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EA" w:rsidRDefault="00A63DEA" w:rsidP="00A63DE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73482" w:rsidRDefault="00D73482" w:rsidP="00A63DE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73482" w:rsidRDefault="00D73482" w:rsidP="00A63DE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3DEA" w:rsidRPr="0025472A" w:rsidRDefault="00A63DEA" w:rsidP="00A63DE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63DEA" w:rsidRPr="004C14FF" w:rsidRDefault="00A63DEA" w:rsidP="00A63DE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7516A" w:rsidRPr="00A63DEA" w:rsidRDefault="0097516A" w:rsidP="007456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F6" w:rsidRDefault="00420FF6" w:rsidP="007456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F6" w:rsidRPr="006E6243" w:rsidRDefault="006E6243" w:rsidP="006E624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43">
        <w:rPr>
          <w:rFonts w:ascii="Times New Roman" w:eastAsia="Times New Roman" w:hAnsi="Times New Roman"/>
          <w:sz w:val="28"/>
          <w:szCs w:val="28"/>
          <w:lang w:eastAsia="ru-RU"/>
        </w:rPr>
        <w:t>от 16 июля 2021 г. № 348</w:t>
      </w:r>
    </w:p>
    <w:p w:rsidR="006E6243" w:rsidRPr="006E6243" w:rsidRDefault="006E6243" w:rsidP="006E624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43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5A6A49" w:rsidRDefault="005A6A49" w:rsidP="000E53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329" w:rsidRDefault="0074561B" w:rsidP="000E53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61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</w:t>
      </w:r>
      <w:r w:rsidR="000E5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ении государственной программы </w:t>
      </w:r>
    </w:p>
    <w:p w:rsidR="0097516A" w:rsidRPr="006E6243" w:rsidRDefault="0074561B" w:rsidP="000E53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74561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</w:t>
      </w:r>
      <w:r w:rsidR="000E5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Патриотическое воспитание </w:t>
      </w:r>
    </w:p>
    <w:p w:rsidR="0097516A" w:rsidRPr="0097516A" w:rsidRDefault="000E5329" w:rsidP="00420F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граждан, </w:t>
      </w:r>
      <w:r w:rsidR="00420FF6">
        <w:rPr>
          <w:rFonts w:ascii="Times New Roman" w:hAnsi="Times New Roman"/>
          <w:b/>
          <w:sz w:val="28"/>
          <w:szCs w:val="28"/>
        </w:rPr>
        <w:t xml:space="preserve">проживающих </w:t>
      </w:r>
      <w:r>
        <w:rPr>
          <w:rFonts w:ascii="Times New Roman" w:hAnsi="Times New Roman"/>
          <w:b/>
          <w:sz w:val="28"/>
          <w:szCs w:val="28"/>
        </w:rPr>
        <w:t>в</w:t>
      </w:r>
      <w:r w:rsidR="0074561B" w:rsidRPr="00FE2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Республике</w:t>
      </w:r>
      <w:r w:rsidR="0074561B">
        <w:rPr>
          <w:rFonts w:ascii="Times New Roman" w:hAnsi="Times New Roman"/>
          <w:b/>
          <w:sz w:val="28"/>
          <w:szCs w:val="28"/>
        </w:rPr>
        <w:t xml:space="preserve"> Тыва</w:t>
      </w:r>
      <w:r>
        <w:rPr>
          <w:rFonts w:ascii="Times New Roman" w:hAnsi="Times New Roman"/>
          <w:b/>
          <w:sz w:val="28"/>
          <w:szCs w:val="28"/>
        </w:rPr>
        <w:t>,</w:t>
      </w:r>
      <w:r w:rsidR="0074561B">
        <w:rPr>
          <w:rFonts w:ascii="Times New Roman" w:hAnsi="Times New Roman"/>
          <w:b/>
          <w:sz w:val="28"/>
          <w:szCs w:val="28"/>
        </w:rPr>
        <w:t xml:space="preserve"> </w:t>
      </w:r>
    </w:p>
    <w:p w:rsidR="0074561B" w:rsidRPr="00420FF6" w:rsidRDefault="0074561B" w:rsidP="00420F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2022-2024 годы</w:t>
      </w:r>
      <w:r w:rsidRPr="00FE28C8">
        <w:rPr>
          <w:rFonts w:ascii="Times New Roman" w:hAnsi="Times New Roman"/>
          <w:b/>
          <w:sz w:val="28"/>
          <w:szCs w:val="28"/>
        </w:rPr>
        <w:t>»</w:t>
      </w:r>
    </w:p>
    <w:p w:rsidR="0074561B" w:rsidRDefault="0074561B" w:rsidP="007456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20FF6" w:rsidRPr="0074561B" w:rsidRDefault="00420FF6" w:rsidP="007456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4561B" w:rsidRDefault="00550DEE" w:rsidP="00420FF6">
      <w:pPr>
        <w:shd w:val="clear" w:color="auto" w:fill="FFFFFF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50D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целях реализации </w:t>
      </w:r>
      <w:r w:rsidR="0097516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</w:t>
      </w:r>
      <w:r w:rsidRPr="00550D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едерального проекта «Патриотическое воспитание гра</w:t>
      </w:r>
      <w:r w:rsidRPr="00550D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</w:t>
      </w:r>
      <w:r w:rsidRPr="00550D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дан Российской Федерации в рамках национального проекта «Образование»</w:t>
      </w:r>
      <w:r w:rsidR="004878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утве</w:t>
      </w:r>
      <w:r w:rsidR="004878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="004878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жденного президиумом Совета при Президенте Российской Федерации по стратег</w:t>
      </w:r>
      <w:r w:rsidR="004878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4878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ческому развитию и национальным проектам (протокол от 24 декабря 2018 г. № 16), </w:t>
      </w:r>
      <w:r w:rsidR="00601FE9">
        <w:rPr>
          <w:rFonts w:ascii="Times New Roman" w:hAnsi="Times New Roman"/>
          <w:sz w:val="28"/>
          <w:szCs w:val="28"/>
        </w:rPr>
        <w:t>распоряжения</w:t>
      </w:r>
      <w:r w:rsidR="00601FE9" w:rsidRPr="005E4618">
        <w:rPr>
          <w:rFonts w:ascii="Times New Roman" w:hAnsi="Times New Roman"/>
          <w:sz w:val="28"/>
          <w:szCs w:val="28"/>
        </w:rPr>
        <w:t xml:space="preserve"> Правительства Р</w:t>
      </w:r>
      <w:r w:rsidR="005A6A49">
        <w:rPr>
          <w:rFonts w:ascii="Times New Roman" w:hAnsi="Times New Roman"/>
          <w:sz w:val="28"/>
          <w:szCs w:val="28"/>
        </w:rPr>
        <w:t>еспублики Тыва от 15 декабря 2020 г.</w:t>
      </w:r>
      <w:r w:rsidR="00420FF6">
        <w:rPr>
          <w:rFonts w:ascii="Times New Roman" w:hAnsi="Times New Roman"/>
          <w:sz w:val="28"/>
          <w:szCs w:val="28"/>
        </w:rPr>
        <w:t xml:space="preserve">  </w:t>
      </w:r>
      <w:r w:rsidR="00601FE9" w:rsidRPr="005E4618">
        <w:rPr>
          <w:rFonts w:ascii="Times New Roman" w:hAnsi="Times New Roman"/>
          <w:sz w:val="28"/>
          <w:szCs w:val="28"/>
        </w:rPr>
        <w:t>№ 552-р «О создании рабочей группы по созданию и организации де</w:t>
      </w:r>
      <w:r w:rsidR="00601FE9" w:rsidRPr="005E4618">
        <w:rPr>
          <w:rFonts w:ascii="Times New Roman" w:hAnsi="Times New Roman"/>
          <w:sz w:val="28"/>
          <w:szCs w:val="28"/>
        </w:rPr>
        <w:t>я</w:t>
      </w:r>
      <w:r w:rsidR="00601FE9" w:rsidRPr="005E4618">
        <w:rPr>
          <w:rFonts w:ascii="Times New Roman" w:hAnsi="Times New Roman"/>
          <w:sz w:val="28"/>
          <w:szCs w:val="28"/>
        </w:rPr>
        <w:t>тельности учебно-методического центра военно-патриотического воспитания молодежи «АВА</w:t>
      </w:r>
      <w:r w:rsidR="00601FE9" w:rsidRPr="005E4618">
        <w:rPr>
          <w:rFonts w:ascii="Times New Roman" w:hAnsi="Times New Roman"/>
          <w:sz w:val="28"/>
          <w:szCs w:val="28"/>
        </w:rPr>
        <w:t>Н</w:t>
      </w:r>
      <w:r w:rsidR="00601FE9" w:rsidRPr="005E4618">
        <w:rPr>
          <w:rFonts w:ascii="Times New Roman" w:hAnsi="Times New Roman"/>
          <w:sz w:val="28"/>
          <w:szCs w:val="28"/>
        </w:rPr>
        <w:t>ГАРД» на территории Республики Тыва»</w:t>
      </w:r>
      <w:r w:rsidR="00351FD8">
        <w:rPr>
          <w:rFonts w:ascii="Times New Roman" w:hAnsi="Times New Roman"/>
          <w:sz w:val="28"/>
          <w:szCs w:val="28"/>
        </w:rPr>
        <w:t xml:space="preserve"> </w:t>
      </w:r>
      <w:r w:rsidR="004878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Правительство Республики Тыва </w:t>
      </w:r>
      <w:r w:rsidR="0097516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</w:t>
      </w:r>
      <w:r w:rsidR="0074561B" w:rsidRPr="00550D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ПОСТАНОВЛЯЕТ:</w:t>
      </w:r>
    </w:p>
    <w:p w:rsidR="00420FF6" w:rsidRPr="0074561B" w:rsidRDefault="00420FF6" w:rsidP="00420FF6">
      <w:pPr>
        <w:shd w:val="clear" w:color="auto" w:fill="FFFFFF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4561B" w:rsidRPr="0074561B" w:rsidRDefault="0074561B" w:rsidP="00420FF6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прилагаемую государственную программу Республики Тыва «Патриотическое воспитание </w:t>
      </w:r>
      <w:r w:rsidR="0071036C">
        <w:rPr>
          <w:rFonts w:ascii="Times New Roman" w:eastAsia="Times New Roman" w:hAnsi="Times New Roman" w:cs="Arial"/>
          <w:sz w:val="28"/>
          <w:szCs w:val="28"/>
          <w:lang w:eastAsia="ru-RU"/>
        </w:rPr>
        <w:t>граждан, проживающих в Республике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Тыва</w:t>
      </w:r>
      <w:r w:rsidR="008D4DEB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2022-2024 годы» (далее – Программа).</w:t>
      </w:r>
    </w:p>
    <w:p w:rsidR="00420FF6" w:rsidRDefault="0032448A" w:rsidP="00420F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Министерству экономики Республики Тыва и Министерству финансов Ре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публики Тыва при формировании проекта республиканского бюджета Респу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лики Тыва на соответствующий год и плановый период включать Программу в перечень государственных программ, подлежащих финансовому обеспечению за счет средств республиканского бюджета Республики Тыва.</w:t>
      </w:r>
    </w:p>
    <w:p w:rsidR="0097516A" w:rsidRDefault="0097516A" w:rsidP="00420F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3DEA" w:rsidRDefault="00A63DEA" w:rsidP="00420F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561B" w:rsidRPr="0074561B" w:rsidRDefault="0032448A" w:rsidP="00420F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3. </w:t>
      </w:r>
      <w:r w:rsidR="0074561B" w:rsidRPr="0074561B">
        <w:rPr>
          <w:rFonts w:ascii="Times New Roman" w:hAnsi="Times New Roman" w:cs="Arial"/>
          <w:sz w:val="28"/>
          <w:szCs w:val="28"/>
          <w:lang w:eastAsia="ru-RU"/>
        </w:rPr>
        <w:t>Признать утратившими силу с 1 января 202</w:t>
      </w:r>
      <w:r>
        <w:rPr>
          <w:rFonts w:ascii="Times New Roman" w:hAnsi="Times New Roman" w:cs="Arial"/>
          <w:sz w:val="28"/>
          <w:szCs w:val="28"/>
          <w:lang w:eastAsia="ru-RU"/>
        </w:rPr>
        <w:t>2</w:t>
      </w:r>
      <w:r w:rsidR="0074561B" w:rsidRPr="0074561B">
        <w:rPr>
          <w:rFonts w:ascii="Times New Roman" w:hAnsi="Times New Roman" w:cs="Arial"/>
          <w:sz w:val="28"/>
          <w:szCs w:val="28"/>
          <w:lang w:eastAsia="ru-RU"/>
        </w:rPr>
        <w:t xml:space="preserve"> г</w:t>
      </w:r>
      <w:r w:rsidR="0097516A">
        <w:rPr>
          <w:rFonts w:ascii="Times New Roman" w:hAnsi="Times New Roman" w:cs="Arial"/>
          <w:sz w:val="28"/>
          <w:szCs w:val="28"/>
          <w:lang w:eastAsia="ru-RU"/>
        </w:rPr>
        <w:t>.</w:t>
      </w:r>
      <w:r w:rsidR="0074561B" w:rsidRPr="0074561B"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74561B" w:rsidRDefault="0074561B" w:rsidP="00420F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остановление Правительства Республики Тыва от 28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сентября 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3B99" w:rsidRPr="007C3B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498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государственной программы Республики Тыва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Патриот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ческое воспитание граждан, прожива</w:t>
      </w:r>
      <w:r w:rsidR="00420FF6">
        <w:rPr>
          <w:rFonts w:ascii="Times New Roman" w:eastAsia="Times New Roman" w:hAnsi="Times New Roman" w:cs="Arial"/>
          <w:sz w:val="28"/>
          <w:szCs w:val="28"/>
          <w:lang w:eastAsia="ru-RU"/>
        </w:rPr>
        <w:t>ющих в Республике Тыва, на 2019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-2021 годы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»; </w:t>
      </w:r>
    </w:p>
    <w:p w:rsidR="0074561B" w:rsidRDefault="00B460F0" w:rsidP="00420F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остановление Правительства Республики Тыва от 5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июня 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286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изменений в государственную программу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Патриотическое воспитание граждан, прожива</w:t>
      </w:r>
      <w:r w:rsidR="00420FF6">
        <w:rPr>
          <w:rFonts w:ascii="Times New Roman" w:eastAsia="Times New Roman" w:hAnsi="Times New Roman" w:cs="Arial"/>
          <w:sz w:val="28"/>
          <w:szCs w:val="28"/>
          <w:lang w:eastAsia="ru-RU"/>
        </w:rPr>
        <w:t>ющих в Республике Тыва, на 2019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-2021 годы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»; </w:t>
      </w:r>
    </w:p>
    <w:p w:rsidR="0074561B" w:rsidRDefault="00B460F0" w:rsidP="00420F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остановление Правительства Республики Тыва от 16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апреля 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159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 Правительства Республики Тыва от 28 сентя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ря 2018 г.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498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»;</w:t>
      </w:r>
    </w:p>
    <w:p w:rsidR="009B296A" w:rsidRDefault="00B460F0" w:rsidP="00420F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остановление Правительства Республики Тыва от 31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август 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412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Патриотич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ское воспитание граждан, прожива</w:t>
      </w:r>
      <w:r w:rsidR="00420FF6">
        <w:rPr>
          <w:rFonts w:ascii="Times New Roman" w:eastAsia="Times New Roman" w:hAnsi="Times New Roman" w:cs="Arial"/>
          <w:sz w:val="28"/>
          <w:szCs w:val="28"/>
          <w:lang w:eastAsia="ru-RU"/>
        </w:rPr>
        <w:t>ющих в Республике Тыва, на 2019-</w:t>
      </w:r>
      <w:r w:rsidR="0074561B"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2021 годы</w:t>
      </w:r>
      <w:r w:rsidR="009B296A">
        <w:rPr>
          <w:rFonts w:ascii="Times New Roman" w:eastAsia="Times New Roman" w:hAnsi="Times New Roman" w:cs="Arial"/>
          <w:sz w:val="28"/>
          <w:szCs w:val="28"/>
          <w:lang w:eastAsia="ru-RU"/>
        </w:rPr>
        <w:t>»;</w:t>
      </w:r>
    </w:p>
    <w:p w:rsidR="0074561B" w:rsidRPr="0074561B" w:rsidRDefault="009B296A" w:rsidP="00420F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2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 Правительства Республики Тыва от 23 июня 2021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</w:t>
      </w:r>
      <w:r w:rsidRPr="009B296A">
        <w:rPr>
          <w:rFonts w:ascii="Times New Roman" w:eastAsia="Times New Roman" w:hAnsi="Times New Roman" w:cs="Arial"/>
          <w:sz w:val="28"/>
          <w:szCs w:val="28"/>
          <w:lang w:eastAsia="ru-RU"/>
        </w:rPr>
        <w:t>№ 285 «О внесении изменения в приложения № 1-4 государственной программы Республики Тыва «Патриотическое воспитание граждан, проживающих в Республике Тыва, на 2019-2021 годы».</w:t>
      </w:r>
      <w:r w:rsidR="00B460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B460F0" w:rsidRPr="00D42E66" w:rsidRDefault="0074561B" w:rsidP="00420FF6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D42E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3B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и.о. 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74561B">
        <w:rPr>
          <w:rFonts w:ascii="Times New Roman" w:eastAsia="Times New Roman" w:hAnsi="Times New Roman" w:cs="Arial"/>
          <w:sz w:val="28"/>
          <w:szCs w:val="28"/>
          <w:lang w:eastAsia="ru-RU"/>
        </w:rPr>
        <w:t>местителя Председателя Правительства Республики Тыва Сенгии С.Х.</w:t>
      </w:r>
    </w:p>
    <w:p w:rsidR="00420FF6" w:rsidRDefault="0074561B" w:rsidP="00420F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61B">
        <w:rPr>
          <w:rFonts w:ascii="Times New Roman" w:eastAsia="Times New Roman" w:hAnsi="Times New Roman"/>
          <w:sz w:val="28"/>
          <w:szCs w:val="28"/>
          <w:lang w:eastAsia="ru-RU"/>
        </w:rPr>
        <w:t>5. Разместить настоящее постановление на «Официальном интернет</w:t>
      </w:r>
      <w:r w:rsidR="009751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4561B">
        <w:rPr>
          <w:rFonts w:ascii="Times New Roman" w:eastAsia="Times New Roman" w:hAnsi="Times New Roman"/>
          <w:sz w:val="28"/>
          <w:szCs w:val="28"/>
          <w:lang w:eastAsia="ru-RU"/>
        </w:rPr>
        <w:t>портале правовой информации» (</w:t>
      </w:r>
      <w:hyperlink r:id="rId8" w:history="1">
        <w:r w:rsidRPr="00420FF6">
          <w:rPr>
            <w:rFonts w:ascii="Times New Roman" w:eastAsia="Times New Roman" w:hAnsi="Times New Roman"/>
            <w:sz w:val="28"/>
            <w:szCs w:val="28"/>
            <w:lang w:eastAsia="ru-RU"/>
          </w:rPr>
          <w:t>www.pravo.gov.ru</w:t>
        </w:r>
      </w:hyperlink>
      <w:r w:rsidRPr="00420F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4561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официальном сайте Республики Т</w:t>
      </w:r>
      <w:r w:rsidRPr="0074561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4561B">
        <w:rPr>
          <w:rFonts w:ascii="Times New Roman" w:eastAsia="Times New Roman" w:hAnsi="Times New Roman"/>
          <w:sz w:val="28"/>
          <w:szCs w:val="28"/>
          <w:lang w:eastAsia="ru-RU"/>
        </w:rPr>
        <w:t>ва  в информационно-телекоммуникационной сети «Интернет».</w:t>
      </w:r>
    </w:p>
    <w:p w:rsidR="00420FF6" w:rsidRDefault="00420FF6" w:rsidP="00420FF6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0FF6" w:rsidRDefault="00420FF6" w:rsidP="00420FF6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F6" w:rsidRDefault="00420FF6" w:rsidP="00420FF6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F6" w:rsidRPr="00420FF6" w:rsidRDefault="0097516A" w:rsidP="00420FF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</w:t>
      </w:r>
      <w:r w:rsidR="00420FF6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сполняющий обязанности </w:t>
      </w:r>
    </w:p>
    <w:p w:rsidR="0097516A" w:rsidRDefault="0097516A" w:rsidP="00420FF6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Председателя</w:t>
      </w:r>
    </w:p>
    <w:p w:rsidR="005A6A49" w:rsidRDefault="0097516A" w:rsidP="00420FF6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A6A49" w:rsidSect="009751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</w:t>
      </w:r>
      <w:r w:rsidR="00420FF6" w:rsidRPr="0074561B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="00420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63DE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8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керт</w:t>
      </w:r>
    </w:p>
    <w:p w:rsidR="0076760C" w:rsidRPr="00420FF6" w:rsidRDefault="00F43115" w:rsidP="0097516A">
      <w:pPr>
        <w:tabs>
          <w:tab w:val="left" w:pos="6945"/>
        </w:tabs>
        <w:spacing w:after="0" w:line="240" w:lineRule="auto"/>
        <w:ind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420FF6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43115" w:rsidRPr="00420FF6" w:rsidRDefault="00F43115" w:rsidP="0097516A">
      <w:pPr>
        <w:tabs>
          <w:tab w:val="left" w:pos="6945"/>
        </w:tabs>
        <w:spacing w:after="0" w:line="240" w:lineRule="auto"/>
        <w:ind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420FF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43115" w:rsidRPr="00420FF6" w:rsidRDefault="00F43115" w:rsidP="0097516A">
      <w:pPr>
        <w:tabs>
          <w:tab w:val="left" w:pos="6945"/>
        </w:tabs>
        <w:spacing w:after="0" w:line="240" w:lineRule="auto"/>
        <w:ind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420FF6">
        <w:rPr>
          <w:rFonts w:ascii="Times New Roman" w:hAnsi="Times New Roman"/>
          <w:sz w:val="28"/>
          <w:szCs w:val="28"/>
        </w:rPr>
        <w:t>Республики Тыва</w:t>
      </w:r>
    </w:p>
    <w:p w:rsidR="006E6243" w:rsidRPr="006E6243" w:rsidRDefault="006E6243" w:rsidP="006E6243">
      <w:pPr>
        <w:shd w:val="clear" w:color="auto" w:fill="FFFFFF"/>
        <w:spacing w:after="0" w:line="360" w:lineRule="auto"/>
        <w:ind w:left="4956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E6243">
        <w:rPr>
          <w:rFonts w:ascii="Times New Roman" w:eastAsia="Times New Roman" w:hAnsi="Times New Roman"/>
          <w:sz w:val="28"/>
          <w:szCs w:val="28"/>
          <w:lang w:eastAsia="ru-RU"/>
        </w:rPr>
        <w:t>от 16 июля 2021 г. № 348</w:t>
      </w:r>
    </w:p>
    <w:p w:rsidR="00420FF6" w:rsidRDefault="00420FF6" w:rsidP="0097516A">
      <w:pPr>
        <w:tabs>
          <w:tab w:val="left" w:pos="6945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A49" w:rsidRDefault="009B4C6B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</w:t>
      </w:r>
      <w:r w:rsidRPr="00FE28C8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97516A" w:rsidRDefault="007C3B99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51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Республики Тыва </w:t>
      </w:r>
      <w:r w:rsidR="005A6A49" w:rsidRPr="009751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«Патриотическое воспитание </w:t>
      </w:r>
    </w:p>
    <w:p w:rsidR="0097516A" w:rsidRDefault="005A6A49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516A">
        <w:rPr>
          <w:rFonts w:ascii="Times New Roman" w:eastAsia="Times New Roman" w:hAnsi="Times New Roman" w:cs="Arial"/>
          <w:sz w:val="28"/>
          <w:szCs w:val="28"/>
          <w:lang w:eastAsia="ru-RU"/>
        </w:rPr>
        <w:t>граждан, проживающих</w:t>
      </w:r>
      <w:r w:rsidR="007C3B99" w:rsidRPr="009751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751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Республике Тыва, </w:t>
      </w:r>
    </w:p>
    <w:p w:rsidR="00574C53" w:rsidRPr="0097516A" w:rsidRDefault="005A6A49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516A">
        <w:rPr>
          <w:rFonts w:ascii="Times New Roman" w:eastAsia="Times New Roman" w:hAnsi="Times New Roman" w:cs="Arial"/>
          <w:sz w:val="28"/>
          <w:szCs w:val="28"/>
          <w:lang w:eastAsia="ru-RU"/>
        </w:rPr>
        <w:t>на 2022-2024 годы»</w:t>
      </w:r>
    </w:p>
    <w:p w:rsidR="005A6A49" w:rsidRDefault="005A6A49" w:rsidP="0097516A">
      <w:pPr>
        <w:tabs>
          <w:tab w:val="left" w:pos="694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4C8E" w:rsidRPr="0097516A" w:rsidRDefault="00735E2D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516A">
        <w:rPr>
          <w:rFonts w:ascii="Times New Roman" w:hAnsi="Times New Roman"/>
          <w:b/>
          <w:sz w:val="24"/>
          <w:szCs w:val="24"/>
        </w:rPr>
        <w:t>П</w:t>
      </w:r>
      <w:r w:rsidR="0097516A" w:rsidRPr="0097516A">
        <w:rPr>
          <w:rFonts w:ascii="Times New Roman" w:hAnsi="Times New Roman"/>
          <w:b/>
          <w:sz w:val="24"/>
          <w:szCs w:val="24"/>
        </w:rPr>
        <w:t xml:space="preserve"> </w:t>
      </w:r>
      <w:r w:rsidR="00F24C8E" w:rsidRPr="0097516A">
        <w:rPr>
          <w:rFonts w:ascii="Times New Roman" w:hAnsi="Times New Roman"/>
          <w:b/>
          <w:sz w:val="24"/>
          <w:szCs w:val="24"/>
        </w:rPr>
        <w:t>А</w:t>
      </w:r>
      <w:r w:rsidR="0097516A" w:rsidRPr="0097516A">
        <w:rPr>
          <w:rFonts w:ascii="Times New Roman" w:hAnsi="Times New Roman"/>
          <w:b/>
          <w:sz w:val="24"/>
          <w:szCs w:val="24"/>
        </w:rPr>
        <w:t xml:space="preserve"> </w:t>
      </w:r>
      <w:r w:rsidR="00F24C8E" w:rsidRPr="0097516A">
        <w:rPr>
          <w:rFonts w:ascii="Times New Roman" w:hAnsi="Times New Roman"/>
          <w:b/>
          <w:sz w:val="24"/>
          <w:szCs w:val="24"/>
        </w:rPr>
        <w:t>С</w:t>
      </w:r>
      <w:r w:rsidR="0097516A" w:rsidRPr="0097516A">
        <w:rPr>
          <w:rFonts w:ascii="Times New Roman" w:hAnsi="Times New Roman"/>
          <w:b/>
          <w:sz w:val="24"/>
          <w:szCs w:val="24"/>
        </w:rPr>
        <w:t xml:space="preserve"> </w:t>
      </w:r>
      <w:r w:rsidR="00F24C8E" w:rsidRPr="0097516A">
        <w:rPr>
          <w:rFonts w:ascii="Times New Roman" w:hAnsi="Times New Roman"/>
          <w:b/>
          <w:sz w:val="24"/>
          <w:szCs w:val="24"/>
        </w:rPr>
        <w:t>П</w:t>
      </w:r>
      <w:r w:rsidR="0097516A" w:rsidRPr="0097516A">
        <w:rPr>
          <w:rFonts w:ascii="Times New Roman" w:hAnsi="Times New Roman"/>
          <w:b/>
          <w:sz w:val="24"/>
          <w:szCs w:val="24"/>
        </w:rPr>
        <w:t xml:space="preserve"> </w:t>
      </w:r>
      <w:r w:rsidR="00F24C8E" w:rsidRPr="0097516A">
        <w:rPr>
          <w:rFonts w:ascii="Times New Roman" w:hAnsi="Times New Roman"/>
          <w:b/>
          <w:sz w:val="24"/>
          <w:szCs w:val="24"/>
        </w:rPr>
        <w:t>О</w:t>
      </w:r>
      <w:r w:rsidR="0097516A" w:rsidRPr="0097516A">
        <w:rPr>
          <w:rFonts w:ascii="Times New Roman" w:hAnsi="Times New Roman"/>
          <w:b/>
          <w:sz w:val="24"/>
          <w:szCs w:val="24"/>
        </w:rPr>
        <w:t xml:space="preserve"> </w:t>
      </w:r>
      <w:r w:rsidR="00F24C8E" w:rsidRPr="0097516A">
        <w:rPr>
          <w:rFonts w:ascii="Times New Roman" w:hAnsi="Times New Roman"/>
          <w:b/>
          <w:sz w:val="24"/>
          <w:szCs w:val="24"/>
        </w:rPr>
        <w:t>Р</w:t>
      </w:r>
      <w:r w:rsidR="0097516A" w:rsidRPr="0097516A">
        <w:rPr>
          <w:rFonts w:ascii="Times New Roman" w:hAnsi="Times New Roman"/>
          <w:b/>
          <w:sz w:val="24"/>
          <w:szCs w:val="24"/>
        </w:rPr>
        <w:t xml:space="preserve"> </w:t>
      </w:r>
      <w:r w:rsidR="00F24C8E" w:rsidRPr="0097516A">
        <w:rPr>
          <w:rFonts w:ascii="Times New Roman" w:hAnsi="Times New Roman"/>
          <w:b/>
          <w:sz w:val="24"/>
          <w:szCs w:val="24"/>
        </w:rPr>
        <w:t>Т</w:t>
      </w:r>
    </w:p>
    <w:p w:rsidR="00F24C8E" w:rsidRPr="0097516A" w:rsidRDefault="00735E2D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16A">
        <w:rPr>
          <w:rFonts w:ascii="Times New Roman" w:hAnsi="Times New Roman"/>
          <w:sz w:val="24"/>
          <w:szCs w:val="24"/>
        </w:rPr>
        <w:t>государственной программы</w:t>
      </w:r>
      <w:r w:rsidR="007C3B99" w:rsidRPr="0097516A">
        <w:rPr>
          <w:rFonts w:ascii="Times New Roman" w:hAnsi="Times New Roman"/>
          <w:sz w:val="24"/>
          <w:szCs w:val="24"/>
        </w:rPr>
        <w:t xml:space="preserve"> </w:t>
      </w:r>
      <w:r w:rsidR="007C3B99" w:rsidRPr="0097516A">
        <w:rPr>
          <w:rFonts w:ascii="Times New Roman" w:eastAsia="Times New Roman" w:hAnsi="Times New Roman" w:cs="Arial"/>
          <w:sz w:val="24"/>
          <w:szCs w:val="24"/>
          <w:lang w:eastAsia="ru-RU"/>
        </w:rPr>
        <w:t>Республики Тыва</w:t>
      </w:r>
    </w:p>
    <w:p w:rsidR="00420FF6" w:rsidRPr="0097516A" w:rsidRDefault="004022AE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16A">
        <w:rPr>
          <w:rFonts w:ascii="Times New Roman" w:hAnsi="Times New Roman"/>
          <w:sz w:val="24"/>
          <w:szCs w:val="24"/>
        </w:rPr>
        <w:t xml:space="preserve">«Патриотическое воспитание граждан, проживающих </w:t>
      </w:r>
    </w:p>
    <w:p w:rsidR="004022AE" w:rsidRDefault="004022AE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16A">
        <w:rPr>
          <w:rFonts w:ascii="Times New Roman" w:hAnsi="Times New Roman"/>
          <w:sz w:val="24"/>
          <w:szCs w:val="24"/>
        </w:rPr>
        <w:t xml:space="preserve">в Республике Тыва, на 2022-2024 годы» </w:t>
      </w:r>
    </w:p>
    <w:p w:rsidR="0097516A" w:rsidRPr="0097516A" w:rsidRDefault="0097516A" w:rsidP="0097516A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Программа)</w:t>
      </w:r>
    </w:p>
    <w:p w:rsidR="00735E2D" w:rsidRPr="004022AE" w:rsidRDefault="00735E2D" w:rsidP="009751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749"/>
        <w:gridCol w:w="336"/>
        <w:gridCol w:w="7229"/>
      </w:tblGrid>
      <w:tr w:rsidR="00E642E7" w:rsidRPr="007C3B99" w:rsidTr="0097516A">
        <w:tc>
          <w:tcPr>
            <w:tcW w:w="2749" w:type="dxa"/>
          </w:tcPr>
          <w:p w:rsidR="00E642E7" w:rsidRDefault="004D465A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Государственный зака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чик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6A">
              <w:rPr>
                <w:rFonts w:ascii="Times New Roman" w:hAnsi="Times New Roman"/>
                <w:sz w:val="24"/>
                <w:szCs w:val="24"/>
              </w:rPr>
              <w:t>–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коорд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натор</w:t>
            </w:r>
            <w:r w:rsidR="00A76386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B99" w:rsidRPr="0097516A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642E7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C3B99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42E7" w:rsidRPr="007C3B99" w:rsidRDefault="005E4860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</w:tr>
      <w:tr w:rsidR="004C48CA" w:rsidRPr="007C3B99" w:rsidTr="0097516A">
        <w:tc>
          <w:tcPr>
            <w:tcW w:w="2749" w:type="dxa"/>
          </w:tcPr>
          <w:p w:rsidR="004C48CA" w:rsidRDefault="00191055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г</w:t>
            </w:r>
            <w:r w:rsidR="004C48CA" w:rsidRPr="007C3B99">
              <w:rPr>
                <w:rFonts w:ascii="Times New Roman" w:hAnsi="Times New Roman"/>
                <w:sz w:val="24"/>
                <w:szCs w:val="24"/>
              </w:rPr>
              <w:t>осуда</w:t>
            </w:r>
            <w:r w:rsidR="004C48CA" w:rsidRPr="007C3B99">
              <w:rPr>
                <w:rFonts w:ascii="Times New Roman" w:hAnsi="Times New Roman"/>
                <w:sz w:val="24"/>
                <w:szCs w:val="24"/>
              </w:rPr>
              <w:t>р</w:t>
            </w:r>
            <w:r w:rsidR="004C48CA" w:rsidRPr="007C3B99">
              <w:rPr>
                <w:rFonts w:ascii="Times New Roman" w:hAnsi="Times New Roman"/>
                <w:sz w:val="24"/>
                <w:szCs w:val="24"/>
              </w:rPr>
              <w:t>ственный заказчик Пр</w:t>
            </w:r>
            <w:r w:rsidR="004C48CA"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="004C48CA" w:rsidRPr="007C3B9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7C3B99" w:rsidRPr="0097516A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4C48CA" w:rsidRPr="007C3B99" w:rsidRDefault="007C3B9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4C48CA" w:rsidRPr="007C3B99" w:rsidRDefault="005E4860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E642E7" w:rsidRPr="007C3B99" w:rsidTr="0097516A">
        <w:tc>
          <w:tcPr>
            <w:tcW w:w="2749" w:type="dxa"/>
          </w:tcPr>
          <w:p w:rsidR="00E642E7" w:rsidRDefault="00E642E7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05087D" w:rsidRPr="007C3B99">
              <w:rPr>
                <w:rFonts w:ascii="Times New Roman" w:hAnsi="Times New Roman"/>
                <w:sz w:val="24"/>
                <w:szCs w:val="24"/>
              </w:rPr>
              <w:t>тственный испо</w:t>
            </w:r>
            <w:r w:rsidR="0005087D" w:rsidRPr="007C3B99">
              <w:rPr>
                <w:rFonts w:ascii="Times New Roman" w:hAnsi="Times New Roman"/>
                <w:sz w:val="24"/>
                <w:szCs w:val="24"/>
              </w:rPr>
              <w:t>л</w:t>
            </w:r>
            <w:r w:rsidR="0005087D" w:rsidRPr="007C3B99">
              <w:rPr>
                <w:rFonts w:ascii="Times New Roman" w:hAnsi="Times New Roman"/>
                <w:sz w:val="24"/>
                <w:szCs w:val="24"/>
              </w:rPr>
              <w:t>нитель Програ</w:t>
            </w:r>
            <w:r w:rsidR="0005087D" w:rsidRPr="007C3B99">
              <w:rPr>
                <w:rFonts w:ascii="Times New Roman" w:hAnsi="Times New Roman"/>
                <w:sz w:val="24"/>
                <w:szCs w:val="24"/>
              </w:rPr>
              <w:t>м</w:t>
            </w:r>
            <w:r w:rsidR="0005087D" w:rsidRPr="007C3B99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7C3B99" w:rsidRPr="0097516A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642E7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E642E7" w:rsidRPr="007C3B99" w:rsidRDefault="00E642E7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 </w:t>
            </w:r>
          </w:p>
        </w:tc>
      </w:tr>
      <w:tr w:rsidR="00A00A93" w:rsidRPr="007C3B99" w:rsidTr="0097516A">
        <w:tc>
          <w:tcPr>
            <w:tcW w:w="2749" w:type="dxa"/>
          </w:tcPr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97516A">
              <w:rPr>
                <w:rFonts w:ascii="Times New Roman" w:hAnsi="Times New Roman"/>
                <w:sz w:val="24"/>
                <w:szCs w:val="24"/>
              </w:rPr>
              <w:t>П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рогра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36" w:type="dxa"/>
          </w:tcPr>
          <w:p w:rsidR="00A00A93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A00A93" w:rsidRDefault="006261DA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 w:rsidR="00C902DB" w:rsidRPr="007C3B99">
              <w:rPr>
                <w:rFonts w:ascii="Times New Roman" w:hAnsi="Times New Roman"/>
                <w:sz w:val="24"/>
                <w:szCs w:val="24"/>
              </w:rPr>
              <w:t xml:space="preserve">Военный комиссариат Республики Тыва (по согласованию), региональное отделение ДОСААФ России Республики Тыва (по согласованию), 55 отдельная (горная) мотострелковая бригада (по согласованию), </w:t>
            </w:r>
            <w:r w:rsidR="00FA2F72" w:rsidRPr="007C3B99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="00FA2F72"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="00FA2F72" w:rsidRPr="007C3B99">
              <w:rPr>
                <w:rFonts w:ascii="Times New Roman" w:hAnsi="Times New Roman"/>
                <w:sz w:val="24"/>
                <w:szCs w:val="24"/>
              </w:rPr>
              <w:t>го самоуправления</w:t>
            </w:r>
            <w:r w:rsidR="009751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97516A" w:rsidRPr="0097516A" w:rsidRDefault="0097516A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A93" w:rsidRPr="007C3B99" w:rsidTr="0097516A">
        <w:trPr>
          <w:trHeight w:val="1822"/>
        </w:trPr>
        <w:tc>
          <w:tcPr>
            <w:tcW w:w="2749" w:type="dxa"/>
          </w:tcPr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00A93" w:rsidRPr="007C3B99" w:rsidRDefault="007C3B9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00A93" w:rsidRPr="007C3B99" w:rsidRDefault="00A00A93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00A93" w:rsidRPr="007C3B99" w:rsidRDefault="00A00A93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системы патриотического воспитания </w:t>
            </w:r>
            <w:r w:rsidR="00AD2555" w:rsidRPr="007C3B99">
              <w:rPr>
                <w:rFonts w:ascii="Times New Roman" w:eastAsia="Times New Roman" w:hAnsi="Times New Roman"/>
                <w:sz w:val="24"/>
                <w:szCs w:val="24"/>
              </w:rPr>
              <w:t>детей и мол</w:t>
            </w:r>
            <w:r w:rsidR="00AD2555" w:rsidRPr="007C3B9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2555" w:rsidRPr="007C3B99">
              <w:rPr>
                <w:rFonts w:ascii="Times New Roman" w:eastAsia="Times New Roman" w:hAnsi="Times New Roman"/>
                <w:sz w:val="24"/>
                <w:szCs w:val="24"/>
              </w:rPr>
              <w:t>дежи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 через создание условий для укрепления чувства сопричастности к великой истории и культуре России, обеспечение преемственности поколений, воспитание гражданина, имеющего активную жизненную поз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цию, укрепление престижа службы в Вооруженных </w:t>
            </w:r>
            <w:r w:rsidR="007C3B9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илах Российской Федерации </w:t>
            </w:r>
          </w:p>
        </w:tc>
      </w:tr>
      <w:tr w:rsidR="00A00A93" w:rsidRPr="007C3B99" w:rsidTr="0097516A">
        <w:trPr>
          <w:trHeight w:val="708"/>
        </w:trPr>
        <w:tc>
          <w:tcPr>
            <w:tcW w:w="2749" w:type="dxa"/>
          </w:tcPr>
          <w:p w:rsidR="00A00A93" w:rsidRPr="007C3B99" w:rsidRDefault="00A00A93" w:rsidP="0097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Задачи Програ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00A93" w:rsidRPr="007C3B99" w:rsidRDefault="007C3B9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00A93" w:rsidRPr="007C3B99" w:rsidRDefault="00A00A93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5A6A4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A49" w:rsidRPr="007C3B99" w:rsidRDefault="005A6A4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49" w:rsidRPr="007C3B99" w:rsidRDefault="005A6A4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2AE" w:rsidRPr="007C3B99" w:rsidRDefault="004022AE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49" w:rsidRPr="007C3B99" w:rsidRDefault="005A6A4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873" w:rsidRPr="007C3B99" w:rsidRDefault="00D3487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A49" w:rsidRPr="007C3B99" w:rsidRDefault="005A6A49" w:rsidP="0097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49" w:rsidRPr="007C3B99" w:rsidRDefault="005A6A49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00A93" w:rsidRPr="007C3B99" w:rsidRDefault="003001BE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азвитие научно-методического сопровождения системы патрио</w:t>
            </w:r>
            <w:r w:rsidR="0090075A" w:rsidRPr="007C3B9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0075A" w:rsidRPr="007C3B9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0075A" w:rsidRPr="007C3B99">
              <w:rPr>
                <w:rFonts w:ascii="Times New Roman" w:eastAsia="Times New Roman" w:hAnsi="Times New Roman"/>
                <w:sz w:val="24"/>
                <w:szCs w:val="24"/>
              </w:rPr>
              <w:t>ческого воспитания граждан;</w:t>
            </w:r>
            <w:r w:rsidR="004810DE"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22AE" w:rsidRPr="007C3B99" w:rsidRDefault="004022AE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по патриотич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скому воспитанию граждан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022AE" w:rsidRPr="007C3B99" w:rsidRDefault="003001BE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азвитие военно-патриотического воспитания граждан, укрепление престижа службы в Вооруженных </w:t>
            </w:r>
            <w:r w:rsidR="007C3B9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илах Российской Федерации, совершенствование</w:t>
            </w:r>
            <w:r w:rsidR="0090075A"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шефс</w:t>
            </w:r>
            <w:r w:rsidR="0090075A" w:rsidRPr="007C3B9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0075A" w:rsidRPr="007C3B99">
              <w:rPr>
                <w:rFonts w:ascii="Times New Roman" w:eastAsia="Times New Roman" w:hAnsi="Times New Roman"/>
                <w:sz w:val="24"/>
                <w:szCs w:val="24"/>
              </w:rPr>
              <w:t>ва;</w:t>
            </w:r>
            <w:r w:rsidR="004810DE" w:rsidRP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7516A" w:rsidRDefault="004022AE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 молодежи;</w:t>
            </w:r>
            <w:r w:rsidR="007C3B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4873" w:rsidRPr="007C3B99" w:rsidRDefault="003001BE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B9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нформационное обеспечение патриотического воспитания на м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ниципальном и региональном уровне, создание условий для осв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щения событий и явлений патриотической направленности в сре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ствах массовой инфо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00A93" w:rsidRPr="007C3B99">
              <w:rPr>
                <w:rFonts w:ascii="Times New Roman" w:eastAsia="Times New Roman" w:hAnsi="Times New Roman"/>
                <w:sz w:val="24"/>
                <w:szCs w:val="24"/>
              </w:rPr>
              <w:t>мации</w:t>
            </w:r>
          </w:p>
        </w:tc>
      </w:tr>
      <w:tr w:rsidR="00A00A93" w:rsidRPr="007C3B99" w:rsidTr="0097516A">
        <w:trPr>
          <w:trHeight w:val="2689"/>
        </w:trPr>
        <w:tc>
          <w:tcPr>
            <w:tcW w:w="2749" w:type="dxa"/>
          </w:tcPr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казатели</w:t>
            </w:r>
            <w:r w:rsidR="00975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6" w:type="dxa"/>
          </w:tcPr>
          <w:p w:rsidR="00D13B15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13B15" w:rsidRPr="007C3B99" w:rsidRDefault="00D13B15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D71" w:rsidRPr="007C3B99" w:rsidRDefault="001A3D71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B15" w:rsidRPr="007C3B99" w:rsidRDefault="00D13B15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B15" w:rsidRPr="007C3B99" w:rsidRDefault="00D13B15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B15" w:rsidRPr="007C3B99" w:rsidRDefault="00D13B15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04E" w:rsidRPr="007C3B99" w:rsidRDefault="0066404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60B3E" w:rsidRPr="007C3B99" w:rsidRDefault="00F60B3E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муниципальных образований республики, в которых принята программа (подпрограмма, план) в сфере патриотического восп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тания</w:t>
            </w:r>
            <w:r w:rsidR="00975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общей численности муниципальных образов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ний;</w:t>
            </w:r>
          </w:p>
          <w:p w:rsidR="00B13F11" w:rsidRPr="007C3B99" w:rsidRDefault="00B13F11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обучающихся допризывного возраста образов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организаций, охваченных допризывной подготовкой</w:t>
            </w:r>
            <w:r w:rsid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общего числа обучающихся допризывного возра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та;</w:t>
            </w:r>
            <w:r w:rsidR="0066404E"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04E" w:rsidRDefault="00AF5BEA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</w:t>
            </w:r>
            <w:r w:rsidR="005A6A49"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численности детей и молодежи до 35 лет, вовлеченных в социально активную деятельность через увеличение о</w:t>
            </w:r>
            <w:r w:rsidR="004E7D01"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хвата па</w:t>
            </w:r>
            <w:r w:rsidR="004E7D01"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4E7D01"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риотическими проектами</w:t>
            </w:r>
          </w:p>
          <w:p w:rsidR="0097516A" w:rsidRPr="007C3B99" w:rsidRDefault="0097516A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00A93" w:rsidRPr="007C3B99" w:rsidTr="0097516A">
        <w:tc>
          <w:tcPr>
            <w:tcW w:w="2749" w:type="dxa"/>
          </w:tcPr>
          <w:p w:rsidR="00A00A93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Этапы и сроки реализ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ции Пр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7C3B99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00A93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A00A93" w:rsidRPr="007C3B99" w:rsidRDefault="00A00A93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20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22</w:t>
            </w:r>
            <w:r w:rsidR="00450A3A" w:rsidRPr="007C3B99">
              <w:rPr>
                <w:rFonts w:ascii="Times New Roman" w:hAnsi="Times New Roman"/>
                <w:sz w:val="24"/>
                <w:szCs w:val="24"/>
              </w:rPr>
              <w:t>-202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4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00A93" w:rsidRPr="007C3B99" w:rsidTr="0097516A">
        <w:trPr>
          <w:trHeight w:val="418"/>
        </w:trPr>
        <w:tc>
          <w:tcPr>
            <w:tcW w:w="2749" w:type="dxa"/>
          </w:tcPr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Объемы бюджетных а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сигнований</w:t>
            </w:r>
            <w:r w:rsidR="00184D36" w:rsidRPr="007C3B9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184D36"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="00184D36" w:rsidRPr="007C3B9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00A93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D5" w:rsidRPr="007C3B99" w:rsidRDefault="00A512D5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D5" w:rsidRPr="007C3B99" w:rsidRDefault="00A512D5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00A93" w:rsidRPr="007C3B99" w:rsidRDefault="00A00A93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="00D61E37" w:rsidRPr="007C3B99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5A0A25" w:rsidRPr="007C3B99">
              <w:rPr>
                <w:rFonts w:ascii="Times New Roman" w:hAnsi="Times New Roman"/>
                <w:sz w:val="24"/>
                <w:szCs w:val="24"/>
              </w:rPr>
              <w:t>127</w:t>
            </w:r>
            <w:r w:rsidR="003234C7" w:rsidRPr="007C3B99">
              <w:rPr>
                <w:rFonts w:ascii="Times New Roman" w:hAnsi="Times New Roman"/>
                <w:sz w:val="24"/>
                <w:szCs w:val="24"/>
              </w:rPr>
              <w:t>2</w:t>
            </w:r>
            <w:r w:rsidR="005A0A25" w:rsidRPr="007C3B99">
              <w:rPr>
                <w:rFonts w:ascii="Times New Roman" w:hAnsi="Times New Roman"/>
                <w:sz w:val="24"/>
                <w:szCs w:val="24"/>
              </w:rPr>
              <w:t>0,5</w:t>
            </w:r>
            <w:r w:rsidR="0023114E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D6B" w:rsidRPr="007C3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D61E37" w:rsidRPr="007C3B99">
              <w:rPr>
                <w:rFonts w:ascii="Times New Roman" w:hAnsi="Times New Roman"/>
                <w:sz w:val="24"/>
                <w:szCs w:val="24"/>
              </w:rPr>
              <w:t>.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770" w:rsidRPr="007C3B99">
              <w:rPr>
                <w:rFonts w:ascii="Times New Roman" w:hAnsi="Times New Roman"/>
                <w:sz w:val="24"/>
                <w:szCs w:val="24"/>
              </w:rPr>
              <w:t>рублей, в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  <w:r w:rsidR="0056031E" w:rsidRPr="007C3B99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 – 478,5 тыс. рублей, из республиканского бюджета – 11942 тыс. рублей, из внебюджетных средств – 300 тыс. рублей, в том чи</w:t>
            </w:r>
            <w:r w:rsidR="0056031E" w:rsidRPr="007C3B99">
              <w:rPr>
                <w:rFonts w:ascii="Times New Roman" w:hAnsi="Times New Roman"/>
                <w:sz w:val="24"/>
                <w:szCs w:val="24"/>
              </w:rPr>
              <w:t>с</w:t>
            </w:r>
            <w:r w:rsidR="0056031E" w:rsidRPr="007C3B99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по годам: </w:t>
            </w:r>
          </w:p>
          <w:p w:rsidR="0060589E" w:rsidRPr="007C3B99" w:rsidRDefault="00184D36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20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22</w:t>
            </w:r>
            <w:r w:rsidR="00A00A93" w:rsidRPr="007C3B99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42</w:t>
            </w:r>
            <w:r w:rsidR="003234C7" w:rsidRPr="007C3B99">
              <w:rPr>
                <w:rFonts w:ascii="Times New Roman" w:hAnsi="Times New Roman"/>
                <w:sz w:val="24"/>
                <w:szCs w:val="24"/>
              </w:rPr>
              <w:t>5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1,2</w:t>
            </w:r>
            <w:r w:rsidR="00DD7D6B" w:rsidRPr="007C3B9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A00A93" w:rsidRPr="007C3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589E" w:rsidRPr="007C3B99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7C3B99">
              <w:rPr>
                <w:rFonts w:ascii="Times New Roman" w:hAnsi="Times New Roman"/>
                <w:sz w:val="24"/>
                <w:szCs w:val="24"/>
              </w:rPr>
              <w:t>:</w:t>
            </w:r>
            <w:r w:rsidR="0060589E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160,2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  <w:r w:rsidR="0097516A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– 3991,0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– 100,0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Pr="007C3B99" w:rsidRDefault="00AD2555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2023</w:t>
            </w:r>
            <w:r w:rsidR="00A00A93" w:rsidRPr="007C3B99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23114E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42</w:t>
            </w:r>
            <w:r w:rsidR="003234C7" w:rsidRPr="007C3B99">
              <w:rPr>
                <w:rFonts w:ascii="Times New Roman" w:hAnsi="Times New Roman"/>
                <w:sz w:val="24"/>
                <w:szCs w:val="24"/>
              </w:rPr>
              <w:t>1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8,1 </w:t>
            </w:r>
            <w:r w:rsidR="0036584F" w:rsidRPr="007C3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0589E" w:rsidRPr="007C3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158,1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  <w:r w:rsidR="0097516A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– 3960,0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0A93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– 100,0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Pr="007C3B99" w:rsidRDefault="00184D36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202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4</w:t>
            </w:r>
            <w:r w:rsidR="00A00A93" w:rsidRPr="007C3B99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42</w:t>
            </w:r>
            <w:r w:rsidR="003234C7" w:rsidRPr="007C3B99">
              <w:rPr>
                <w:rFonts w:ascii="Times New Roman" w:hAnsi="Times New Roman"/>
                <w:sz w:val="24"/>
                <w:szCs w:val="24"/>
              </w:rPr>
              <w:t>5</w:t>
            </w:r>
            <w:r w:rsidR="00AD2555" w:rsidRPr="007C3B99">
              <w:rPr>
                <w:rFonts w:ascii="Times New Roman" w:hAnsi="Times New Roman"/>
                <w:sz w:val="24"/>
                <w:szCs w:val="24"/>
              </w:rPr>
              <w:t>1,2</w:t>
            </w:r>
            <w:r w:rsidR="00A00A93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492" w:rsidRPr="007C3B9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A00A93" w:rsidRPr="007C3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0589E" w:rsidRPr="007C3B99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7C3B99">
              <w:rPr>
                <w:rFonts w:ascii="Times New Roman" w:hAnsi="Times New Roman"/>
                <w:sz w:val="24"/>
                <w:szCs w:val="24"/>
              </w:rPr>
              <w:t>:</w:t>
            </w:r>
            <w:r w:rsidR="0060589E" w:rsidRPr="007C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160,2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Pr="007C3B99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  <w:r w:rsidR="0097516A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 xml:space="preserve">– 3991,0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C3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89E" w:rsidRDefault="0060589E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– 100,0 тыс. </w:t>
            </w:r>
            <w:r w:rsidR="007C3B99" w:rsidRPr="007C3B9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7516A" w:rsidRPr="007C3B99" w:rsidRDefault="0097516A" w:rsidP="0097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9F" w:rsidRPr="007C3B99" w:rsidTr="0097516A">
        <w:trPr>
          <w:trHeight w:val="276"/>
        </w:trPr>
        <w:tc>
          <w:tcPr>
            <w:tcW w:w="2749" w:type="dxa"/>
          </w:tcPr>
          <w:p w:rsidR="00D3419F" w:rsidRPr="007C3B99" w:rsidRDefault="00D3419F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B9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36" w:type="dxa"/>
          </w:tcPr>
          <w:p w:rsidR="007C3B99" w:rsidRPr="007C3B99" w:rsidRDefault="007C3B99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E430F" w:rsidRPr="007C3B99" w:rsidRDefault="008E430F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11B" w:rsidRPr="007C3B99" w:rsidRDefault="00C6611B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11B" w:rsidRPr="007C3B99" w:rsidRDefault="00C6611B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9D" w:rsidRPr="007C3B99" w:rsidRDefault="00B9129D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11B" w:rsidRPr="007C3B99" w:rsidRDefault="00C6611B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11B" w:rsidRPr="007C3B99" w:rsidRDefault="00C6611B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11B" w:rsidRPr="007C3B99" w:rsidRDefault="00C6611B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2DC" w:rsidRPr="007C3B99" w:rsidRDefault="002F72DC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2DC" w:rsidRPr="007C3B99" w:rsidRDefault="002F72DC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11B" w:rsidRPr="007C3B99" w:rsidRDefault="00C6611B" w:rsidP="0097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71" w:rsidRPr="007C3B99" w:rsidRDefault="009C3A71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A71" w:rsidRPr="007C3B99" w:rsidRDefault="009C3A71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2D5" w:rsidRPr="007C3B99" w:rsidRDefault="00A512D5" w:rsidP="009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3F11" w:rsidRPr="007C3B99" w:rsidRDefault="00C44DB8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="00DD46B2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патриотического воспитания</w:t>
            </w:r>
            <w:r w:rsidR="003446E6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46B2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в том чи</w:t>
            </w:r>
            <w:r w:rsidR="00DD46B2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D46B2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</w:t>
            </w:r>
            <w:r w:rsidR="00DD46B2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и молодежи</w:t>
            </w:r>
            <w:r w:rsidR="003446E6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46B2"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8E430F" w:rsidRPr="007C3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2E11" w:rsidRPr="007C3B99" w:rsidRDefault="00C44DB8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военно-патриотического воспитания детей и молодежи, 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проведение учебных сборов в течение учебного года с юношами 10-х классов общеобразовательных организаций, прох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дящих обучение по основам военной службы</w:t>
            </w:r>
            <w:r w:rsidR="007C3B99">
              <w:rPr>
                <w:rFonts w:ascii="Times New Roman" w:hAnsi="Times New Roman"/>
                <w:sz w:val="24"/>
                <w:szCs w:val="24"/>
              </w:rPr>
              <w:t>,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 xml:space="preserve"> и военно-патриотических смен в период школьных каникул для детей и по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д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ростков в возрасте от 10 до 17 лет, в том числе воспитанников в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енно-патриотических клубов и юна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р</w:t>
            </w:r>
            <w:r w:rsidR="00672E11" w:rsidRPr="007C3B99">
              <w:rPr>
                <w:rFonts w:ascii="Times New Roman" w:hAnsi="Times New Roman"/>
                <w:sz w:val="24"/>
                <w:szCs w:val="24"/>
              </w:rPr>
              <w:t>мейцев;</w:t>
            </w:r>
          </w:p>
          <w:p w:rsidR="00F071B5" w:rsidRPr="007C3B99" w:rsidRDefault="00E213D0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99">
              <w:rPr>
                <w:rFonts w:ascii="Times New Roman" w:hAnsi="Times New Roman"/>
                <w:sz w:val="24"/>
                <w:szCs w:val="24"/>
              </w:rPr>
              <w:t>формирование системы непрерывного военно-патриотического воспитания детей и молодежи</w:t>
            </w:r>
            <w:r w:rsidR="009C3A71" w:rsidRPr="007C3B99">
              <w:rPr>
                <w:rFonts w:ascii="Times New Roman" w:hAnsi="Times New Roman"/>
                <w:sz w:val="24"/>
                <w:szCs w:val="24"/>
              </w:rPr>
              <w:t xml:space="preserve"> и позитивного отношения к в</w:t>
            </w:r>
            <w:r w:rsidR="009C3A71" w:rsidRPr="007C3B99">
              <w:rPr>
                <w:rFonts w:ascii="Times New Roman" w:hAnsi="Times New Roman"/>
                <w:sz w:val="24"/>
                <w:szCs w:val="24"/>
              </w:rPr>
              <w:t>о</w:t>
            </w:r>
            <w:r w:rsidR="009C3A71" w:rsidRPr="007C3B99">
              <w:rPr>
                <w:rFonts w:ascii="Times New Roman" w:hAnsi="Times New Roman"/>
                <w:sz w:val="24"/>
                <w:szCs w:val="24"/>
              </w:rPr>
              <w:t>енной и государственной службе;</w:t>
            </w:r>
          </w:p>
          <w:p w:rsidR="002F72DC" w:rsidRPr="007C3B99" w:rsidRDefault="002F72DC" w:rsidP="00975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 в сфере па</w:t>
            </w:r>
            <w:r w:rsidRP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C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риотического воспитания</w:t>
            </w:r>
          </w:p>
        </w:tc>
      </w:tr>
    </w:tbl>
    <w:p w:rsidR="0097516A" w:rsidRDefault="0097516A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57B2" w:rsidRPr="0097516A" w:rsidRDefault="00CB4A88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7516A">
        <w:rPr>
          <w:rFonts w:ascii="Times New Roman" w:hAnsi="Times New Roman"/>
          <w:sz w:val="28"/>
          <w:szCs w:val="28"/>
          <w:lang w:val="en-US"/>
        </w:rPr>
        <w:t>I</w:t>
      </w:r>
      <w:r w:rsidR="0005676F" w:rsidRPr="0097516A">
        <w:rPr>
          <w:rFonts w:ascii="Times New Roman" w:hAnsi="Times New Roman"/>
          <w:sz w:val="28"/>
          <w:szCs w:val="28"/>
        </w:rPr>
        <w:t>.</w:t>
      </w:r>
      <w:r w:rsidR="00735E2D" w:rsidRPr="0097516A">
        <w:rPr>
          <w:rFonts w:ascii="Times New Roman" w:hAnsi="Times New Roman"/>
          <w:sz w:val="28"/>
          <w:szCs w:val="28"/>
        </w:rPr>
        <w:t xml:space="preserve"> Обоснование проблемы</w:t>
      </w:r>
      <w:r w:rsidR="009A3179" w:rsidRPr="0097516A">
        <w:rPr>
          <w:rFonts w:ascii="Times New Roman" w:hAnsi="Times New Roman"/>
          <w:sz w:val="28"/>
          <w:szCs w:val="28"/>
        </w:rPr>
        <w:t>, анализ ее исходного состояния</w:t>
      </w:r>
    </w:p>
    <w:p w:rsidR="00F00279" w:rsidRDefault="00F00279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589E" w:rsidRDefault="0097516A" w:rsidP="0097516A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B31060" w:rsidRPr="00B31060">
        <w:rPr>
          <w:rFonts w:ascii="Times New Roman" w:eastAsia="Times New Roman" w:hAnsi="Times New Roman"/>
          <w:sz w:val="28"/>
          <w:szCs w:val="28"/>
        </w:rPr>
        <w:t>В соответствии со стратегическими целями государства по обеспечению ст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а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 xml:space="preserve">бильного и устойчивого социального развития, укрепления обороноспособности страны 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Концепцией патриотического воспитания граждан Российской Федер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а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 xml:space="preserve">ции в Республике Тыва за последние </w:t>
      </w:r>
      <w:r w:rsidR="009F3C6E">
        <w:rPr>
          <w:rFonts w:ascii="Times New Roman" w:eastAsia="Times New Roman" w:hAnsi="Times New Roman"/>
          <w:sz w:val="28"/>
          <w:szCs w:val="28"/>
        </w:rPr>
        <w:t>10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 xml:space="preserve"> лет на государственном уровне особое вн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и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 xml:space="preserve">мание </w:t>
      </w:r>
      <w:r w:rsidR="00B31060" w:rsidRPr="00B31060">
        <w:rPr>
          <w:rFonts w:ascii="Times New Roman" w:eastAsia="Times New Roman" w:hAnsi="Times New Roman"/>
          <w:sz w:val="28"/>
          <w:szCs w:val="28"/>
        </w:rPr>
        <w:lastRenderedPageBreak/>
        <w:t xml:space="preserve">уделяется развитию патриотического воспитания.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еспублике пре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д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приняты значительные усилия по развитию системы патриотического воспитания подра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>с</w:t>
      </w:r>
      <w:r w:rsidR="00B31060" w:rsidRPr="00B31060">
        <w:rPr>
          <w:rFonts w:ascii="Times New Roman" w:eastAsia="Times New Roman" w:hAnsi="Times New Roman"/>
          <w:sz w:val="28"/>
          <w:szCs w:val="28"/>
        </w:rPr>
        <w:t xml:space="preserve">тающего поколения граждан. </w:t>
      </w:r>
      <w:r w:rsidR="00A85B28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2707B9">
        <w:rPr>
          <w:rFonts w:ascii="Times New Roman" w:eastAsia="Times New Roman" w:hAnsi="Times New Roman"/>
          <w:sz w:val="28"/>
          <w:szCs w:val="28"/>
        </w:rPr>
        <w:t xml:space="preserve">с 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>Указ</w:t>
      </w:r>
      <w:r w:rsidR="002707B9" w:rsidRPr="0071360B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>Президента Российской Ф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>е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 xml:space="preserve">дерации </w:t>
      </w:r>
      <w:r w:rsidR="007C3B99" w:rsidRPr="0071360B">
        <w:rPr>
          <w:rFonts w:ascii="Times New Roman" w:eastAsia="Times New Roman" w:hAnsi="Times New Roman"/>
          <w:sz w:val="28"/>
          <w:szCs w:val="28"/>
        </w:rPr>
        <w:t>от 20 октября 2012 г</w:t>
      </w:r>
      <w:r w:rsidR="007C3B99">
        <w:rPr>
          <w:rFonts w:ascii="Times New Roman" w:eastAsia="Times New Roman" w:hAnsi="Times New Roman"/>
          <w:sz w:val="28"/>
          <w:szCs w:val="28"/>
        </w:rPr>
        <w:t>.</w:t>
      </w:r>
      <w:r w:rsidR="007C3B99" w:rsidRPr="0071360B">
        <w:rPr>
          <w:rFonts w:ascii="Times New Roman" w:eastAsia="Times New Roman" w:hAnsi="Times New Roman"/>
          <w:sz w:val="28"/>
          <w:szCs w:val="28"/>
        </w:rPr>
        <w:t xml:space="preserve"> № 1416 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>«О совершенствовании государственной п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>о</w:t>
      </w:r>
      <w:r w:rsidR="00A85B28" w:rsidRPr="0071360B">
        <w:rPr>
          <w:rFonts w:ascii="Times New Roman" w:eastAsia="Times New Roman" w:hAnsi="Times New Roman"/>
          <w:sz w:val="28"/>
          <w:szCs w:val="28"/>
        </w:rPr>
        <w:t>литики в области патриотического воспитания»,</w:t>
      </w:r>
      <w:r w:rsidR="00A85B28" w:rsidRPr="00236C5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>распоряжени</w:t>
      </w:r>
      <w:r w:rsidR="007C3B99">
        <w:rPr>
          <w:rFonts w:ascii="Times New Roman" w:eastAsia="Times New Roman" w:hAnsi="Times New Roman"/>
          <w:sz w:val="28"/>
          <w:szCs w:val="28"/>
        </w:rPr>
        <w:t>ем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 xml:space="preserve"> Правительства Ро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>с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>сийской Федерации от 29 февраля 2016 г</w:t>
      </w:r>
      <w:r w:rsidR="002451D6">
        <w:rPr>
          <w:rFonts w:ascii="Times New Roman" w:eastAsia="Times New Roman" w:hAnsi="Times New Roman"/>
          <w:sz w:val="28"/>
          <w:szCs w:val="28"/>
        </w:rPr>
        <w:t>.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 xml:space="preserve"> № 326-р «Об утверждении Стратегии г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>о</w:t>
      </w:r>
      <w:r w:rsidR="00A85B28" w:rsidRPr="00A66852">
        <w:rPr>
          <w:rFonts w:ascii="Times New Roman" w:eastAsia="Times New Roman" w:hAnsi="Times New Roman"/>
          <w:sz w:val="28"/>
          <w:szCs w:val="28"/>
        </w:rPr>
        <w:t>сударственной культурной политики на период до 2030 года»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 xml:space="preserve">, </w:t>
      </w:r>
      <w:r w:rsidR="00A66852">
        <w:rPr>
          <w:rFonts w:ascii="Times New Roman" w:eastAsia="Times New Roman" w:hAnsi="Times New Roman"/>
          <w:sz w:val="28"/>
          <w:szCs w:val="28"/>
        </w:rPr>
        <w:t>федеральн</w:t>
      </w:r>
      <w:r w:rsidR="007C3B99">
        <w:rPr>
          <w:rFonts w:ascii="Times New Roman" w:eastAsia="Times New Roman" w:hAnsi="Times New Roman"/>
          <w:sz w:val="28"/>
          <w:szCs w:val="28"/>
        </w:rPr>
        <w:t xml:space="preserve">ым </w:t>
      </w:r>
      <w:r w:rsidR="00A66852">
        <w:rPr>
          <w:rFonts w:ascii="Times New Roman" w:eastAsia="Times New Roman" w:hAnsi="Times New Roman"/>
          <w:sz w:val="28"/>
          <w:szCs w:val="28"/>
        </w:rPr>
        <w:t>прое</w:t>
      </w:r>
      <w:r w:rsidR="00A66852">
        <w:rPr>
          <w:rFonts w:ascii="Times New Roman" w:eastAsia="Times New Roman" w:hAnsi="Times New Roman"/>
          <w:sz w:val="28"/>
          <w:szCs w:val="28"/>
        </w:rPr>
        <w:t>к</w:t>
      </w:r>
      <w:r w:rsidR="00A66852">
        <w:rPr>
          <w:rFonts w:ascii="Times New Roman" w:eastAsia="Times New Roman" w:hAnsi="Times New Roman"/>
          <w:sz w:val="28"/>
          <w:szCs w:val="28"/>
        </w:rPr>
        <w:t>т</w:t>
      </w:r>
      <w:r w:rsidR="007C3B99">
        <w:rPr>
          <w:rFonts w:ascii="Times New Roman" w:eastAsia="Times New Roman" w:hAnsi="Times New Roman"/>
          <w:sz w:val="28"/>
          <w:szCs w:val="28"/>
        </w:rPr>
        <w:t>ом</w:t>
      </w:r>
      <w:r w:rsidR="00A66852">
        <w:rPr>
          <w:rFonts w:ascii="Times New Roman" w:eastAsia="Times New Roman" w:hAnsi="Times New Roman"/>
          <w:sz w:val="28"/>
          <w:szCs w:val="28"/>
        </w:rPr>
        <w:t xml:space="preserve"> «</w:t>
      </w:r>
      <w:r w:rsidR="002707B9">
        <w:rPr>
          <w:rFonts w:ascii="Times New Roman" w:eastAsia="Times New Roman" w:hAnsi="Times New Roman"/>
          <w:sz w:val="28"/>
          <w:szCs w:val="28"/>
        </w:rPr>
        <w:t>П</w:t>
      </w:r>
      <w:r w:rsidR="00A66852">
        <w:rPr>
          <w:rFonts w:ascii="Times New Roman" w:eastAsia="Times New Roman" w:hAnsi="Times New Roman"/>
          <w:sz w:val="28"/>
          <w:szCs w:val="28"/>
        </w:rPr>
        <w:t xml:space="preserve">атриотическое воспитание </w:t>
      </w:r>
      <w:r w:rsidR="002707B9">
        <w:rPr>
          <w:rFonts w:ascii="Times New Roman" w:eastAsia="Times New Roman" w:hAnsi="Times New Roman"/>
          <w:sz w:val="28"/>
          <w:szCs w:val="28"/>
        </w:rPr>
        <w:t>граждан Российской Федерации», п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еречн</w:t>
      </w:r>
      <w:r w:rsidR="007C3B99">
        <w:rPr>
          <w:rFonts w:ascii="Times New Roman" w:eastAsia="Times New Roman" w:hAnsi="Times New Roman"/>
          <w:sz w:val="28"/>
          <w:szCs w:val="28"/>
        </w:rPr>
        <w:t>ями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 xml:space="preserve"> п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о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ручений Президента Российской Федерации по итогам 37-го заседания организац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и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онного комитета Российского организационного к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о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 xml:space="preserve">митета «Победа» </w:t>
      </w:r>
      <w:r w:rsidR="007C3B99" w:rsidRPr="00236C5F">
        <w:rPr>
          <w:rFonts w:ascii="Times New Roman" w:eastAsia="Times New Roman" w:hAnsi="Times New Roman"/>
          <w:sz w:val="28"/>
          <w:szCs w:val="28"/>
        </w:rPr>
        <w:t>от 18 апреля 2016 г</w:t>
      </w:r>
      <w:r w:rsidR="007C3B99">
        <w:rPr>
          <w:rFonts w:ascii="Times New Roman" w:eastAsia="Times New Roman" w:hAnsi="Times New Roman"/>
          <w:sz w:val="28"/>
          <w:szCs w:val="28"/>
        </w:rPr>
        <w:t xml:space="preserve">. 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 xml:space="preserve">№ Пр-686, </w:t>
      </w:r>
      <w:r w:rsidR="007C3B99">
        <w:rPr>
          <w:rFonts w:ascii="Times New Roman" w:eastAsia="Times New Roman" w:hAnsi="Times New Roman"/>
          <w:sz w:val="28"/>
          <w:szCs w:val="28"/>
        </w:rPr>
        <w:t xml:space="preserve">№ Пр-688, </w:t>
      </w:r>
      <w:r w:rsidR="00A85B28" w:rsidRPr="00236C5F">
        <w:rPr>
          <w:rFonts w:ascii="Times New Roman" w:eastAsia="Times New Roman" w:hAnsi="Times New Roman"/>
          <w:sz w:val="28"/>
          <w:szCs w:val="28"/>
        </w:rPr>
        <w:t xml:space="preserve">подпрограммой 10 «Патриотическое воспитание детей и молодежи Республики Тыва» 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«Ра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з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 xml:space="preserve">витие образования и науки Республики Тыва на 2014-2025 годы», утвержденной </w:t>
      </w:r>
      <w:r w:rsidR="007C3B99">
        <w:rPr>
          <w:rFonts w:ascii="Times New Roman" w:eastAsia="Times New Roman" w:hAnsi="Times New Roman"/>
          <w:sz w:val="28"/>
          <w:szCs w:val="28"/>
        </w:rPr>
        <w:t>п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о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становлением Правительства Республики Тыва от 14 декабря 2016 г</w:t>
      </w:r>
      <w:r w:rsidR="002451D6">
        <w:rPr>
          <w:rFonts w:ascii="Times New Roman" w:eastAsia="Times New Roman" w:hAnsi="Times New Roman"/>
          <w:sz w:val="28"/>
          <w:szCs w:val="28"/>
        </w:rPr>
        <w:t>.</w:t>
      </w:r>
      <w:r w:rsidR="00191055">
        <w:rPr>
          <w:rFonts w:ascii="Times New Roman" w:eastAsia="Times New Roman" w:hAnsi="Times New Roman"/>
          <w:sz w:val="28"/>
          <w:szCs w:val="28"/>
        </w:rPr>
        <w:t xml:space="preserve"> № 524</w:t>
      </w:r>
      <w:r w:rsidR="00A85B28" w:rsidRPr="00A85B28">
        <w:rPr>
          <w:rFonts w:ascii="Times New Roman" w:eastAsia="Times New Roman" w:hAnsi="Times New Roman"/>
          <w:sz w:val="28"/>
          <w:szCs w:val="28"/>
        </w:rPr>
        <w:t>, ведется планомерная работа по патриотическому воспитанию граждан</w:t>
      </w:r>
      <w:r w:rsidR="00A85B28">
        <w:rPr>
          <w:rFonts w:ascii="Times New Roman" w:eastAsia="Times New Roman" w:hAnsi="Times New Roman"/>
          <w:sz w:val="28"/>
          <w:szCs w:val="28"/>
        </w:rPr>
        <w:t xml:space="preserve"> Республики Тыва</w:t>
      </w:r>
      <w:r w:rsidR="00081AE8">
        <w:rPr>
          <w:rFonts w:ascii="Times New Roman" w:eastAsia="Times New Roman" w:hAnsi="Times New Roman"/>
          <w:sz w:val="28"/>
          <w:szCs w:val="28"/>
        </w:rPr>
        <w:t>, в том числе детей и молодежи</w:t>
      </w:r>
      <w:r w:rsidR="002451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республики</w:t>
      </w:r>
      <w:r w:rsidR="00081AE8">
        <w:rPr>
          <w:rFonts w:ascii="Times New Roman" w:eastAsia="Times New Roman" w:hAnsi="Times New Roman"/>
          <w:sz w:val="28"/>
          <w:szCs w:val="28"/>
        </w:rPr>
        <w:t>.</w:t>
      </w:r>
    </w:p>
    <w:p w:rsidR="00A85B28" w:rsidRPr="00A85B28" w:rsidRDefault="00A85B28" w:rsidP="009751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5B28">
        <w:rPr>
          <w:rFonts w:ascii="Times New Roman" w:eastAsia="Times New Roman" w:hAnsi="Times New Roman"/>
          <w:sz w:val="28"/>
          <w:szCs w:val="28"/>
        </w:rPr>
        <w:t xml:space="preserve">Так впервые в </w:t>
      </w:r>
      <w:r w:rsidR="0097516A">
        <w:rPr>
          <w:rFonts w:ascii="Times New Roman" w:eastAsia="Times New Roman" w:hAnsi="Times New Roman"/>
          <w:sz w:val="28"/>
          <w:szCs w:val="28"/>
        </w:rPr>
        <w:t>р</w:t>
      </w:r>
      <w:r w:rsidRPr="00A85B28">
        <w:rPr>
          <w:rFonts w:ascii="Times New Roman" w:eastAsia="Times New Roman" w:hAnsi="Times New Roman"/>
          <w:sz w:val="28"/>
          <w:szCs w:val="28"/>
        </w:rPr>
        <w:t>еспублике принят</w:t>
      </w:r>
      <w:r w:rsidR="002451D6">
        <w:rPr>
          <w:rFonts w:ascii="Times New Roman" w:eastAsia="Times New Roman" w:hAnsi="Times New Roman"/>
          <w:sz w:val="28"/>
          <w:szCs w:val="28"/>
        </w:rPr>
        <w:t xml:space="preserve"> Закон Республики Тыва от 12 января </w:t>
      </w:r>
      <w:r w:rsidRPr="00A85B28">
        <w:rPr>
          <w:rFonts w:ascii="Times New Roman" w:eastAsia="Times New Roman" w:hAnsi="Times New Roman"/>
          <w:sz w:val="28"/>
          <w:szCs w:val="28"/>
        </w:rPr>
        <w:t>2018 г</w:t>
      </w:r>
      <w:r w:rsidR="002451D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85B28">
        <w:rPr>
          <w:rFonts w:ascii="Times New Roman" w:eastAsia="Times New Roman" w:hAnsi="Times New Roman"/>
          <w:sz w:val="28"/>
          <w:szCs w:val="28"/>
        </w:rPr>
        <w:t>№ 351-ЗРТ «О патриотическом воспитании в Республике Тыва», который регулир</w:t>
      </w:r>
      <w:r w:rsidRPr="00A85B28">
        <w:rPr>
          <w:rFonts w:ascii="Times New Roman" w:eastAsia="Times New Roman" w:hAnsi="Times New Roman"/>
          <w:sz w:val="28"/>
          <w:szCs w:val="28"/>
        </w:rPr>
        <w:t>у</w:t>
      </w:r>
      <w:r w:rsidRPr="00A85B28">
        <w:rPr>
          <w:rFonts w:ascii="Times New Roman" w:eastAsia="Times New Roman" w:hAnsi="Times New Roman"/>
          <w:sz w:val="28"/>
          <w:szCs w:val="28"/>
        </w:rPr>
        <w:t>ет отношения в сфере патриотического воспитания граждан Российской Ф</w:t>
      </w:r>
      <w:r w:rsidRPr="00A85B28">
        <w:rPr>
          <w:rFonts w:ascii="Times New Roman" w:eastAsia="Times New Roman" w:hAnsi="Times New Roman"/>
          <w:sz w:val="28"/>
          <w:szCs w:val="28"/>
        </w:rPr>
        <w:t>е</w:t>
      </w:r>
      <w:r w:rsidRPr="00A85B28">
        <w:rPr>
          <w:rFonts w:ascii="Times New Roman" w:eastAsia="Times New Roman" w:hAnsi="Times New Roman"/>
          <w:sz w:val="28"/>
          <w:szCs w:val="28"/>
        </w:rPr>
        <w:t>дерации, проживающих на территории Республики Тыва, в том числе определяет цели, зад</w:t>
      </w:r>
      <w:r w:rsidRPr="00A85B28">
        <w:rPr>
          <w:rFonts w:ascii="Times New Roman" w:eastAsia="Times New Roman" w:hAnsi="Times New Roman"/>
          <w:sz w:val="28"/>
          <w:szCs w:val="28"/>
        </w:rPr>
        <w:t>а</w:t>
      </w:r>
      <w:r w:rsidRPr="00A85B28">
        <w:rPr>
          <w:rFonts w:ascii="Times New Roman" w:eastAsia="Times New Roman" w:hAnsi="Times New Roman"/>
          <w:sz w:val="28"/>
          <w:szCs w:val="28"/>
        </w:rPr>
        <w:t>чи и основные направления деятельности, устанавливает правовые, эк</w:t>
      </w:r>
      <w:r w:rsidRPr="00A85B28">
        <w:rPr>
          <w:rFonts w:ascii="Times New Roman" w:eastAsia="Times New Roman" w:hAnsi="Times New Roman"/>
          <w:sz w:val="28"/>
          <w:szCs w:val="28"/>
        </w:rPr>
        <w:t>о</w:t>
      </w:r>
      <w:r w:rsidRPr="00A85B28">
        <w:rPr>
          <w:rFonts w:ascii="Times New Roman" w:eastAsia="Times New Roman" w:hAnsi="Times New Roman"/>
          <w:sz w:val="28"/>
          <w:szCs w:val="28"/>
        </w:rPr>
        <w:t>номические и организационные основы деятельности в сфере патрио</w:t>
      </w:r>
      <w:r w:rsidR="002451D6">
        <w:rPr>
          <w:rFonts w:ascii="Times New Roman" w:eastAsia="Times New Roman" w:hAnsi="Times New Roman"/>
          <w:sz w:val="28"/>
          <w:szCs w:val="28"/>
        </w:rPr>
        <w:t>тического воспитания гра</w:t>
      </w:r>
      <w:r w:rsidR="002451D6">
        <w:rPr>
          <w:rFonts w:ascii="Times New Roman" w:eastAsia="Times New Roman" w:hAnsi="Times New Roman"/>
          <w:sz w:val="28"/>
          <w:szCs w:val="28"/>
        </w:rPr>
        <w:t>ж</w:t>
      </w:r>
      <w:r w:rsidR="002451D6">
        <w:rPr>
          <w:rFonts w:ascii="Times New Roman" w:eastAsia="Times New Roman" w:hAnsi="Times New Roman"/>
          <w:sz w:val="28"/>
          <w:szCs w:val="28"/>
        </w:rPr>
        <w:t xml:space="preserve">дан. </w:t>
      </w:r>
      <w:r w:rsidRPr="00A85B28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7C3B99">
        <w:rPr>
          <w:rFonts w:ascii="Times New Roman" w:eastAsia="Times New Roman" w:hAnsi="Times New Roman"/>
          <w:sz w:val="28"/>
          <w:szCs w:val="28"/>
        </w:rPr>
        <w:t xml:space="preserve">данным </w:t>
      </w:r>
      <w:r w:rsidRPr="00A85B28">
        <w:rPr>
          <w:rFonts w:ascii="Times New Roman" w:eastAsia="Times New Roman" w:hAnsi="Times New Roman"/>
          <w:sz w:val="28"/>
          <w:szCs w:val="28"/>
        </w:rPr>
        <w:t>Законом распределены полномочия Верховного Хурала (парл</w:t>
      </w:r>
      <w:r w:rsidRPr="00A85B28">
        <w:rPr>
          <w:rFonts w:ascii="Times New Roman" w:eastAsia="Times New Roman" w:hAnsi="Times New Roman"/>
          <w:sz w:val="28"/>
          <w:szCs w:val="28"/>
        </w:rPr>
        <w:t>а</w:t>
      </w:r>
      <w:r w:rsidRPr="00A85B28">
        <w:rPr>
          <w:rFonts w:ascii="Times New Roman" w:eastAsia="Times New Roman" w:hAnsi="Times New Roman"/>
          <w:sz w:val="28"/>
          <w:szCs w:val="28"/>
        </w:rPr>
        <w:t>мента) Республики Тыва и органов исполнительной власти Республики Тыва в сф</w:t>
      </w:r>
      <w:r w:rsidRPr="00A85B28">
        <w:rPr>
          <w:rFonts w:ascii="Times New Roman" w:eastAsia="Times New Roman" w:hAnsi="Times New Roman"/>
          <w:sz w:val="28"/>
          <w:szCs w:val="28"/>
        </w:rPr>
        <w:t>е</w:t>
      </w:r>
      <w:r w:rsidRPr="00A85B28">
        <w:rPr>
          <w:rFonts w:ascii="Times New Roman" w:eastAsia="Times New Roman" w:hAnsi="Times New Roman"/>
          <w:sz w:val="28"/>
          <w:szCs w:val="28"/>
        </w:rPr>
        <w:t>ре патриотического воспитания гра</w:t>
      </w:r>
      <w:r w:rsidR="007C3B99">
        <w:rPr>
          <w:rFonts w:ascii="Times New Roman" w:eastAsia="Times New Roman" w:hAnsi="Times New Roman"/>
          <w:sz w:val="28"/>
          <w:szCs w:val="28"/>
        </w:rPr>
        <w:t>ждан</w:t>
      </w:r>
      <w:r w:rsidR="0097516A">
        <w:rPr>
          <w:rFonts w:ascii="Times New Roman" w:eastAsia="Times New Roman" w:hAnsi="Times New Roman"/>
          <w:sz w:val="28"/>
          <w:szCs w:val="28"/>
        </w:rPr>
        <w:t>,</w:t>
      </w:r>
      <w:r w:rsidR="007C3B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5B28">
        <w:rPr>
          <w:rFonts w:ascii="Times New Roman" w:eastAsia="Times New Roman" w:hAnsi="Times New Roman"/>
          <w:sz w:val="28"/>
          <w:szCs w:val="28"/>
        </w:rPr>
        <w:t>определено участие органов местного с</w:t>
      </w:r>
      <w:r w:rsidRPr="00A85B28">
        <w:rPr>
          <w:rFonts w:ascii="Times New Roman" w:eastAsia="Times New Roman" w:hAnsi="Times New Roman"/>
          <w:sz w:val="28"/>
          <w:szCs w:val="28"/>
        </w:rPr>
        <w:t>а</w:t>
      </w:r>
      <w:r w:rsidRPr="00A85B28">
        <w:rPr>
          <w:rFonts w:ascii="Times New Roman" w:eastAsia="Times New Roman" w:hAnsi="Times New Roman"/>
          <w:sz w:val="28"/>
          <w:szCs w:val="28"/>
        </w:rPr>
        <w:t>моуправления в Республике Тыва, общественных объединений и неко</w:t>
      </w:r>
      <w:r w:rsidRPr="00A85B28">
        <w:rPr>
          <w:rFonts w:ascii="Times New Roman" w:eastAsia="Times New Roman" w:hAnsi="Times New Roman"/>
          <w:sz w:val="28"/>
          <w:szCs w:val="28"/>
        </w:rPr>
        <w:t>м</w:t>
      </w:r>
      <w:r w:rsidRPr="00A85B28">
        <w:rPr>
          <w:rFonts w:ascii="Times New Roman" w:eastAsia="Times New Roman" w:hAnsi="Times New Roman"/>
          <w:sz w:val="28"/>
          <w:szCs w:val="28"/>
        </w:rPr>
        <w:t>мерческих организаций в патриотическом воспитании. Согласно подпункт</w:t>
      </w:r>
      <w:r w:rsidR="007C3B99">
        <w:rPr>
          <w:rFonts w:ascii="Times New Roman" w:eastAsia="Times New Roman" w:hAnsi="Times New Roman"/>
          <w:sz w:val="28"/>
          <w:szCs w:val="28"/>
        </w:rPr>
        <w:t>у</w:t>
      </w:r>
      <w:r w:rsidRPr="00A85B28">
        <w:rPr>
          <w:rFonts w:ascii="Times New Roman" w:eastAsia="Times New Roman" w:hAnsi="Times New Roman"/>
          <w:sz w:val="28"/>
          <w:szCs w:val="28"/>
        </w:rPr>
        <w:t xml:space="preserve"> 4 пун</w:t>
      </w:r>
      <w:r w:rsidRPr="00A85B28">
        <w:rPr>
          <w:rFonts w:ascii="Times New Roman" w:eastAsia="Times New Roman" w:hAnsi="Times New Roman"/>
          <w:sz w:val="28"/>
          <w:szCs w:val="28"/>
        </w:rPr>
        <w:t>к</w:t>
      </w:r>
      <w:r w:rsidRPr="00A85B28">
        <w:rPr>
          <w:rFonts w:ascii="Times New Roman" w:eastAsia="Times New Roman" w:hAnsi="Times New Roman"/>
          <w:sz w:val="28"/>
          <w:szCs w:val="28"/>
        </w:rPr>
        <w:t xml:space="preserve">та 1 статьи 9 </w:t>
      </w:r>
      <w:r w:rsidR="007C3B99">
        <w:rPr>
          <w:rFonts w:ascii="Times New Roman" w:eastAsia="Times New Roman" w:hAnsi="Times New Roman"/>
          <w:sz w:val="28"/>
          <w:szCs w:val="28"/>
        </w:rPr>
        <w:t xml:space="preserve">данного Закона </w:t>
      </w:r>
      <w:r w:rsidRPr="00A85B28">
        <w:rPr>
          <w:rFonts w:ascii="Times New Roman" w:eastAsia="Times New Roman" w:hAnsi="Times New Roman"/>
          <w:sz w:val="28"/>
          <w:szCs w:val="28"/>
        </w:rPr>
        <w:t>Правительство Республики Тыва о</w:t>
      </w:r>
      <w:r w:rsidRPr="00A85B28">
        <w:rPr>
          <w:rFonts w:ascii="Times New Roman" w:eastAsia="Times New Roman" w:hAnsi="Times New Roman"/>
          <w:sz w:val="28"/>
          <w:szCs w:val="28"/>
        </w:rPr>
        <w:t>п</w:t>
      </w:r>
      <w:r w:rsidRPr="00A85B28">
        <w:rPr>
          <w:rFonts w:ascii="Times New Roman" w:eastAsia="Times New Roman" w:hAnsi="Times New Roman"/>
          <w:sz w:val="28"/>
          <w:szCs w:val="28"/>
        </w:rPr>
        <w:t>ределяет орган исполнительной власти Республики Тыва, уполномоченн</w:t>
      </w:r>
      <w:r w:rsidR="0097516A">
        <w:rPr>
          <w:rFonts w:ascii="Times New Roman" w:eastAsia="Times New Roman" w:hAnsi="Times New Roman"/>
          <w:sz w:val="28"/>
          <w:szCs w:val="28"/>
        </w:rPr>
        <w:t>ый</w:t>
      </w:r>
      <w:r w:rsidRPr="00A85B28">
        <w:rPr>
          <w:rFonts w:ascii="Times New Roman" w:eastAsia="Times New Roman" w:hAnsi="Times New Roman"/>
          <w:sz w:val="28"/>
          <w:szCs w:val="28"/>
        </w:rPr>
        <w:t xml:space="preserve"> в сфере патриотического воспитания граждан.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Патриотическое воспитание, являясь составной частью общего воспитател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ного процесса, представляет собой систематическую и целенаправленную деятел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ность органов государственной власти и общественных организаций по формиров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нию у граждан высокого патриотического сознания, чувства верности своему От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честву, готовности к выполнению гражданского долга и конституционных обяза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ностей.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Патриотическое воспитание является особенно важным для становления по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растающего поколения и молодых граждан, так как именно оно закладывает основу единства и сплоченности общества, воспроизводства и развития трудового и инте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лектуального потенциала страны, стремления к укреплению государства.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После внесения поправок в Федеральный закон от 28 марта 1998 г</w:t>
      </w:r>
      <w:r w:rsidR="002451D6">
        <w:rPr>
          <w:rFonts w:ascii="Times New Roman" w:hAnsi="Times New Roman"/>
          <w:sz w:val="28"/>
          <w:szCs w:val="28"/>
        </w:rPr>
        <w:t>.</w:t>
      </w:r>
      <w:r w:rsidRPr="00FE28C8">
        <w:rPr>
          <w:rFonts w:ascii="Times New Roman" w:hAnsi="Times New Roman"/>
          <w:sz w:val="28"/>
          <w:szCs w:val="28"/>
        </w:rPr>
        <w:t xml:space="preserve"> № 53-ФЗ «О воинской обязанности и военной службе» срок прохождения срочной в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 xml:space="preserve">енной службы в Вооруженных </w:t>
      </w:r>
      <w:r w:rsidR="007C3B99">
        <w:rPr>
          <w:rFonts w:ascii="Times New Roman" w:hAnsi="Times New Roman"/>
          <w:sz w:val="28"/>
          <w:szCs w:val="28"/>
        </w:rPr>
        <w:t>с</w:t>
      </w:r>
      <w:r w:rsidRPr="00FE28C8">
        <w:rPr>
          <w:rFonts w:ascii="Times New Roman" w:hAnsi="Times New Roman"/>
          <w:sz w:val="28"/>
          <w:szCs w:val="28"/>
        </w:rPr>
        <w:t>илах Российской Федерации, внутренних войсках Мин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>стерства внутренних дел Российской Федерации и подразделениях Министе</w:t>
      </w:r>
      <w:r w:rsidRPr="00FE28C8">
        <w:rPr>
          <w:rFonts w:ascii="Times New Roman" w:hAnsi="Times New Roman"/>
          <w:sz w:val="28"/>
          <w:szCs w:val="28"/>
        </w:rPr>
        <w:t>р</w:t>
      </w:r>
      <w:r w:rsidRPr="00FE28C8">
        <w:rPr>
          <w:rFonts w:ascii="Times New Roman" w:hAnsi="Times New Roman"/>
          <w:sz w:val="28"/>
          <w:szCs w:val="28"/>
        </w:rPr>
        <w:t>ства Российской Федерации по делам гражданской обороны, чрезвычайным с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 xml:space="preserve">туациям и </w:t>
      </w:r>
      <w:r w:rsidRPr="00FE28C8">
        <w:rPr>
          <w:rFonts w:ascii="Times New Roman" w:hAnsi="Times New Roman"/>
          <w:sz w:val="28"/>
          <w:szCs w:val="28"/>
        </w:rPr>
        <w:lastRenderedPageBreak/>
        <w:t xml:space="preserve">ликвидации последствий стихийных бедствий (далее </w:t>
      </w:r>
      <w:r w:rsidR="002451D6">
        <w:rPr>
          <w:rFonts w:ascii="Times New Roman" w:hAnsi="Times New Roman"/>
          <w:sz w:val="28"/>
          <w:szCs w:val="28"/>
        </w:rPr>
        <w:t>–</w:t>
      </w:r>
      <w:r w:rsidRPr="00FE28C8">
        <w:rPr>
          <w:rFonts w:ascii="Times New Roman" w:hAnsi="Times New Roman"/>
          <w:sz w:val="28"/>
          <w:szCs w:val="28"/>
        </w:rPr>
        <w:t xml:space="preserve"> Вооруженные </w:t>
      </w:r>
      <w:r w:rsidR="007C3B99">
        <w:rPr>
          <w:rFonts w:ascii="Times New Roman" w:hAnsi="Times New Roman"/>
          <w:sz w:val="28"/>
          <w:szCs w:val="28"/>
        </w:rPr>
        <w:t>с</w:t>
      </w:r>
      <w:r w:rsidRPr="00FE28C8">
        <w:rPr>
          <w:rFonts w:ascii="Times New Roman" w:hAnsi="Times New Roman"/>
          <w:sz w:val="28"/>
          <w:szCs w:val="28"/>
        </w:rPr>
        <w:t>илы) сокр</w:t>
      </w:r>
      <w:r w:rsidRPr="00FE28C8">
        <w:rPr>
          <w:rFonts w:ascii="Times New Roman" w:hAnsi="Times New Roman"/>
          <w:sz w:val="28"/>
          <w:szCs w:val="28"/>
        </w:rPr>
        <w:t>а</w:t>
      </w:r>
      <w:r w:rsidRPr="00FE28C8">
        <w:rPr>
          <w:rFonts w:ascii="Times New Roman" w:hAnsi="Times New Roman"/>
          <w:sz w:val="28"/>
          <w:szCs w:val="28"/>
        </w:rPr>
        <w:t>тился до 1 года.</w:t>
      </w:r>
      <w:r w:rsidR="003D30F2">
        <w:rPr>
          <w:rFonts w:ascii="Times New Roman" w:hAnsi="Times New Roman"/>
          <w:sz w:val="28"/>
          <w:szCs w:val="28"/>
        </w:rPr>
        <w:t xml:space="preserve"> 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По данным Военного комиссариата Республики Тыва, сокращение срока пр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хождения срочной службы до 1 года привело к повышению требований к с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стоянию здоровья, образованию, физическому состоянию, уровню патриотизма, гражданс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венности и нравственности молодых людей, призываемых на службу в Вооруже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 xml:space="preserve">ные </w:t>
      </w:r>
      <w:r w:rsidR="007C3B9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E28C8">
        <w:rPr>
          <w:rFonts w:ascii="Times New Roman" w:hAnsi="Times New Roman"/>
          <w:sz w:val="28"/>
          <w:szCs w:val="28"/>
          <w:shd w:val="clear" w:color="auto" w:fill="FFFFFF"/>
        </w:rPr>
        <w:t xml:space="preserve">илы. </w:t>
      </w:r>
    </w:p>
    <w:p w:rsidR="00735E2D" w:rsidRPr="00FE28C8" w:rsidRDefault="00DB473D" w:rsidP="0097516A">
      <w:pPr>
        <w:tabs>
          <w:tab w:val="left" w:pos="709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711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принятых мер </w:t>
      </w:r>
      <w:r w:rsidR="003F6711" w:rsidRPr="003F6711">
        <w:rPr>
          <w:rFonts w:ascii="Times New Roman" w:hAnsi="Times New Roman"/>
          <w:sz w:val="28"/>
          <w:szCs w:val="28"/>
          <w:shd w:val="clear" w:color="auto" w:fill="FFFFFF"/>
        </w:rPr>
        <w:t xml:space="preserve">по патриотическому воспитанию на территории </w:t>
      </w:r>
      <w:r w:rsidR="0097516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3F6711" w:rsidRPr="003F671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F6711" w:rsidRPr="003F671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F6711" w:rsidRPr="003F6711">
        <w:rPr>
          <w:rFonts w:ascii="Times New Roman" w:hAnsi="Times New Roman"/>
          <w:sz w:val="28"/>
          <w:szCs w:val="28"/>
          <w:shd w:val="clear" w:color="auto" w:fill="FFFFFF"/>
        </w:rPr>
        <w:t xml:space="preserve">публики </w:t>
      </w:r>
      <w:r w:rsidRPr="003F6711">
        <w:rPr>
          <w:rFonts w:ascii="Times New Roman" w:hAnsi="Times New Roman"/>
          <w:sz w:val="28"/>
          <w:szCs w:val="28"/>
          <w:shd w:val="clear" w:color="auto" w:fill="FFFFFF"/>
        </w:rPr>
        <w:t>сохранилась</w:t>
      </w:r>
      <w:r w:rsidR="00735E2D" w:rsidRPr="003F6711">
        <w:rPr>
          <w:rFonts w:ascii="Times New Roman" w:hAnsi="Times New Roman"/>
          <w:sz w:val="28"/>
          <w:szCs w:val="28"/>
          <w:shd w:val="clear" w:color="auto" w:fill="FFFFFF"/>
        </w:rPr>
        <w:t xml:space="preserve"> ситуация, при</w:t>
      </w:r>
      <w:r w:rsidR="00735E2D" w:rsidRPr="0071360B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существует низкий уровень н</w:t>
      </w:r>
      <w:r w:rsidR="00735E2D" w:rsidRPr="0071360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35E2D" w:rsidRPr="0071360B">
        <w:rPr>
          <w:rFonts w:ascii="Times New Roman" w:hAnsi="Times New Roman"/>
          <w:sz w:val="28"/>
          <w:szCs w:val="28"/>
          <w:shd w:val="clear" w:color="auto" w:fill="FFFFFF"/>
        </w:rPr>
        <w:t xml:space="preserve">чальных знаний в области обороны, подготовки молодежи к военной службе, </w:t>
      </w:r>
      <w:r w:rsidR="003E6C93" w:rsidRPr="0071360B">
        <w:rPr>
          <w:rFonts w:ascii="Times New Roman" w:hAnsi="Times New Roman"/>
          <w:sz w:val="28"/>
          <w:szCs w:val="28"/>
          <w:shd w:val="clear" w:color="auto" w:fill="FFFFFF"/>
        </w:rPr>
        <w:t>пс</w:t>
      </w:r>
      <w:r w:rsidR="003E6C93" w:rsidRPr="0071360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6C93" w:rsidRPr="0071360B">
        <w:rPr>
          <w:rFonts w:ascii="Times New Roman" w:hAnsi="Times New Roman"/>
          <w:sz w:val="28"/>
          <w:szCs w:val="28"/>
          <w:shd w:val="clear" w:color="auto" w:fill="FFFFFF"/>
        </w:rPr>
        <w:t xml:space="preserve">хической и </w:t>
      </w:r>
      <w:r w:rsidR="00735E2D" w:rsidRPr="0071360B">
        <w:rPr>
          <w:rFonts w:ascii="Times New Roman" w:hAnsi="Times New Roman"/>
          <w:sz w:val="28"/>
          <w:szCs w:val="28"/>
          <w:shd w:val="clear" w:color="auto" w:fill="FFFFFF"/>
        </w:rPr>
        <w:t>физической подготовки допризывной молодежи, вовлечения молодежи в занятия военно-прикладными видами спорта, обучения детей и допризывной молодежи те</w:t>
      </w:r>
      <w:r w:rsidR="00735E2D" w:rsidRPr="0071360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35E2D" w:rsidRPr="0071360B">
        <w:rPr>
          <w:rFonts w:ascii="Times New Roman" w:hAnsi="Times New Roman"/>
          <w:sz w:val="28"/>
          <w:szCs w:val="28"/>
          <w:shd w:val="clear" w:color="auto" w:fill="FFFFFF"/>
        </w:rPr>
        <w:t>ническим профессиям, имеющим военно-прикладное значение.</w:t>
      </w:r>
      <w:r w:rsidR="007136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35E2D" w:rsidRPr="00FE28C8" w:rsidRDefault="00735E2D" w:rsidP="0097516A">
      <w:pPr>
        <w:tabs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В системе образования </w:t>
      </w:r>
      <w:r w:rsidR="0097516A">
        <w:rPr>
          <w:rFonts w:ascii="Times New Roman" w:hAnsi="Times New Roman"/>
          <w:sz w:val="28"/>
          <w:szCs w:val="28"/>
        </w:rPr>
        <w:t>р</w:t>
      </w:r>
      <w:r w:rsidRPr="00FE28C8">
        <w:rPr>
          <w:rFonts w:ascii="Times New Roman" w:hAnsi="Times New Roman"/>
          <w:sz w:val="28"/>
          <w:szCs w:val="28"/>
        </w:rPr>
        <w:t>еспублики подготовка к военной службе обучающи</w:t>
      </w:r>
      <w:r w:rsidRPr="00FE28C8">
        <w:rPr>
          <w:rFonts w:ascii="Times New Roman" w:hAnsi="Times New Roman"/>
          <w:sz w:val="28"/>
          <w:szCs w:val="28"/>
        </w:rPr>
        <w:t>х</w:t>
      </w:r>
      <w:r w:rsidRPr="00FE28C8">
        <w:rPr>
          <w:rFonts w:ascii="Times New Roman" w:hAnsi="Times New Roman"/>
          <w:sz w:val="28"/>
          <w:szCs w:val="28"/>
        </w:rPr>
        <w:t>ся в образовательных организациях проводится в процессе преподавания курса «О</w:t>
      </w:r>
      <w:r w:rsidRPr="00FE28C8">
        <w:rPr>
          <w:rFonts w:ascii="Times New Roman" w:hAnsi="Times New Roman"/>
          <w:sz w:val="28"/>
          <w:szCs w:val="28"/>
        </w:rPr>
        <w:t>с</w:t>
      </w:r>
      <w:r w:rsidRPr="00FE28C8">
        <w:rPr>
          <w:rFonts w:ascii="Times New Roman" w:hAnsi="Times New Roman"/>
          <w:sz w:val="28"/>
          <w:szCs w:val="28"/>
        </w:rPr>
        <w:t>новы безопасности жизнедеятельности» в соответствии с разделом «Основы вое</w:t>
      </w:r>
      <w:r w:rsidRPr="00FE28C8">
        <w:rPr>
          <w:rFonts w:ascii="Times New Roman" w:hAnsi="Times New Roman"/>
          <w:sz w:val="28"/>
          <w:szCs w:val="28"/>
        </w:rPr>
        <w:t>н</w:t>
      </w:r>
      <w:r w:rsidRPr="00FE28C8">
        <w:rPr>
          <w:rFonts w:ascii="Times New Roman" w:hAnsi="Times New Roman"/>
          <w:sz w:val="28"/>
          <w:szCs w:val="28"/>
        </w:rPr>
        <w:t>ной службы» учебной программы, студентов в учреждениях среднего професси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нального образования – в соответствии с тем же разделом общепрофесси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нальной дисциплины «Безопасность жизнедеятельности».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Указанные программы в целом отражают государственную образовательную политику в вопросах воспитания и </w:t>
      </w:r>
      <w:r w:rsidR="002F1FB5" w:rsidRPr="00FE28C8">
        <w:rPr>
          <w:rFonts w:ascii="Times New Roman" w:hAnsi="Times New Roman"/>
          <w:sz w:val="28"/>
          <w:szCs w:val="28"/>
        </w:rPr>
        <w:t>формирования у</w:t>
      </w:r>
      <w:r w:rsidRPr="00FE28C8">
        <w:rPr>
          <w:rFonts w:ascii="Times New Roman" w:hAnsi="Times New Roman"/>
          <w:sz w:val="28"/>
          <w:szCs w:val="28"/>
        </w:rPr>
        <w:t xml:space="preserve"> обучающихся сознательного о</w:t>
      </w:r>
      <w:r w:rsidRPr="00FE28C8">
        <w:rPr>
          <w:rFonts w:ascii="Times New Roman" w:hAnsi="Times New Roman"/>
          <w:sz w:val="28"/>
          <w:szCs w:val="28"/>
        </w:rPr>
        <w:t>т</w:t>
      </w:r>
      <w:r w:rsidRPr="00FE28C8">
        <w:rPr>
          <w:rFonts w:ascii="Times New Roman" w:hAnsi="Times New Roman"/>
          <w:sz w:val="28"/>
          <w:szCs w:val="28"/>
        </w:rPr>
        <w:t xml:space="preserve">ношения к имеющимся проблемам </w:t>
      </w:r>
      <w:r w:rsidR="002F1FB5" w:rsidRPr="00FE28C8">
        <w:rPr>
          <w:rFonts w:ascii="Times New Roman" w:hAnsi="Times New Roman"/>
          <w:sz w:val="28"/>
          <w:szCs w:val="28"/>
        </w:rPr>
        <w:t>личной и</w:t>
      </w:r>
      <w:r w:rsidRPr="00FE28C8">
        <w:rPr>
          <w:rFonts w:ascii="Times New Roman" w:hAnsi="Times New Roman"/>
          <w:sz w:val="28"/>
          <w:szCs w:val="28"/>
        </w:rPr>
        <w:t xml:space="preserve"> общественной безопасности, также обеспечивают приобретение специальных знаний, умений, навыков, которые позв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 xml:space="preserve">ляют повысить уровень готовности призывника к военной службе. 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C23">
        <w:rPr>
          <w:rFonts w:ascii="Times New Roman" w:hAnsi="Times New Roman"/>
          <w:sz w:val="28"/>
          <w:szCs w:val="28"/>
        </w:rPr>
        <w:t>Все</w:t>
      </w:r>
      <w:r w:rsidR="004255C7" w:rsidRPr="00E42C23">
        <w:rPr>
          <w:rFonts w:ascii="Times New Roman" w:hAnsi="Times New Roman"/>
          <w:sz w:val="28"/>
          <w:szCs w:val="28"/>
        </w:rPr>
        <w:t>го в образовательных организациях</w:t>
      </w:r>
      <w:r w:rsidR="0097516A">
        <w:rPr>
          <w:rFonts w:ascii="Times New Roman" w:hAnsi="Times New Roman"/>
          <w:sz w:val="28"/>
          <w:szCs w:val="28"/>
        </w:rPr>
        <w:t xml:space="preserve"> 94 </w:t>
      </w:r>
      <w:r w:rsidRPr="00E42C23">
        <w:rPr>
          <w:rFonts w:ascii="Times New Roman" w:hAnsi="Times New Roman"/>
          <w:sz w:val="28"/>
          <w:szCs w:val="28"/>
        </w:rPr>
        <w:t>учител</w:t>
      </w:r>
      <w:r w:rsidR="0097516A">
        <w:rPr>
          <w:rFonts w:ascii="Times New Roman" w:hAnsi="Times New Roman"/>
          <w:sz w:val="28"/>
          <w:szCs w:val="28"/>
        </w:rPr>
        <w:t>я</w:t>
      </w:r>
      <w:r w:rsidRPr="00E42C23">
        <w:rPr>
          <w:rFonts w:ascii="Times New Roman" w:hAnsi="Times New Roman"/>
          <w:sz w:val="28"/>
          <w:szCs w:val="28"/>
        </w:rPr>
        <w:t xml:space="preserve"> по предмету «Основы безопасности жизнедеятельности», в том числе </w:t>
      </w:r>
      <w:r w:rsidR="00E42C23" w:rsidRPr="00E42C23">
        <w:rPr>
          <w:rFonts w:ascii="Times New Roman" w:hAnsi="Times New Roman"/>
          <w:sz w:val="28"/>
          <w:szCs w:val="28"/>
        </w:rPr>
        <w:t xml:space="preserve">70 мужчин </w:t>
      </w:r>
      <w:r w:rsidR="007C3B99" w:rsidRPr="00FE28C8">
        <w:rPr>
          <w:rFonts w:ascii="Times New Roman" w:hAnsi="Times New Roman"/>
          <w:sz w:val="28"/>
          <w:szCs w:val="28"/>
        </w:rPr>
        <w:t>–</w:t>
      </w:r>
      <w:r w:rsidR="007C3B99">
        <w:rPr>
          <w:rFonts w:ascii="Times New Roman" w:hAnsi="Times New Roman"/>
          <w:sz w:val="28"/>
          <w:szCs w:val="28"/>
        </w:rPr>
        <w:t xml:space="preserve"> </w:t>
      </w:r>
      <w:r w:rsidR="00E42C23" w:rsidRPr="00E42C23">
        <w:rPr>
          <w:rFonts w:ascii="Times New Roman" w:hAnsi="Times New Roman"/>
          <w:sz w:val="28"/>
          <w:szCs w:val="28"/>
        </w:rPr>
        <w:t>преподават</w:t>
      </w:r>
      <w:r w:rsidR="00E42C23" w:rsidRPr="00E42C23">
        <w:rPr>
          <w:rFonts w:ascii="Times New Roman" w:hAnsi="Times New Roman"/>
          <w:sz w:val="28"/>
          <w:szCs w:val="28"/>
        </w:rPr>
        <w:t>е</w:t>
      </w:r>
      <w:r w:rsidR="00E42C23" w:rsidRPr="00E42C23">
        <w:rPr>
          <w:rFonts w:ascii="Times New Roman" w:hAnsi="Times New Roman"/>
          <w:sz w:val="28"/>
          <w:szCs w:val="28"/>
        </w:rPr>
        <w:t>лей и 24</w:t>
      </w:r>
      <w:r w:rsidRPr="00E42C23">
        <w:rPr>
          <w:rFonts w:ascii="Times New Roman" w:hAnsi="Times New Roman"/>
          <w:sz w:val="28"/>
          <w:szCs w:val="28"/>
        </w:rPr>
        <w:t xml:space="preserve"> женщин</w:t>
      </w:r>
      <w:r w:rsidR="0097516A">
        <w:rPr>
          <w:rFonts w:ascii="Times New Roman" w:hAnsi="Times New Roman"/>
          <w:sz w:val="28"/>
          <w:szCs w:val="28"/>
        </w:rPr>
        <w:t>ы</w:t>
      </w:r>
      <w:r w:rsidRPr="00E42C23">
        <w:rPr>
          <w:rFonts w:ascii="Times New Roman" w:hAnsi="Times New Roman"/>
          <w:sz w:val="28"/>
          <w:szCs w:val="28"/>
        </w:rPr>
        <w:t xml:space="preserve"> </w:t>
      </w:r>
      <w:r w:rsidR="007C3B99" w:rsidRPr="00FE28C8">
        <w:rPr>
          <w:rFonts w:ascii="Times New Roman" w:hAnsi="Times New Roman"/>
          <w:sz w:val="28"/>
          <w:szCs w:val="28"/>
        </w:rPr>
        <w:t>–</w:t>
      </w:r>
      <w:r w:rsidR="007C3B99">
        <w:rPr>
          <w:rFonts w:ascii="Times New Roman" w:hAnsi="Times New Roman"/>
          <w:sz w:val="28"/>
          <w:szCs w:val="28"/>
        </w:rPr>
        <w:t xml:space="preserve"> </w:t>
      </w:r>
      <w:r w:rsidRPr="00E42C23">
        <w:rPr>
          <w:rFonts w:ascii="Times New Roman" w:hAnsi="Times New Roman"/>
          <w:sz w:val="28"/>
          <w:szCs w:val="28"/>
        </w:rPr>
        <w:t>преподавател</w:t>
      </w:r>
      <w:r w:rsidR="0097516A">
        <w:rPr>
          <w:rFonts w:ascii="Times New Roman" w:hAnsi="Times New Roman"/>
          <w:sz w:val="28"/>
          <w:szCs w:val="28"/>
        </w:rPr>
        <w:t>я</w:t>
      </w:r>
      <w:r w:rsidRPr="00E42C23">
        <w:rPr>
          <w:rFonts w:ascii="Times New Roman" w:hAnsi="Times New Roman"/>
          <w:sz w:val="28"/>
          <w:szCs w:val="28"/>
        </w:rPr>
        <w:t xml:space="preserve">. </w:t>
      </w:r>
    </w:p>
    <w:p w:rsidR="00735E2D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Анализ состояния кабинетов ОБЖ в образовательных орган</w:t>
      </w:r>
      <w:r w:rsidR="00CA50A4">
        <w:rPr>
          <w:rFonts w:ascii="Times New Roman" w:hAnsi="Times New Roman"/>
          <w:sz w:val="28"/>
          <w:szCs w:val="28"/>
        </w:rPr>
        <w:t>изациях республ</w:t>
      </w:r>
      <w:r w:rsidR="00CA50A4">
        <w:rPr>
          <w:rFonts w:ascii="Times New Roman" w:hAnsi="Times New Roman"/>
          <w:sz w:val="28"/>
          <w:szCs w:val="28"/>
        </w:rPr>
        <w:t>и</w:t>
      </w:r>
      <w:r w:rsidR="00CA50A4">
        <w:rPr>
          <w:rFonts w:ascii="Times New Roman" w:hAnsi="Times New Roman"/>
          <w:sz w:val="28"/>
          <w:szCs w:val="28"/>
        </w:rPr>
        <w:t>ки на 1 марта</w:t>
      </w:r>
      <w:r w:rsidR="00D47EB8">
        <w:rPr>
          <w:rFonts w:ascii="Times New Roman" w:hAnsi="Times New Roman"/>
          <w:sz w:val="28"/>
          <w:szCs w:val="28"/>
        </w:rPr>
        <w:t xml:space="preserve"> 20</w:t>
      </w:r>
      <w:r w:rsidR="00CA50A4">
        <w:rPr>
          <w:rFonts w:ascii="Times New Roman" w:hAnsi="Times New Roman"/>
          <w:sz w:val="28"/>
          <w:szCs w:val="28"/>
        </w:rPr>
        <w:t>21</w:t>
      </w:r>
      <w:r w:rsidRPr="00FE28C8">
        <w:rPr>
          <w:rFonts w:ascii="Times New Roman" w:hAnsi="Times New Roman"/>
          <w:sz w:val="28"/>
          <w:szCs w:val="28"/>
        </w:rPr>
        <w:t xml:space="preserve"> г. показывает, что не все обеспечены полностью необход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 xml:space="preserve">мыми учебно-наглядными пособиями и оборудованием (на основании рекомендуемых нормативов, изложенных в приложении № 1 к приказу Минобороны </w:t>
      </w:r>
      <w:r w:rsidR="007C3B99" w:rsidRPr="00FE28C8">
        <w:rPr>
          <w:rFonts w:ascii="Times New Roman" w:hAnsi="Times New Roman"/>
          <w:sz w:val="28"/>
          <w:szCs w:val="28"/>
        </w:rPr>
        <w:t>Р</w:t>
      </w:r>
      <w:r w:rsidR="007C3B99">
        <w:rPr>
          <w:rFonts w:ascii="Times New Roman" w:hAnsi="Times New Roman"/>
          <w:sz w:val="28"/>
          <w:szCs w:val="28"/>
        </w:rPr>
        <w:t xml:space="preserve">оссийской </w:t>
      </w:r>
      <w:r w:rsidR="007C3B99" w:rsidRPr="00FE28C8">
        <w:rPr>
          <w:rFonts w:ascii="Times New Roman" w:hAnsi="Times New Roman"/>
          <w:sz w:val="28"/>
          <w:szCs w:val="28"/>
        </w:rPr>
        <w:t>Ф</w:t>
      </w:r>
      <w:r w:rsidR="007C3B99">
        <w:rPr>
          <w:rFonts w:ascii="Times New Roman" w:hAnsi="Times New Roman"/>
          <w:sz w:val="28"/>
          <w:szCs w:val="28"/>
        </w:rPr>
        <w:t>едерации</w:t>
      </w:r>
      <w:r w:rsidRPr="00FE28C8">
        <w:rPr>
          <w:rFonts w:ascii="Times New Roman" w:hAnsi="Times New Roman"/>
          <w:sz w:val="28"/>
          <w:szCs w:val="28"/>
        </w:rPr>
        <w:t xml:space="preserve"> и Министерства образования и науки Р</w:t>
      </w:r>
      <w:r w:rsidR="007C3B99">
        <w:rPr>
          <w:rFonts w:ascii="Times New Roman" w:hAnsi="Times New Roman"/>
          <w:sz w:val="28"/>
          <w:szCs w:val="28"/>
        </w:rPr>
        <w:t xml:space="preserve">оссийской </w:t>
      </w:r>
      <w:r w:rsidRPr="00FE28C8">
        <w:rPr>
          <w:rFonts w:ascii="Times New Roman" w:hAnsi="Times New Roman"/>
          <w:sz w:val="28"/>
          <w:szCs w:val="28"/>
        </w:rPr>
        <w:t>Ф</w:t>
      </w:r>
      <w:r w:rsidR="007C3B99">
        <w:rPr>
          <w:rFonts w:ascii="Times New Roman" w:hAnsi="Times New Roman"/>
          <w:sz w:val="28"/>
          <w:szCs w:val="28"/>
        </w:rPr>
        <w:t>едерации</w:t>
      </w:r>
      <w:r w:rsidRPr="00FE28C8">
        <w:rPr>
          <w:rFonts w:ascii="Times New Roman" w:hAnsi="Times New Roman"/>
          <w:sz w:val="28"/>
          <w:szCs w:val="28"/>
        </w:rPr>
        <w:t xml:space="preserve"> от 24 фе</w:t>
      </w:r>
      <w:r w:rsidRPr="00FE28C8">
        <w:rPr>
          <w:rFonts w:ascii="Times New Roman" w:hAnsi="Times New Roman"/>
          <w:sz w:val="28"/>
          <w:szCs w:val="28"/>
        </w:rPr>
        <w:t>в</w:t>
      </w:r>
      <w:r w:rsidRPr="00FE28C8">
        <w:rPr>
          <w:rFonts w:ascii="Times New Roman" w:hAnsi="Times New Roman"/>
          <w:sz w:val="28"/>
          <w:szCs w:val="28"/>
        </w:rPr>
        <w:t>раля 2010 г. № 96/134 «Инструкция об организации обучения граждан  Российской Федерации начальным знаниям в области обороны и их подготовки по основам в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енной службы в образовательных учреждениях среднего (полного) общего образ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вания, образовательных учреждениях НПО и СПО и учебных пун</w:t>
      </w:r>
      <w:r w:rsidRPr="00FE28C8">
        <w:rPr>
          <w:rFonts w:ascii="Times New Roman" w:hAnsi="Times New Roman"/>
          <w:sz w:val="28"/>
          <w:szCs w:val="28"/>
        </w:rPr>
        <w:t>к</w:t>
      </w:r>
      <w:r w:rsidRPr="00FE28C8">
        <w:rPr>
          <w:rFonts w:ascii="Times New Roman" w:hAnsi="Times New Roman"/>
          <w:sz w:val="28"/>
          <w:szCs w:val="28"/>
        </w:rPr>
        <w:t xml:space="preserve">тах»). </w:t>
      </w:r>
    </w:p>
    <w:p w:rsidR="0097516A" w:rsidRDefault="00BC7433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433">
        <w:rPr>
          <w:rFonts w:ascii="Times New Roman" w:hAnsi="Times New Roman"/>
          <w:sz w:val="28"/>
          <w:szCs w:val="28"/>
        </w:rPr>
        <w:t>В целях улучшения условий по начальной военной подготовке в 2020 г</w:t>
      </w:r>
      <w:r w:rsidR="0097516A">
        <w:rPr>
          <w:rFonts w:ascii="Times New Roman" w:hAnsi="Times New Roman"/>
          <w:sz w:val="28"/>
          <w:szCs w:val="28"/>
        </w:rPr>
        <w:t>оду</w:t>
      </w:r>
      <w:r w:rsidRPr="00BC7433">
        <w:rPr>
          <w:rFonts w:ascii="Times New Roman" w:hAnsi="Times New Roman"/>
          <w:sz w:val="28"/>
          <w:szCs w:val="28"/>
        </w:rPr>
        <w:t xml:space="preserve"> проведен республиканский конкурс на совершенствование условий по начальной вое</w:t>
      </w:r>
      <w:r w:rsidRPr="00BC7433">
        <w:rPr>
          <w:rFonts w:ascii="Times New Roman" w:hAnsi="Times New Roman"/>
          <w:sz w:val="28"/>
          <w:szCs w:val="28"/>
        </w:rPr>
        <w:t>н</w:t>
      </w:r>
      <w:r w:rsidRPr="00BC7433">
        <w:rPr>
          <w:rFonts w:ascii="Times New Roman" w:hAnsi="Times New Roman"/>
          <w:sz w:val="28"/>
          <w:szCs w:val="28"/>
        </w:rPr>
        <w:t>ной подготовке среди образовательных организаций республики. В этой свя</w:t>
      </w:r>
      <w:r w:rsidR="002451D6">
        <w:rPr>
          <w:rFonts w:ascii="Times New Roman" w:hAnsi="Times New Roman"/>
          <w:sz w:val="28"/>
          <w:szCs w:val="28"/>
        </w:rPr>
        <w:t xml:space="preserve">зи </w:t>
      </w:r>
      <w:r w:rsidRPr="00BC7433">
        <w:rPr>
          <w:rFonts w:ascii="Times New Roman" w:hAnsi="Times New Roman"/>
          <w:sz w:val="28"/>
          <w:szCs w:val="28"/>
        </w:rPr>
        <w:t>приобретено</w:t>
      </w:r>
      <w:r w:rsidR="0097516A">
        <w:rPr>
          <w:rFonts w:ascii="Times New Roman" w:hAnsi="Times New Roman"/>
          <w:sz w:val="28"/>
          <w:szCs w:val="28"/>
        </w:rPr>
        <w:t xml:space="preserve"> и выдано</w:t>
      </w:r>
      <w:r w:rsidRPr="00BC7433">
        <w:rPr>
          <w:rFonts w:ascii="Times New Roman" w:hAnsi="Times New Roman"/>
          <w:sz w:val="28"/>
          <w:szCs w:val="28"/>
        </w:rPr>
        <w:t xml:space="preserve"> 20 единиц оборудования (лазерные винтовки) для оснащения класса. </w:t>
      </w:r>
    </w:p>
    <w:p w:rsidR="00BC7433" w:rsidRPr="00BC7433" w:rsidRDefault="00BC7433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433">
        <w:rPr>
          <w:rFonts w:ascii="Times New Roman" w:hAnsi="Times New Roman"/>
          <w:sz w:val="28"/>
          <w:szCs w:val="28"/>
        </w:rPr>
        <w:t xml:space="preserve">25 февраля 2021 г. на базе МБОУ СОШ № 2 г. Шагонара </w:t>
      </w:r>
      <w:r w:rsidR="0097516A">
        <w:rPr>
          <w:rFonts w:ascii="Times New Roman" w:hAnsi="Times New Roman"/>
          <w:sz w:val="28"/>
          <w:szCs w:val="28"/>
        </w:rPr>
        <w:t>Улуг-Хемского к</w:t>
      </w:r>
      <w:r w:rsidR="0097516A">
        <w:rPr>
          <w:rFonts w:ascii="Times New Roman" w:hAnsi="Times New Roman"/>
          <w:sz w:val="28"/>
          <w:szCs w:val="28"/>
        </w:rPr>
        <w:t>о</w:t>
      </w:r>
      <w:r w:rsidR="0097516A">
        <w:rPr>
          <w:rFonts w:ascii="Times New Roman" w:hAnsi="Times New Roman"/>
          <w:sz w:val="28"/>
          <w:szCs w:val="28"/>
        </w:rPr>
        <w:t xml:space="preserve">жууна </w:t>
      </w:r>
      <w:r w:rsidRPr="00BC7433">
        <w:rPr>
          <w:rFonts w:ascii="Times New Roman" w:hAnsi="Times New Roman"/>
          <w:sz w:val="28"/>
          <w:szCs w:val="28"/>
        </w:rPr>
        <w:t>состоялось торжественное открытие музейной комнаты воинов-интернационалистов, Дома Юнармии, местного штаба «Юнармии» Улуг-Хемского кожууна и зонального ф</w:t>
      </w:r>
      <w:r w:rsidRPr="00BC7433">
        <w:rPr>
          <w:rFonts w:ascii="Times New Roman" w:hAnsi="Times New Roman"/>
          <w:sz w:val="28"/>
          <w:szCs w:val="28"/>
        </w:rPr>
        <w:t>и</w:t>
      </w:r>
      <w:r w:rsidRPr="00BC7433">
        <w:rPr>
          <w:rFonts w:ascii="Times New Roman" w:hAnsi="Times New Roman"/>
          <w:sz w:val="28"/>
          <w:szCs w:val="28"/>
        </w:rPr>
        <w:t xml:space="preserve">лиала учебно-методического центра «Авангард». </w:t>
      </w:r>
    </w:p>
    <w:p w:rsidR="00BC7433" w:rsidRPr="00BC7433" w:rsidRDefault="00BC7433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433">
        <w:rPr>
          <w:rFonts w:ascii="Times New Roman" w:hAnsi="Times New Roman"/>
          <w:sz w:val="28"/>
          <w:szCs w:val="28"/>
        </w:rPr>
        <w:lastRenderedPageBreak/>
        <w:t>Для открытия музейной комнаты воинов-интернационалистов, Дома Юна</w:t>
      </w:r>
      <w:r w:rsidRPr="00BC7433">
        <w:rPr>
          <w:rFonts w:ascii="Times New Roman" w:hAnsi="Times New Roman"/>
          <w:sz w:val="28"/>
          <w:szCs w:val="28"/>
        </w:rPr>
        <w:t>р</w:t>
      </w:r>
      <w:r w:rsidRPr="00BC7433">
        <w:rPr>
          <w:rFonts w:ascii="Times New Roman" w:hAnsi="Times New Roman"/>
          <w:sz w:val="28"/>
          <w:szCs w:val="28"/>
        </w:rPr>
        <w:t>мии, местного штаба «Юнармии» проведен косметический ремонт подвального п</w:t>
      </w:r>
      <w:r w:rsidRPr="00BC7433">
        <w:rPr>
          <w:rFonts w:ascii="Times New Roman" w:hAnsi="Times New Roman"/>
          <w:sz w:val="28"/>
          <w:szCs w:val="28"/>
        </w:rPr>
        <w:t>о</w:t>
      </w:r>
      <w:r w:rsidRPr="00BC7433">
        <w:rPr>
          <w:rFonts w:ascii="Times New Roman" w:hAnsi="Times New Roman"/>
          <w:sz w:val="28"/>
          <w:szCs w:val="28"/>
        </w:rPr>
        <w:t>мещения МБОУ СОШ № 2 г. Шагонара и проведено оформление в соответс</w:t>
      </w:r>
      <w:r w:rsidRPr="00BC7433">
        <w:rPr>
          <w:rFonts w:ascii="Times New Roman" w:hAnsi="Times New Roman"/>
          <w:sz w:val="28"/>
          <w:szCs w:val="28"/>
        </w:rPr>
        <w:t>т</w:t>
      </w:r>
      <w:r w:rsidRPr="00BC7433">
        <w:rPr>
          <w:rFonts w:ascii="Times New Roman" w:hAnsi="Times New Roman"/>
          <w:sz w:val="28"/>
          <w:szCs w:val="28"/>
        </w:rPr>
        <w:t>вии с единым стилем движения «Юнармия», приобретен</w:t>
      </w:r>
      <w:r w:rsidR="00E91D9C">
        <w:rPr>
          <w:rFonts w:ascii="Times New Roman" w:hAnsi="Times New Roman"/>
          <w:sz w:val="28"/>
          <w:szCs w:val="28"/>
        </w:rPr>
        <w:t>а</w:t>
      </w:r>
      <w:r w:rsidRPr="00BC7433">
        <w:rPr>
          <w:rFonts w:ascii="Times New Roman" w:hAnsi="Times New Roman"/>
          <w:sz w:val="28"/>
          <w:szCs w:val="28"/>
        </w:rPr>
        <w:t xml:space="preserve"> мебель. </w:t>
      </w:r>
    </w:p>
    <w:p w:rsidR="00BC7433" w:rsidRPr="00FE28C8" w:rsidRDefault="00BC7433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433">
        <w:rPr>
          <w:rFonts w:ascii="Times New Roman" w:hAnsi="Times New Roman"/>
          <w:sz w:val="28"/>
          <w:szCs w:val="28"/>
        </w:rPr>
        <w:t>В целях поддержки и развития открывшихся баз для военно-патриотического воспитания детей и молодежи от имени Правительства Республики</w:t>
      </w:r>
      <w:r w:rsidR="0097516A">
        <w:rPr>
          <w:rFonts w:ascii="Times New Roman" w:hAnsi="Times New Roman"/>
          <w:sz w:val="28"/>
          <w:szCs w:val="28"/>
        </w:rPr>
        <w:t xml:space="preserve"> Тыва</w:t>
      </w:r>
      <w:r w:rsidRPr="00BC7433">
        <w:rPr>
          <w:rFonts w:ascii="Times New Roman" w:hAnsi="Times New Roman"/>
          <w:sz w:val="28"/>
          <w:szCs w:val="28"/>
        </w:rPr>
        <w:t>, Мин</w:t>
      </w:r>
      <w:r w:rsidRPr="00BC7433">
        <w:rPr>
          <w:rFonts w:ascii="Times New Roman" w:hAnsi="Times New Roman"/>
          <w:sz w:val="28"/>
          <w:szCs w:val="28"/>
        </w:rPr>
        <w:t>и</w:t>
      </w:r>
      <w:r w:rsidRPr="00BC7433">
        <w:rPr>
          <w:rFonts w:ascii="Times New Roman" w:hAnsi="Times New Roman"/>
          <w:sz w:val="28"/>
          <w:szCs w:val="28"/>
        </w:rPr>
        <w:t>стерства образования и науки Р</w:t>
      </w:r>
      <w:r w:rsidR="002451D6">
        <w:rPr>
          <w:rFonts w:ascii="Times New Roman" w:hAnsi="Times New Roman"/>
          <w:sz w:val="28"/>
          <w:szCs w:val="28"/>
        </w:rPr>
        <w:t>еспублики Тыва</w:t>
      </w:r>
      <w:r w:rsidRPr="00BC7433">
        <w:rPr>
          <w:rFonts w:ascii="Times New Roman" w:hAnsi="Times New Roman"/>
          <w:sz w:val="28"/>
          <w:szCs w:val="28"/>
        </w:rPr>
        <w:t xml:space="preserve"> вручены подарки в виде винтовок для дальнейшего проведения зональных учебных сборов для обучающихся допр</w:t>
      </w:r>
      <w:r w:rsidRPr="00BC7433">
        <w:rPr>
          <w:rFonts w:ascii="Times New Roman" w:hAnsi="Times New Roman"/>
          <w:sz w:val="28"/>
          <w:szCs w:val="28"/>
        </w:rPr>
        <w:t>и</w:t>
      </w:r>
      <w:r w:rsidRPr="00BC7433">
        <w:rPr>
          <w:rFonts w:ascii="Times New Roman" w:hAnsi="Times New Roman"/>
          <w:sz w:val="28"/>
          <w:szCs w:val="28"/>
        </w:rPr>
        <w:t>зывн</w:t>
      </w:r>
      <w:r w:rsidRPr="00BC7433">
        <w:rPr>
          <w:rFonts w:ascii="Times New Roman" w:hAnsi="Times New Roman"/>
          <w:sz w:val="28"/>
          <w:szCs w:val="28"/>
        </w:rPr>
        <w:t>о</w:t>
      </w:r>
      <w:r w:rsidRPr="00BC7433">
        <w:rPr>
          <w:rFonts w:ascii="Times New Roman" w:hAnsi="Times New Roman"/>
          <w:sz w:val="28"/>
          <w:szCs w:val="28"/>
        </w:rPr>
        <w:t>го возраста образовательных организаций Чеди-Хольского, Улуг-Хемского и Чаа-Хольского кожуунов.</w:t>
      </w:r>
      <w:r w:rsidR="009D1046">
        <w:rPr>
          <w:rFonts w:ascii="Times New Roman" w:hAnsi="Times New Roman"/>
          <w:sz w:val="28"/>
          <w:szCs w:val="28"/>
        </w:rPr>
        <w:t xml:space="preserve"> 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C23">
        <w:rPr>
          <w:rFonts w:ascii="Times New Roman" w:hAnsi="Times New Roman"/>
          <w:sz w:val="28"/>
          <w:szCs w:val="28"/>
        </w:rPr>
        <w:t>Важную роль в подготовке допризывной молодежи играют учителя физич</w:t>
      </w:r>
      <w:r w:rsidRPr="00E42C23">
        <w:rPr>
          <w:rFonts w:ascii="Times New Roman" w:hAnsi="Times New Roman"/>
          <w:sz w:val="28"/>
          <w:szCs w:val="28"/>
        </w:rPr>
        <w:t>е</w:t>
      </w:r>
      <w:r w:rsidRPr="00E42C23">
        <w:rPr>
          <w:rFonts w:ascii="Times New Roman" w:hAnsi="Times New Roman"/>
          <w:sz w:val="28"/>
          <w:szCs w:val="28"/>
        </w:rPr>
        <w:t xml:space="preserve">ской культуры, которых по </w:t>
      </w:r>
      <w:r w:rsidR="0097516A">
        <w:rPr>
          <w:rFonts w:ascii="Times New Roman" w:hAnsi="Times New Roman"/>
          <w:sz w:val="28"/>
          <w:szCs w:val="28"/>
        </w:rPr>
        <w:t>р</w:t>
      </w:r>
      <w:r w:rsidRPr="00E42C23">
        <w:rPr>
          <w:rFonts w:ascii="Times New Roman" w:hAnsi="Times New Roman"/>
          <w:sz w:val="28"/>
          <w:szCs w:val="28"/>
        </w:rPr>
        <w:t xml:space="preserve">еспублике насчитывается </w:t>
      </w:r>
      <w:r w:rsidR="00E42C23" w:rsidRPr="00E42C23">
        <w:rPr>
          <w:rFonts w:ascii="Times New Roman" w:hAnsi="Times New Roman"/>
          <w:sz w:val="28"/>
          <w:szCs w:val="28"/>
        </w:rPr>
        <w:t xml:space="preserve">440 </w:t>
      </w:r>
      <w:r w:rsidRPr="00E42C23">
        <w:rPr>
          <w:rFonts w:ascii="Times New Roman" w:hAnsi="Times New Roman"/>
          <w:sz w:val="28"/>
          <w:szCs w:val="28"/>
        </w:rPr>
        <w:t>человек</w:t>
      </w:r>
      <w:r w:rsidR="00E42C23" w:rsidRPr="00E42C23">
        <w:rPr>
          <w:rFonts w:ascii="Times New Roman" w:hAnsi="Times New Roman"/>
          <w:sz w:val="28"/>
          <w:szCs w:val="28"/>
        </w:rPr>
        <w:t>, из них мужчин – 305 преподавателей, женщин – 135 преподавателей</w:t>
      </w:r>
      <w:r w:rsidRPr="00E42C23">
        <w:rPr>
          <w:rFonts w:ascii="Times New Roman" w:hAnsi="Times New Roman"/>
          <w:sz w:val="28"/>
          <w:szCs w:val="28"/>
        </w:rPr>
        <w:t>.</w:t>
      </w:r>
      <w:r w:rsidRPr="00FE28C8">
        <w:rPr>
          <w:rFonts w:ascii="Times New Roman" w:hAnsi="Times New Roman"/>
          <w:sz w:val="28"/>
          <w:szCs w:val="28"/>
        </w:rPr>
        <w:t xml:space="preserve"> Одной из важных </w:t>
      </w:r>
      <w:r w:rsidR="002F1FB5" w:rsidRPr="00FE28C8">
        <w:rPr>
          <w:rFonts w:ascii="Times New Roman" w:hAnsi="Times New Roman"/>
          <w:sz w:val="28"/>
          <w:szCs w:val="28"/>
        </w:rPr>
        <w:t>задач учит</w:t>
      </w:r>
      <w:r w:rsidR="002F1FB5" w:rsidRPr="00FE28C8">
        <w:rPr>
          <w:rFonts w:ascii="Times New Roman" w:hAnsi="Times New Roman"/>
          <w:sz w:val="28"/>
          <w:szCs w:val="28"/>
        </w:rPr>
        <w:t>е</w:t>
      </w:r>
      <w:r w:rsidR="002F1FB5" w:rsidRPr="00FE28C8">
        <w:rPr>
          <w:rFonts w:ascii="Times New Roman" w:hAnsi="Times New Roman"/>
          <w:sz w:val="28"/>
          <w:szCs w:val="28"/>
        </w:rPr>
        <w:t>лей</w:t>
      </w:r>
      <w:r w:rsidRPr="00FE28C8">
        <w:rPr>
          <w:rFonts w:ascii="Times New Roman" w:hAnsi="Times New Roman"/>
          <w:sz w:val="28"/>
          <w:szCs w:val="28"/>
        </w:rPr>
        <w:t xml:space="preserve"> физической культуры является </w:t>
      </w:r>
      <w:r w:rsidR="0097516A">
        <w:rPr>
          <w:rFonts w:ascii="Times New Roman" w:hAnsi="Times New Roman"/>
          <w:sz w:val="28"/>
          <w:szCs w:val="28"/>
        </w:rPr>
        <w:t>обучение</w:t>
      </w:r>
      <w:r w:rsidRPr="00FE28C8">
        <w:rPr>
          <w:rFonts w:ascii="Times New Roman" w:hAnsi="Times New Roman"/>
          <w:sz w:val="28"/>
          <w:szCs w:val="28"/>
        </w:rPr>
        <w:t xml:space="preserve"> несовершеннолетних навыкам стро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 xml:space="preserve">вой подготовки. Сложившаяся ситуация указывает, что молодежь допризывного </w:t>
      </w:r>
      <w:r w:rsidR="002F1FB5" w:rsidRPr="00FE28C8">
        <w:rPr>
          <w:rFonts w:ascii="Times New Roman" w:hAnsi="Times New Roman"/>
          <w:sz w:val="28"/>
          <w:szCs w:val="28"/>
        </w:rPr>
        <w:t>возраста недостаточно</w:t>
      </w:r>
      <w:r w:rsidRPr="00FE28C8">
        <w:rPr>
          <w:rFonts w:ascii="Times New Roman" w:hAnsi="Times New Roman"/>
          <w:sz w:val="28"/>
          <w:szCs w:val="28"/>
        </w:rPr>
        <w:t xml:space="preserve"> обладает базовыми знаниями строевой по</w:t>
      </w:r>
      <w:r w:rsidRPr="00FE28C8">
        <w:rPr>
          <w:rFonts w:ascii="Times New Roman" w:hAnsi="Times New Roman"/>
          <w:sz w:val="28"/>
          <w:szCs w:val="28"/>
        </w:rPr>
        <w:t>д</w:t>
      </w:r>
      <w:r w:rsidRPr="00FE28C8">
        <w:rPr>
          <w:rFonts w:ascii="Times New Roman" w:hAnsi="Times New Roman"/>
          <w:sz w:val="28"/>
          <w:szCs w:val="28"/>
        </w:rPr>
        <w:t>готовки</w:t>
      </w:r>
      <w:r w:rsidR="009F3C6E">
        <w:rPr>
          <w:rFonts w:ascii="Times New Roman" w:hAnsi="Times New Roman"/>
          <w:sz w:val="28"/>
          <w:szCs w:val="28"/>
        </w:rPr>
        <w:t>.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Кроме этого, </w:t>
      </w:r>
      <w:r w:rsidR="002F1FB5" w:rsidRPr="00FE28C8">
        <w:rPr>
          <w:rFonts w:ascii="Times New Roman" w:hAnsi="Times New Roman"/>
          <w:sz w:val="28"/>
          <w:szCs w:val="28"/>
        </w:rPr>
        <w:t>уроки физической</w:t>
      </w:r>
      <w:r w:rsidRPr="00FE28C8">
        <w:rPr>
          <w:rFonts w:ascii="Times New Roman" w:hAnsi="Times New Roman"/>
          <w:sz w:val="28"/>
          <w:szCs w:val="28"/>
        </w:rPr>
        <w:t xml:space="preserve"> культуры должны быть ориентированы на развитие спортивно-патриотического </w:t>
      </w:r>
      <w:r w:rsidR="002F1FB5" w:rsidRPr="00FE28C8">
        <w:rPr>
          <w:rFonts w:ascii="Times New Roman" w:hAnsi="Times New Roman"/>
          <w:sz w:val="28"/>
          <w:szCs w:val="28"/>
        </w:rPr>
        <w:t>воспитания, способствовать увеличению чи</w:t>
      </w:r>
      <w:r w:rsidR="002F1FB5" w:rsidRPr="00FE28C8">
        <w:rPr>
          <w:rFonts w:ascii="Times New Roman" w:hAnsi="Times New Roman"/>
          <w:sz w:val="28"/>
          <w:szCs w:val="28"/>
        </w:rPr>
        <w:t>с</w:t>
      </w:r>
      <w:r w:rsidR="002F1FB5" w:rsidRPr="00FE28C8">
        <w:rPr>
          <w:rFonts w:ascii="Times New Roman" w:hAnsi="Times New Roman"/>
          <w:sz w:val="28"/>
          <w:szCs w:val="28"/>
        </w:rPr>
        <w:t>ленности</w:t>
      </w:r>
      <w:r w:rsidRPr="00FE28C8">
        <w:rPr>
          <w:rFonts w:ascii="Times New Roman" w:hAnsi="Times New Roman"/>
          <w:sz w:val="28"/>
          <w:szCs w:val="28"/>
        </w:rPr>
        <w:t xml:space="preserve"> молодежи, успешно выполнившей нормативы Всероссийского физкул</w:t>
      </w:r>
      <w:r w:rsidRPr="00FE28C8">
        <w:rPr>
          <w:rFonts w:ascii="Times New Roman" w:hAnsi="Times New Roman"/>
          <w:sz w:val="28"/>
          <w:szCs w:val="28"/>
        </w:rPr>
        <w:t>ь</w:t>
      </w:r>
      <w:r w:rsidRPr="00FE28C8">
        <w:rPr>
          <w:rFonts w:ascii="Times New Roman" w:hAnsi="Times New Roman"/>
          <w:sz w:val="28"/>
          <w:szCs w:val="28"/>
        </w:rPr>
        <w:t>турно-спортивного комплекса «</w:t>
      </w:r>
      <w:r w:rsidR="00E42C23">
        <w:rPr>
          <w:rFonts w:ascii="Times New Roman" w:hAnsi="Times New Roman"/>
          <w:sz w:val="28"/>
          <w:szCs w:val="28"/>
        </w:rPr>
        <w:t>Г</w:t>
      </w:r>
      <w:r w:rsidR="007C3B99">
        <w:rPr>
          <w:rFonts w:ascii="Times New Roman" w:hAnsi="Times New Roman"/>
          <w:sz w:val="28"/>
          <w:szCs w:val="28"/>
        </w:rPr>
        <w:t>отов к труду и обороне»</w:t>
      </w:r>
      <w:r w:rsidRPr="00FE28C8">
        <w:rPr>
          <w:rFonts w:ascii="Times New Roman" w:hAnsi="Times New Roman"/>
          <w:sz w:val="28"/>
          <w:szCs w:val="28"/>
        </w:rPr>
        <w:t>.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Ответственной задачей является содействие формированию условий для у</w:t>
      </w:r>
      <w:r w:rsidRPr="00FE28C8">
        <w:rPr>
          <w:rFonts w:ascii="Times New Roman" w:hAnsi="Times New Roman"/>
          <w:sz w:val="28"/>
          <w:szCs w:val="28"/>
        </w:rPr>
        <w:t>с</w:t>
      </w:r>
      <w:r w:rsidRPr="00FE28C8">
        <w:rPr>
          <w:rFonts w:ascii="Times New Roman" w:hAnsi="Times New Roman"/>
          <w:sz w:val="28"/>
          <w:szCs w:val="28"/>
        </w:rPr>
        <w:t>пешного комплектования Вооруженных сил Российской Федерации, правоохран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>тельных органов и иных структур подготовленными гражданами, обладающими в</w:t>
      </w:r>
      <w:r w:rsidRPr="00FE28C8">
        <w:rPr>
          <w:rFonts w:ascii="Times New Roman" w:hAnsi="Times New Roman"/>
          <w:sz w:val="28"/>
          <w:szCs w:val="28"/>
        </w:rPr>
        <w:t>ы</w:t>
      </w:r>
      <w:r w:rsidRPr="00FE28C8">
        <w:rPr>
          <w:rFonts w:ascii="Times New Roman" w:hAnsi="Times New Roman"/>
          <w:sz w:val="28"/>
          <w:szCs w:val="28"/>
        </w:rPr>
        <w:t xml:space="preserve">сокой </w:t>
      </w:r>
      <w:r w:rsidR="002F1FB5" w:rsidRPr="00FE28C8">
        <w:rPr>
          <w:rFonts w:ascii="Times New Roman" w:hAnsi="Times New Roman"/>
          <w:sz w:val="28"/>
          <w:szCs w:val="28"/>
        </w:rPr>
        <w:t>мотивацией к</w:t>
      </w:r>
      <w:r w:rsidRPr="00FE28C8">
        <w:rPr>
          <w:rFonts w:ascii="Times New Roman" w:hAnsi="Times New Roman"/>
          <w:sz w:val="28"/>
          <w:szCs w:val="28"/>
        </w:rPr>
        <w:t xml:space="preserve"> прохождению военной и государственной службы.  И необх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димым условием для реализации данной задачи является формирование и функци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 xml:space="preserve">нирование кадетского образования. 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В настоящее время </w:t>
      </w:r>
      <w:r w:rsidR="00D47EB8" w:rsidRPr="00FE28C8">
        <w:rPr>
          <w:rFonts w:ascii="Times New Roman" w:hAnsi="Times New Roman"/>
          <w:sz w:val="28"/>
          <w:szCs w:val="28"/>
        </w:rPr>
        <w:t>в республике</w:t>
      </w:r>
      <w:r w:rsidRPr="00FE28C8">
        <w:rPr>
          <w:rFonts w:ascii="Times New Roman" w:hAnsi="Times New Roman"/>
          <w:sz w:val="28"/>
          <w:szCs w:val="28"/>
        </w:rPr>
        <w:t xml:space="preserve"> действует 2 кадетских учреждения </w:t>
      </w:r>
      <w:r w:rsidR="002451D6">
        <w:rPr>
          <w:rFonts w:ascii="Times New Roman" w:hAnsi="Times New Roman"/>
          <w:sz w:val="28"/>
          <w:szCs w:val="28"/>
        </w:rPr>
        <w:t>–</w:t>
      </w:r>
      <w:r w:rsidRPr="00FE28C8">
        <w:rPr>
          <w:rFonts w:ascii="Times New Roman" w:hAnsi="Times New Roman"/>
          <w:sz w:val="28"/>
          <w:szCs w:val="28"/>
        </w:rPr>
        <w:t xml:space="preserve"> ФГКОУ «Кызылское президентское кадетское училище» и ГБОУ «</w:t>
      </w:r>
      <w:r w:rsidR="00D47EB8">
        <w:rPr>
          <w:rFonts w:ascii="Times New Roman" w:hAnsi="Times New Roman"/>
          <w:sz w:val="28"/>
          <w:szCs w:val="28"/>
        </w:rPr>
        <w:t>Республика</w:t>
      </w:r>
      <w:r w:rsidR="00D47EB8">
        <w:rPr>
          <w:rFonts w:ascii="Times New Roman" w:hAnsi="Times New Roman"/>
          <w:sz w:val="28"/>
          <w:szCs w:val="28"/>
        </w:rPr>
        <w:t>н</w:t>
      </w:r>
      <w:r w:rsidR="00D47EB8">
        <w:rPr>
          <w:rFonts w:ascii="Times New Roman" w:hAnsi="Times New Roman"/>
          <w:sz w:val="28"/>
          <w:szCs w:val="28"/>
        </w:rPr>
        <w:t>ская школа-интернат «</w:t>
      </w:r>
      <w:r w:rsidRPr="00FE28C8">
        <w:rPr>
          <w:rFonts w:ascii="Times New Roman" w:hAnsi="Times New Roman"/>
          <w:sz w:val="28"/>
          <w:szCs w:val="28"/>
        </w:rPr>
        <w:t>Тувинский кадетский корпус», которые начали функционировать относ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 xml:space="preserve">тельно недавно.  </w:t>
      </w:r>
    </w:p>
    <w:p w:rsidR="00735E2D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ФГКОУ «Кызылское президентское кадетское училище» </w:t>
      </w:r>
      <w:r w:rsidRPr="00FE28C8">
        <w:rPr>
          <w:rFonts w:ascii="Times New Roman" w:hAnsi="Times New Roman"/>
          <w:bCs/>
          <w:sz w:val="28"/>
          <w:szCs w:val="28"/>
        </w:rPr>
        <w:t>открыто в 2014 г</w:t>
      </w:r>
      <w:r w:rsidRPr="00FE28C8">
        <w:rPr>
          <w:rFonts w:ascii="Times New Roman" w:hAnsi="Times New Roman"/>
          <w:bCs/>
          <w:sz w:val="28"/>
          <w:szCs w:val="28"/>
        </w:rPr>
        <w:t>о</w:t>
      </w:r>
      <w:r w:rsidR="00764239">
        <w:rPr>
          <w:rFonts w:ascii="Times New Roman" w:hAnsi="Times New Roman"/>
          <w:bCs/>
          <w:sz w:val="28"/>
          <w:szCs w:val="28"/>
        </w:rPr>
        <w:t xml:space="preserve">ду. </w:t>
      </w:r>
      <w:r w:rsidRPr="00FE28C8">
        <w:rPr>
          <w:rFonts w:ascii="Times New Roman" w:hAnsi="Times New Roman"/>
          <w:bCs/>
          <w:sz w:val="28"/>
          <w:szCs w:val="28"/>
        </w:rPr>
        <w:t>В</w:t>
      </w:r>
      <w:r w:rsidR="0025540B">
        <w:rPr>
          <w:rFonts w:ascii="Times New Roman" w:hAnsi="Times New Roman"/>
          <w:sz w:val="28"/>
          <w:szCs w:val="28"/>
        </w:rPr>
        <w:t xml:space="preserve"> </w:t>
      </w:r>
      <w:r w:rsidRPr="00FE28C8">
        <w:rPr>
          <w:rFonts w:ascii="Times New Roman" w:hAnsi="Times New Roman"/>
          <w:sz w:val="28"/>
          <w:szCs w:val="28"/>
        </w:rPr>
        <w:t xml:space="preserve">училище обучается </w:t>
      </w:r>
      <w:r w:rsidR="009646B0" w:rsidRPr="007C3B99">
        <w:rPr>
          <w:rFonts w:ascii="Times New Roman" w:hAnsi="Times New Roman"/>
          <w:sz w:val="28"/>
          <w:szCs w:val="28"/>
        </w:rPr>
        <w:t>271</w:t>
      </w:r>
      <w:r w:rsidRPr="00FE28C8">
        <w:rPr>
          <w:rFonts w:ascii="Times New Roman" w:hAnsi="Times New Roman"/>
          <w:sz w:val="28"/>
          <w:szCs w:val="28"/>
        </w:rPr>
        <w:t xml:space="preserve"> кадет. </w:t>
      </w:r>
    </w:p>
    <w:p w:rsidR="00735E2D" w:rsidRPr="00FE28C8" w:rsidRDefault="00052651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2017</w:t>
      </w:r>
      <w:r w:rsidRPr="00FE28C8">
        <w:rPr>
          <w:rFonts w:ascii="Times New Roman" w:hAnsi="Times New Roman"/>
          <w:sz w:val="28"/>
          <w:szCs w:val="28"/>
        </w:rPr>
        <w:t xml:space="preserve"> года </w:t>
      </w:r>
      <w:r w:rsidR="00AE0159">
        <w:rPr>
          <w:rFonts w:ascii="Times New Roman" w:hAnsi="Times New Roman"/>
          <w:sz w:val="28"/>
          <w:szCs w:val="28"/>
        </w:rPr>
        <w:t>создан</w:t>
      </w:r>
      <w:r w:rsidR="0097516A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 xml:space="preserve"> ГБОУ «Республиканская школа-интернат «</w:t>
      </w:r>
      <w:r w:rsidR="00D14E17">
        <w:rPr>
          <w:rFonts w:ascii="Times New Roman" w:hAnsi="Times New Roman"/>
          <w:sz w:val="28"/>
          <w:szCs w:val="28"/>
        </w:rPr>
        <w:t>Тувинский к</w:t>
      </w:r>
      <w:r w:rsidR="00D14E17">
        <w:rPr>
          <w:rFonts w:ascii="Times New Roman" w:hAnsi="Times New Roman"/>
          <w:sz w:val="28"/>
          <w:szCs w:val="28"/>
        </w:rPr>
        <w:t>а</w:t>
      </w:r>
      <w:r w:rsidR="00D14E17">
        <w:rPr>
          <w:rFonts w:ascii="Times New Roman" w:hAnsi="Times New Roman"/>
          <w:sz w:val="28"/>
          <w:szCs w:val="28"/>
        </w:rPr>
        <w:t>детский корпус».</w:t>
      </w:r>
      <w:r w:rsidR="00F43241">
        <w:rPr>
          <w:rFonts w:ascii="Times New Roman" w:hAnsi="Times New Roman"/>
          <w:sz w:val="28"/>
          <w:szCs w:val="28"/>
        </w:rPr>
        <w:t xml:space="preserve"> </w:t>
      </w:r>
      <w:r w:rsidR="00735E2D" w:rsidRPr="00FE28C8">
        <w:rPr>
          <w:rFonts w:ascii="Times New Roman" w:hAnsi="Times New Roman"/>
          <w:sz w:val="28"/>
          <w:szCs w:val="28"/>
        </w:rPr>
        <w:t>В к</w:t>
      </w:r>
      <w:r w:rsidR="006448D6">
        <w:rPr>
          <w:rFonts w:ascii="Times New Roman" w:hAnsi="Times New Roman"/>
          <w:sz w:val="28"/>
          <w:szCs w:val="28"/>
        </w:rPr>
        <w:t xml:space="preserve">адетском корпусе </w:t>
      </w:r>
      <w:r w:rsidR="00CD3102" w:rsidRPr="00C902DB">
        <w:rPr>
          <w:rFonts w:ascii="Times New Roman" w:hAnsi="Times New Roman"/>
          <w:sz w:val="28"/>
          <w:szCs w:val="28"/>
        </w:rPr>
        <w:t xml:space="preserve">функционирует </w:t>
      </w:r>
      <w:r w:rsidR="00C902DB" w:rsidRPr="00C902DB">
        <w:rPr>
          <w:rFonts w:ascii="Times New Roman" w:hAnsi="Times New Roman"/>
          <w:sz w:val="28"/>
          <w:szCs w:val="28"/>
        </w:rPr>
        <w:t>12</w:t>
      </w:r>
      <w:r w:rsidR="00CD3102" w:rsidRPr="00C902DB">
        <w:rPr>
          <w:rFonts w:ascii="Times New Roman" w:hAnsi="Times New Roman"/>
          <w:sz w:val="28"/>
          <w:szCs w:val="28"/>
        </w:rPr>
        <w:t xml:space="preserve"> кадетских классов с охв</w:t>
      </w:r>
      <w:r w:rsidR="00CD3102" w:rsidRPr="00C902DB">
        <w:rPr>
          <w:rFonts w:ascii="Times New Roman" w:hAnsi="Times New Roman"/>
          <w:sz w:val="28"/>
          <w:szCs w:val="28"/>
        </w:rPr>
        <w:t>а</w:t>
      </w:r>
      <w:r w:rsidR="00CD3102" w:rsidRPr="00C902DB">
        <w:rPr>
          <w:rFonts w:ascii="Times New Roman" w:hAnsi="Times New Roman"/>
          <w:sz w:val="28"/>
          <w:szCs w:val="28"/>
        </w:rPr>
        <w:t xml:space="preserve">том </w:t>
      </w:r>
      <w:r w:rsidR="00236C5F" w:rsidRPr="00C902DB">
        <w:rPr>
          <w:rFonts w:ascii="Times New Roman" w:hAnsi="Times New Roman"/>
          <w:sz w:val="28"/>
          <w:szCs w:val="28"/>
        </w:rPr>
        <w:t>216</w:t>
      </w:r>
      <w:r w:rsidR="00CD3102" w:rsidRPr="00C902DB">
        <w:rPr>
          <w:rFonts w:ascii="Times New Roman" w:hAnsi="Times New Roman"/>
          <w:sz w:val="28"/>
          <w:szCs w:val="28"/>
        </w:rPr>
        <w:t xml:space="preserve"> детей</w:t>
      </w:r>
      <w:r w:rsidR="00735E2D" w:rsidRPr="00C902DB">
        <w:rPr>
          <w:rFonts w:ascii="Times New Roman" w:hAnsi="Times New Roman"/>
          <w:sz w:val="28"/>
          <w:szCs w:val="28"/>
        </w:rPr>
        <w:t>.</w:t>
      </w:r>
      <w:r w:rsidR="00735E2D" w:rsidRPr="00FE28C8">
        <w:rPr>
          <w:rFonts w:ascii="Times New Roman" w:hAnsi="Times New Roman"/>
          <w:sz w:val="28"/>
          <w:szCs w:val="28"/>
        </w:rPr>
        <w:t xml:space="preserve"> </w:t>
      </w:r>
      <w:r w:rsidR="00CD3C96">
        <w:rPr>
          <w:rFonts w:ascii="Times New Roman" w:hAnsi="Times New Roman"/>
          <w:sz w:val="28"/>
          <w:szCs w:val="28"/>
        </w:rPr>
        <w:t xml:space="preserve"> </w:t>
      </w:r>
    </w:p>
    <w:p w:rsidR="00E55C2C" w:rsidRPr="00E55C2C" w:rsidRDefault="00CD3102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5E2D" w:rsidRPr="00FE28C8">
        <w:rPr>
          <w:rFonts w:ascii="Times New Roman" w:hAnsi="Times New Roman"/>
          <w:sz w:val="28"/>
          <w:szCs w:val="28"/>
        </w:rPr>
        <w:t xml:space="preserve">о состоянию на 1 </w:t>
      </w:r>
      <w:r w:rsidR="00B17CD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7CD1">
        <w:rPr>
          <w:rFonts w:ascii="Times New Roman" w:hAnsi="Times New Roman"/>
          <w:sz w:val="28"/>
          <w:szCs w:val="28"/>
        </w:rPr>
        <w:t>21</w:t>
      </w:r>
      <w:r w:rsidR="00735E2D" w:rsidRPr="00FE28C8">
        <w:rPr>
          <w:rFonts w:ascii="Times New Roman" w:hAnsi="Times New Roman"/>
          <w:sz w:val="28"/>
          <w:szCs w:val="28"/>
        </w:rPr>
        <w:t xml:space="preserve"> г</w:t>
      </w:r>
      <w:r w:rsidR="00191055">
        <w:rPr>
          <w:rFonts w:ascii="Times New Roman" w:hAnsi="Times New Roman"/>
          <w:sz w:val="28"/>
          <w:szCs w:val="28"/>
        </w:rPr>
        <w:t>.</w:t>
      </w:r>
      <w:r w:rsidR="00735E2D" w:rsidRPr="00FE28C8">
        <w:rPr>
          <w:rFonts w:ascii="Times New Roman" w:hAnsi="Times New Roman"/>
          <w:sz w:val="28"/>
          <w:szCs w:val="28"/>
        </w:rPr>
        <w:t xml:space="preserve"> </w:t>
      </w:r>
      <w:r w:rsidR="00B17CD1">
        <w:rPr>
          <w:rFonts w:ascii="Times New Roman" w:hAnsi="Times New Roman"/>
          <w:sz w:val="28"/>
          <w:szCs w:val="28"/>
        </w:rPr>
        <w:t xml:space="preserve">в </w:t>
      </w:r>
      <w:r w:rsidR="006E4F46">
        <w:rPr>
          <w:rFonts w:ascii="Times New Roman" w:hAnsi="Times New Roman"/>
          <w:sz w:val="28"/>
          <w:szCs w:val="28"/>
        </w:rPr>
        <w:t>р</w:t>
      </w:r>
      <w:r w:rsidR="00B17CD1">
        <w:rPr>
          <w:rFonts w:ascii="Times New Roman" w:hAnsi="Times New Roman"/>
          <w:sz w:val="28"/>
          <w:szCs w:val="28"/>
        </w:rPr>
        <w:t xml:space="preserve">еспублике </w:t>
      </w:r>
      <w:r w:rsidR="00E55C2C" w:rsidRPr="00E55C2C">
        <w:rPr>
          <w:rFonts w:ascii="Times New Roman" w:hAnsi="Times New Roman"/>
          <w:sz w:val="28"/>
          <w:szCs w:val="28"/>
        </w:rPr>
        <w:t xml:space="preserve">функционирует 78 </w:t>
      </w:r>
      <w:r w:rsidR="00D365E4">
        <w:rPr>
          <w:rFonts w:ascii="Times New Roman" w:hAnsi="Times New Roman"/>
          <w:sz w:val="28"/>
          <w:szCs w:val="28"/>
        </w:rPr>
        <w:t xml:space="preserve">кадетских </w:t>
      </w:r>
      <w:r w:rsidR="00E55C2C" w:rsidRPr="00E55C2C">
        <w:rPr>
          <w:rFonts w:ascii="Times New Roman" w:hAnsi="Times New Roman"/>
          <w:sz w:val="28"/>
          <w:szCs w:val="28"/>
        </w:rPr>
        <w:t>классов-комплектов с охватом 1673 учащихся, из них</w:t>
      </w:r>
      <w:r w:rsidR="007C3B99">
        <w:rPr>
          <w:rFonts w:ascii="Times New Roman" w:hAnsi="Times New Roman"/>
          <w:sz w:val="28"/>
          <w:szCs w:val="28"/>
        </w:rPr>
        <w:t>:</w:t>
      </w:r>
      <w:r w:rsidR="00E55C2C" w:rsidRPr="00E55C2C">
        <w:rPr>
          <w:rFonts w:ascii="Times New Roman" w:hAnsi="Times New Roman"/>
          <w:sz w:val="28"/>
          <w:szCs w:val="28"/>
        </w:rPr>
        <w:t xml:space="preserve"> МЧС кла</w:t>
      </w:r>
      <w:r w:rsidR="00764239">
        <w:rPr>
          <w:rFonts w:ascii="Times New Roman" w:hAnsi="Times New Roman"/>
          <w:sz w:val="28"/>
          <w:szCs w:val="28"/>
        </w:rPr>
        <w:t xml:space="preserve">ссы </w:t>
      </w:r>
      <w:r w:rsidR="00D45C2F">
        <w:rPr>
          <w:rFonts w:ascii="Times New Roman" w:hAnsi="Times New Roman"/>
          <w:sz w:val="28"/>
          <w:szCs w:val="28"/>
        </w:rPr>
        <w:t xml:space="preserve">– </w:t>
      </w:r>
      <w:r w:rsidR="00764239">
        <w:rPr>
          <w:rFonts w:ascii="Times New Roman" w:hAnsi="Times New Roman"/>
          <w:sz w:val="28"/>
          <w:szCs w:val="28"/>
        </w:rPr>
        <w:t xml:space="preserve">49, детей </w:t>
      </w:r>
      <w:r w:rsidR="00D45C2F">
        <w:rPr>
          <w:rFonts w:ascii="Times New Roman" w:hAnsi="Times New Roman"/>
          <w:sz w:val="28"/>
          <w:szCs w:val="28"/>
        </w:rPr>
        <w:t xml:space="preserve">– </w:t>
      </w:r>
      <w:r w:rsidR="00764239">
        <w:rPr>
          <w:rFonts w:ascii="Times New Roman" w:hAnsi="Times New Roman"/>
          <w:sz w:val="28"/>
          <w:szCs w:val="28"/>
        </w:rPr>
        <w:t xml:space="preserve">1012, 3 класса – </w:t>
      </w:r>
      <w:r w:rsidR="00E55C2C" w:rsidRPr="00E55C2C">
        <w:rPr>
          <w:rFonts w:ascii="Times New Roman" w:hAnsi="Times New Roman"/>
          <w:sz w:val="28"/>
          <w:szCs w:val="28"/>
        </w:rPr>
        <w:t xml:space="preserve">по казачьему направлению с охватом 60 учащихся, 8 классов </w:t>
      </w:r>
      <w:r w:rsidR="00D45C2F">
        <w:rPr>
          <w:rFonts w:ascii="Times New Roman" w:hAnsi="Times New Roman"/>
          <w:sz w:val="28"/>
          <w:szCs w:val="28"/>
        </w:rPr>
        <w:t>–</w:t>
      </w:r>
      <w:r w:rsidR="00E55C2C" w:rsidRPr="00E55C2C">
        <w:rPr>
          <w:rFonts w:ascii="Times New Roman" w:hAnsi="Times New Roman"/>
          <w:sz w:val="28"/>
          <w:szCs w:val="28"/>
        </w:rPr>
        <w:t xml:space="preserve"> по пограничному направлению с охватом 147 учащихся, 18 классов </w:t>
      </w:r>
      <w:r w:rsidR="00D45C2F">
        <w:rPr>
          <w:rFonts w:ascii="Times New Roman" w:hAnsi="Times New Roman"/>
          <w:sz w:val="28"/>
          <w:szCs w:val="28"/>
        </w:rPr>
        <w:t xml:space="preserve">– по </w:t>
      </w:r>
      <w:r w:rsidR="00E55C2C" w:rsidRPr="00E55C2C">
        <w:rPr>
          <w:rFonts w:ascii="Times New Roman" w:hAnsi="Times New Roman"/>
          <w:sz w:val="28"/>
          <w:szCs w:val="28"/>
        </w:rPr>
        <w:t>общевойск</w:t>
      </w:r>
      <w:r w:rsidR="00E55C2C" w:rsidRPr="00E55C2C">
        <w:rPr>
          <w:rFonts w:ascii="Times New Roman" w:hAnsi="Times New Roman"/>
          <w:sz w:val="28"/>
          <w:szCs w:val="28"/>
        </w:rPr>
        <w:t>о</w:t>
      </w:r>
      <w:r w:rsidR="00E55C2C" w:rsidRPr="00E55C2C">
        <w:rPr>
          <w:rFonts w:ascii="Times New Roman" w:hAnsi="Times New Roman"/>
          <w:sz w:val="28"/>
          <w:szCs w:val="28"/>
        </w:rPr>
        <w:t>во</w:t>
      </w:r>
      <w:r w:rsidR="00D45C2F">
        <w:rPr>
          <w:rFonts w:ascii="Times New Roman" w:hAnsi="Times New Roman"/>
          <w:sz w:val="28"/>
          <w:szCs w:val="28"/>
        </w:rPr>
        <w:t xml:space="preserve">му </w:t>
      </w:r>
      <w:r w:rsidR="00E55C2C" w:rsidRPr="00E55C2C">
        <w:rPr>
          <w:rFonts w:ascii="Times New Roman" w:hAnsi="Times New Roman"/>
          <w:sz w:val="28"/>
          <w:szCs w:val="28"/>
        </w:rPr>
        <w:t>направлени</w:t>
      </w:r>
      <w:r w:rsidR="00D45C2F">
        <w:rPr>
          <w:rFonts w:ascii="Times New Roman" w:hAnsi="Times New Roman"/>
          <w:sz w:val="28"/>
          <w:szCs w:val="28"/>
        </w:rPr>
        <w:t>ю</w:t>
      </w:r>
      <w:r w:rsidR="00E55C2C" w:rsidRPr="00E55C2C">
        <w:rPr>
          <w:rFonts w:ascii="Times New Roman" w:hAnsi="Times New Roman"/>
          <w:sz w:val="28"/>
          <w:szCs w:val="28"/>
        </w:rPr>
        <w:t xml:space="preserve"> с охватом 454</w:t>
      </w:r>
      <w:r w:rsidR="00D45C2F">
        <w:rPr>
          <w:rFonts w:ascii="Times New Roman" w:hAnsi="Times New Roman"/>
          <w:sz w:val="28"/>
          <w:szCs w:val="28"/>
        </w:rPr>
        <w:t xml:space="preserve"> учащихся</w:t>
      </w:r>
      <w:r w:rsidR="00E55C2C" w:rsidRPr="00E55C2C">
        <w:rPr>
          <w:rFonts w:ascii="Times New Roman" w:hAnsi="Times New Roman"/>
          <w:sz w:val="28"/>
          <w:szCs w:val="28"/>
        </w:rPr>
        <w:t xml:space="preserve">. </w:t>
      </w:r>
    </w:p>
    <w:p w:rsidR="00E55C2C" w:rsidRPr="00E55C2C" w:rsidRDefault="00E55C2C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C2C">
        <w:rPr>
          <w:rFonts w:ascii="Times New Roman" w:hAnsi="Times New Roman"/>
          <w:sz w:val="28"/>
          <w:szCs w:val="28"/>
        </w:rPr>
        <w:t>На базе респуб</w:t>
      </w:r>
      <w:r w:rsidR="00D45C2F">
        <w:rPr>
          <w:rFonts w:ascii="Times New Roman" w:hAnsi="Times New Roman"/>
          <w:sz w:val="28"/>
          <w:szCs w:val="28"/>
        </w:rPr>
        <w:t>ликанских учреждений (ТКК, КПКУ) функционируют</w:t>
      </w:r>
      <w:r w:rsidRPr="00E55C2C">
        <w:rPr>
          <w:rFonts w:ascii="Times New Roman" w:hAnsi="Times New Roman"/>
          <w:sz w:val="28"/>
          <w:szCs w:val="28"/>
        </w:rPr>
        <w:t xml:space="preserve"> 24 кла</w:t>
      </w:r>
      <w:r w:rsidRPr="00E55C2C">
        <w:rPr>
          <w:rFonts w:ascii="Times New Roman" w:hAnsi="Times New Roman"/>
          <w:sz w:val="28"/>
          <w:szCs w:val="28"/>
        </w:rPr>
        <w:t>с</w:t>
      </w:r>
      <w:r w:rsidRPr="00E55C2C">
        <w:rPr>
          <w:rFonts w:ascii="Times New Roman" w:hAnsi="Times New Roman"/>
          <w:sz w:val="28"/>
          <w:szCs w:val="28"/>
        </w:rPr>
        <w:t xml:space="preserve">са с охватом 622 детей. </w:t>
      </w:r>
      <w:r w:rsidR="00D45C2F">
        <w:rPr>
          <w:rFonts w:ascii="Times New Roman" w:hAnsi="Times New Roman"/>
          <w:sz w:val="28"/>
          <w:szCs w:val="28"/>
        </w:rPr>
        <w:t xml:space="preserve">Всего по </w:t>
      </w:r>
      <w:r w:rsidR="006E4F46">
        <w:rPr>
          <w:rFonts w:ascii="Times New Roman" w:hAnsi="Times New Roman"/>
          <w:sz w:val="28"/>
          <w:szCs w:val="28"/>
        </w:rPr>
        <w:t>р</w:t>
      </w:r>
      <w:r w:rsidR="00D45C2F">
        <w:rPr>
          <w:rFonts w:ascii="Times New Roman" w:hAnsi="Times New Roman"/>
          <w:sz w:val="28"/>
          <w:szCs w:val="28"/>
        </w:rPr>
        <w:t>еспублике 102 кадетских класса с охватом</w:t>
      </w:r>
      <w:r w:rsidRPr="00E55C2C">
        <w:rPr>
          <w:rFonts w:ascii="Times New Roman" w:hAnsi="Times New Roman"/>
          <w:sz w:val="28"/>
          <w:szCs w:val="28"/>
        </w:rPr>
        <w:t xml:space="preserve"> 2295 детей. </w:t>
      </w:r>
    </w:p>
    <w:p w:rsidR="00E55C2C" w:rsidRPr="00E55C2C" w:rsidRDefault="00E55C2C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C2C">
        <w:rPr>
          <w:rFonts w:ascii="Times New Roman" w:hAnsi="Times New Roman"/>
          <w:sz w:val="28"/>
          <w:szCs w:val="28"/>
        </w:rPr>
        <w:t xml:space="preserve">Военно-патриотические клубы (ВПК) в </w:t>
      </w:r>
      <w:r w:rsidR="006E4F46">
        <w:rPr>
          <w:rFonts w:ascii="Times New Roman" w:hAnsi="Times New Roman"/>
          <w:sz w:val="28"/>
          <w:szCs w:val="28"/>
        </w:rPr>
        <w:t>р</w:t>
      </w:r>
      <w:r w:rsidRPr="00E55C2C">
        <w:rPr>
          <w:rFonts w:ascii="Times New Roman" w:hAnsi="Times New Roman"/>
          <w:sz w:val="28"/>
          <w:szCs w:val="28"/>
        </w:rPr>
        <w:t xml:space="preserve">еспублике </w:t>
      </w:r>
      <w:r w:rsidR="00764239">
        <w:rPr>
          <w:rFonts w:ascii="Times New Roman" w:hAnsi="Times New Roman"/>
          <w:sz w:val="28"/>
          <w:szCs w:val="28"/>
        </w:rPr>
        <w:t>–</w:t>
      </w:r>
      <w:r w:rsidRPr="00E55C2C">
        <w:rPr>
          <w:rFonts w:ascii="Times New Roman" w:hAnsi="Times New Roman"/>
          <w:sz w:val="28"/>
          <w:szCs w:val="28"/>
        </w:rPr>
        <w:t xml:space="preserve"> это система обществе</w:t>
      </w:r>
      <w:r w:rsidRPr="00E55C2C">
        <w:rPr>
          <w:rFonts w:ascii="Times New Roman" w:hAnsi="Times New Roman"/>
          <w:sz w:val="28"/>
          <w:szCs w:val="28"/>
        </w:rPr>
        <w:t>н</w:t>
      </w:r>
      <w:r w:rsidRPr="00E55C2C">
        <w:rPr>
          <w:rFonts w:ascii="Times New Roman" w:hAnsi="Times New Roman"/>
          <w:sz w:val="28"/>
          <w:szCs w:val="28"/>
        </w:rPr>
        <w:t>ных объединений, деятельность которых направлена на формирование у обуча</w:t>
      </w:r>
      <w:r w:rsidRPr="00E55C2C">
        <w:rPr>
          <w:rFonts w:ascii="Times New Roman" w:hAnsi="Times New Roman"/>
          <w:sz w:val="28"/>
          <w:szCs w:val="28"/>
        </w:rPr>
        <w:t>ю</w:t>
      </w:r>
      <w:r w:rsidRPr="00E55C2C">
        <w:rPr>
          <w:rFonts w:ascii="Times New Roman" w:hAnsi="Times New Roman"/>
          <w:sz w:val="28"/>
          <w:szCs w:val="28"/>
        </w:rPr>
        <w:t xml:space="preserve">щихся высокого патриотического сознания, возвышенного чувства верности своему </w:t>
      </w:r>
      <w:r w:rsidRPr="00E55C2C">
        <w:rPr>
          <w:rFonts w:ascii="Times New Roman" w:hAnsi="Times New Roman"/>
          <w:sz w:val="28"/>
          <w:szCs w:val="28"/>
        </w:rPr>
        <w:lastRenderedPageBreak/>
        <w:t>Отечеству, готовности к выполнению гражданского долга, важнейших конституц</w:t>
      </w:r>
      <w:r w:rsidRPr="00E55C2C">
        <w:rPr>
          <w:rFonts w:ascii="Times New Roman" w:hAnsi="Times New Roman"/>
          <w:sz w:val="28"/>
          <w:szCs w:val="28"/>
        </w:rPr>
        <w:t>и</w:t>
      </w:r>
      <w:r w:rsidRPr="00E55C2C">
        <w:rPr>
          <w:rFonts w:ascii="Times New Roman" w:hAnsi="Times New Roman"/>
          <w:sz w:val="28"/>
          <w:szCs w:val="28"/>
        </w:rPr>
        <w:t xml:space="preserve">онных обязанностей по защите интересов Родины. </w:t>
      </w:r>
    </w:p>
    <w:p w:rsidR="00E55C2C" w:rsidRPr="00E55C2C" w:rsidRDefault="00E55C2C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C2C">
        <w:rPr>
          <w:rFonts w:ascii="Times New Roman" w:hAnsi="Times New Roman"/>
          <w:sz w:val="28"/>
          <w:szCs w:val="28"/>
        </w:rPr>
        <w:t>Всего в республике функционирует 63 военно-патриотических клуб</w:t>
      </w:r>
      <w:r w:rsidR="00D45C2F">
        <w:rPr>
          <w:rFonts w:ascii="Times New Roman" w:hAnsi="Times New Roman"/>
          <w:sz w:val="28"/>
          <w:szCs w:val="28"/>
        </w:rPr>
        <w:t>а</w:t>
      </w:r>
      <w:r w:rsidRPr="00E55C2C">
        <w:rPr>
          <w:rFonts w:ascii="Times New Roman" w:hAnsi="Times New Roman"/>
          <w:sz w:val="28"/>
          <w:szCs w:val="28"/>
        </w:rPr>
        <w:t xml:space="preserve"> вое</w:t>
      </w:r>
      <w:r w:rsidRPr="00E55C2C">
        <w:rPr>
          <w:rFonts w:ascii="Times New Roman" w:hAnsi="Times New Roman"/>
          <w:sz w:val="28"/>
          <w:szCs w:val="28"/>
        </w:rPr>
        <w:t>н</w:t>
      </w:r>
      <w:r w:rsidRPr="00E55C2C">
        <w:rPr>
          <w:rFonts w:ascii="Times New Roman" w:hAnsi="Times New Roman"/>
          <w:sz w:val="28"/>
          <w:szCs w:val="28"/>
        </w:rPr>
        <w:t>но-патриотической направленности с охватом 1749 обучающихся образовательных о</w:t>
      </w:r>
      <w:r w:rsidRPr="00E55C2C">
        <w:rPr>
          <w:rFonts w:ascii="Times New Roman" w:hAnsi="Times New Roman"/>
          <w:sz w:val="28"/>
          <w:szCs w:val="28"/>
        </w:rPr>
        <w:t>р</w:t>
      </w:r>
      <w:r w:rsidR="00D45C2F">
        <w:rPr>
          <w:rFonts w:ascii="Times New Roman" w:hAnsi="Times New Roman"/>
          <w:sz w:val="28"/>
          <w:szCs w:val="28"/>
        </w:rPr>
        <w:t xml:space="preserve">ганизаций (за аналогичный период прошлого года </w:t>
      </w:r>
      <w:r w:rsidRPr="00E55C2C">
        <w:rPr>
          <w:rFonts w:ascii="Times New Roman" w:hAnsi="Times New Roman"/>
          <w:sz w:val="28"/>
          <w:szCs w:val="28"/>
        </w:rPr>
        <w:t>59 клубов</w:t>
      </w:r>
      <w:r w:rsidR="00D45C2F">
        <w:rPr>
          <w:rFonts w:ascii="Times New Roman" w:hAnsi="Times New Roman"/>
          <w:sz w:val="28"/>
          <w:szCs w:val="28"/>
        </w:rPr>
        <w:t xml:space="preserve"> с</w:t>
      </w:r>
      <w:r w:rsidRPr="00E55C2C">
        <w:rPr>
          <w:rFonts w:ascii="Times New Roman" w:hAnsi="Times New Roman"/>
          <w:sz w:val="28"/>
          <w:szCs w:val="28"/>
        </w:rPr>
        <w:t xml:space="preserve"> охват</w:t>
      </w:r>
      <w:r w:rsidR="00D45C2F">
        <w:rPr>
          <w:rFonts w:ascii="Times New Roman" w:hAnsi="Times New Roman"/>
          <w:sz w:val="28"/>
          <w:szCs w:val="28"/>
        </w:rPr>
        <w:t>ом</w:t>
      </w:r>
      <w:r w:rsidRPr="00E55C2C">
        <w:rPr>
          <w:rFonts w:ascii="Times New Roman" w:hAnsi="Times New Roman"/>
          <w:sz w:val="28"/>
          <w:szCs w:val="28"/>
        </w:rPr>
        <w:t xml:space="preserve"> 1547 об</w:t>
      </w:r>
      <w:r w:rsidRPr="00E55C2C">
        <w:rPr>
          <w:rFonts w:ascii="Times New Roman" w:hAnsi="Times New Roman"/>
          <w:sz w:val="28"/>
          <w:szCs w:val="28"/>
        </w:rPr>
        <w:t>у</w:t>
      </w:r>
      <w:r w:rsidRPr="00E55C2C">
        <w:rPr>
          <w:rFonts w:ascii="Times New Roman" w:hAnsi="Times New Roman"/>
          <w:sz w:val="28"/>
          <w:szCs w:val="28"/>
        </w:rPr>
        <w:t>чающихся).</w:t>
      </w:r>
    </w:p>
    <w:p w:rsidR="00B17CD1" w:rsidRDefault="00E55C2C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C2C">
        <w:rPr>
          <w:rFonts w:ascii="Times New Roman" w:hAnsi="Times New Roman"/>
          <w:sz w:val="28"/>
          <w:szCs w:val="28"/>
        </w:rPr>
        <w:t xml:space="preserve">В декабре 2019 </w:t>
      </w:r>
      <w:r w:rsidR="00D365E4">
        <w:rPr>
          <w:rFonts w:ascii="Times New Roman" w:hAnsi="Times New Roman"/>
          <w:sz w:val="28"/>
          <w:szCs w:val="28"/>
        </w:rPr>
        <w:t>года число участников д</w:t>
      </w:r>
      <w:r w:rsidRPr="00E55C2C">
        <w:rPr>
          <w:rFonts w:ascii="Times New Roman" w:hAnsi="Times New Roman"/>
          <w:sz w:val="28"/>
          <w:szCs w:val="28"/>
        </w:rPr>
        <w:t xml:space="preserve">вижения </w:t>
      </w:r>
      <w:r w:rsidR="00D365E4">
        <w:rPr>
          <w:rFonts w:ascii="Times New Roman" w:hAnsi="Times New Roman"/>
          <w:sz w:val="28"/>
          <w:szCs w:val="28"/>
        </w:rPr>
        <w:t xml:space="preserve">«Юнармия» </w:t>
      </w:r>
      <w:r w:rsidRPr="00E55C2C">
        <w:rPr>
          <w:rFonts w:ascii="Times New Roman" w:hAnsi="Times New Roman"/>
          <w:sz w:val="28"/>
          <w:szCs w:val="28"/>
        </w:rPr>
        <w:t>составл</w:t>
      </w:r>
      <w:r w:rsidR="00E12604">
        <w:rPr>
          <w:rFonts w:ascii="Times New Roman" w:hAnsi="Times New Roman"/>
          <w:sz w:val="28"/>
          <w:szCs w:val="28"/>
        </w:rPr>
        <w:t>яло 3739 человек в 141 отряд</w:t>
      </w:r>
      <w:r w:rsidR="006E4F46">
        <w:rPr>
          <w:rFonts w:ascii="Times New Roman" w:hAnsi="Times New Roman"/>
          <w:sz w:val="28"/>
          <w:szCs w:val="28"/>
        </w:rPr>
        <w:t>е</w:t>
      </w:r>
      <w:r w:rsidR="00E12604">
        <w:rPr>
          <w:rFonts w:ascii="Times New Roman" w:hAnsi="Times New Roman"/>
          <w:sz w:val="28"/>
          <w:szCs w:val="28"/>
        </w:rPr>
        <w:t>. Н</w:t>
      </w:r>
      <w:r w:rsidRPr="00E55C2C">
        <w:rPr>
          <w:rFonts w:ascii="Times New Roman" w:hAnsi="Times New Roman"/>
          <w:sz w:val="28"/>
          <w:szCs w:val="28"/>
        </w:rPr>
        <w:t>а начало 2021 г</w:t>
      </w:r>
      <w:r w:rsidR="006E4F46">
        <w:rPr>
          <w:rFonts w:ascii="Times New Roman" w:hAnsi="Times New Roman"/>
          <w:sz w:val="28"/>
          <w:szCs w:val="28"/>
        </w:rPr>
        <w:t>ода</w:t>
      </w:r>
      <w:r w:rsidRPr="00E55C2C">
        <w:rPr>
          <w:rFonts w:ascii="Times New Roman" w:hAnsi="Times New Roman"/>
          <w:sz w:val="28"/>
          <w:szCs w:val="28"/>
        </w:rPr>
        <w:t xml:space="preserve"> общее количество </w:t>
      </w:r>
      <w:r w:rsidR="00E12604">
        <w:rPr>
          <w:rFonts w:ascii="Times New Roman" w:hAnsi="Times New Roman"/>
          <w:sz w:val="28"/>
          <w:szCs w:val="28"/>
        </w:rPr>
        <w:t xml:space="preserve">юнармейцев </w:t>
      </w:r>
      <w:r w:rsidRPr="00E55C2C">
        <w:rPr>
          <w:rFonts w:ascii="Times New Roman" w:hAnsi="Times New Roman"/>
          <w:sz w:val="28"/>
          <w:szCs w:val="28"/>
        </w:rPr>
        <w:t>составл</w:t>
      </w:r>
      <w:r w:rsidRPr="00E55C2C">
        <w:rPr>
          <w:rFonts w:ascii="Times New Roman" w:hAnsi="Times New Roman"/>
          <w:sz w:val="28"/>
          <w:szCs w:val="28"/>
        </w:rPr>
        <w:t>я</w:t>
      </w:r>
      <w:r w:rsidRPr="00E55C2C">
        <w:rPr>
          <w:rFonts w:ascii="Times New Roman" w:hAnsi="Times New Roman"/>
          <w:sz w:val="28"/>
          <w:szCs w:val="28"/>
        </w:rPr>
        <w:t>ет 4098 человек</w:t>
      </w:r>
      <w:r w:rsidR="00D45C2F">
        <w:rPr>
          <w:rFonts w:ascii="Times New Roman" w:hAnsi="Times New Roman"/>
          <w:sz w:val="28"/>
          <w:szCs w:val="28"/>
        </w:rPr>
        <w:t xml:space="preserve"> в 161 отряд</w:t>
      </w:r>
      <w:r w:rsidR="006E4F46">
        <w:rPr>
          <w:rFonts w:ascii="Times New Roman" w:hAnsi="Times New Roman"/>
          <w:sz w:val="28"/>
          <w:szCs w:val="28"/>
        </w:rPr>
        <w:t>е</w:t>
      </w:r>
      <w:r w:rsidR="00D45C2F">
        <w:rPr>
          <w:rFonts w:ascii="Times New Roman" w:hAnsi="Times New Roman"/>
          <w:sz w:val="28"/>
          <w:szCs w:val="28"/>
        </w:rPr>
        <w:t xml:space="preserve"> (по состоянию на 2 марта </w:t>
      </w:r>
      <w:r w:rsidRPr="00E55C2C">
        <w:rPr>
          <w:rFonts w:ascii="Times New Roman" w:hAnsi="Times New Roman"/>
          <w:sz w:val="28"/>
          <w:szCs w:val="28"/>
        </w:rPr>
        <w:t>2021 г.).</w:t>
      </w:r>
    </w:p>
    <w:p w:rsidR="005C2459" w:rsidRDefault="005C2459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1 сентября 2017 г. н</w:t>
      </w:r>
      <w:r w:rsidR="00AF52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базе МБОУ СОШ № 8 г. Кызыла сформир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 класс </w:t>
      </w:r>
      <w:r w:rsidR="008506D5">
        <w:rPr>
          <w:rFonts w:ascii="Times New Roman" w:hAnsi="Times New Roman"/>
          <w:sz w:val="28"/>
          <w:szCs w:val="28"/>
        </w:rPr>
        <w:t xml:space="preserve">по </w:t>
      </w:r>
      <w:r w:rsidR="008506D5" w:rsidRPr="00B17CD1">
        <w:rPr>
          <w:rFonts w:ascii="Times New Roman" w:hAnsi="Times New Roman"/>
          <w:sz w:val="28"/>
          <w:szCs w:val="28"/>
        </w:rPr>
        <w:t>казачье</w:t>
      </w:r>
      <w:r w:rsidR="008506D5">
        <w:rPr>
          <w:rFonts w:ascii="Times New Roman" w:hAnsi="Times New Roman"/>
          <w:sz w:val="28"/>
          <w:szCs w:val="28"/>
        </w:rPr>
        <w:t>му</w:t>
      </w:r>
      <w:r w:rsidR="008506D5" w:rsidRPr="00B17CD1">
        <w:rPr>
          <w:rFonts w:ascii="Times New Roman" w:hAnsi="Times New Roman"/>
          <w:sz w:val="28"/>
          <w:szCs w:val="28"/>
        </w:rPr>
        <w:t xml:space="preserve"> направлен</w:t>
      </w:r>
      <w:r w:rsidR="008506D5">
        <w:rPr>
          <w:rFonts w:ascii="Times New Roman" w:hAnsi="Times New Roman"/>
          <w:sz w:val="28"/>
          <w:szCs w:val="28"/>
        </w:rPr>
        <w:t>ию</w:t>
      </w:r>
      <w:r w:rsidR="008506D5" w:rsidRPr="00B17CD1">
        <w:rPr>
          <w:rFonts w:ascii="Times New Roman" w:hAnsi="Times New Roman"/>
          <w:sz w:val="28"/>
          <w:szCs w:val="28"/>
        </w:rPr>
        <w:t xml:space="preserve"> </w:t>
      </w:r>
      <w:r w:rsidR="00547617">
        <w:rPr>
          <w:rFonts w:ascii="Times New Roman" w:hAnsi="Times New Roman"/>
          <w:sz w:val="28"/>
          <w:szCs w:val="28"/>
        </w:rPr>
        <w:t>из учащихся 8 «в» класса в количестве 24 уч</w:t>
      </w:r>
      <w:r w:rsidR="00547617">
        <w:rPr>
          <w:rFonts w:ascii="Times New Roman" w:hAnsi="Times New Roman"/>
          <w:sz w:val="28"/>
          <w:szCs w:val="28"/>
        </w:rPr>
        <w:t>а</w:t>
      </w:r>
      <w:r w:rsidR="00547617">
        <w:rPr>
          <w:rFonts w:ascii="Times New Roman" w:hAnsi="Times New Roman"/>
          <w:sz w:val="28"/>
          <w:szCs w:val="28"/>
        </w:rPr>
        <w:t>щихся.</w:t>
      </w:r>
    </w:p>
    <w:p w:rsidR="00B17CD1" w:rsidRPr="00B17CD1" w:rsidRDefault="00B17CD1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7CD1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марта</w:t>
      </w:r>
      <w:r w:rsidRPr="00B17CD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17CD1">
        <w:rPr>
          <w:rFonts w:ascii="Times New Roman" w:hAnsi="Times New Roman"/>
          <w:sz w:val="28"/>
          <w:szCs w:val="28"/>
        </w:rPr>
        <w:t xml:space="preserve"> г. в </w:t>
      </w:r>
      <w:r w:rsidR="006E4F46">
        <w:rPr>
          <w:rFonts w:ascii="Times New Roman" w:hAnsi="Times New Roman"/>
          <w:sz w:val="28"/>
          <w:szCs w:val="28"/>
        </w:rPr>
        <w:t>республике</w:t>
      </w:r>
      <w:r w:rsidRPr="00B17CD1">
        <w:rPr>
          <w:rFonts w:ascii="Times New Roman" w:hAnsi="Times New Roman"/>
          <w:sz w:val="28"/>
          <w:szCs w:val="28"/>
        </w:rPr>
        <w:t xml:space="preserve"> функционирует </w:t>
      </w:r>
      <w:r w:rsidR="006E4F46">
        <w:rPr>
          <w:rFonts w:ascii="Times New Roman" w:hAnsi="Times New Roman"/>
          <w:sz w:val="28"/>
          <w:szCs w:val="28"/>
        </w:rPr>
        <w:t>один</w:t>
      </w:r>
      <w:r w:rsidRPr="00B17CD1">
        <w:rPr>
          <w:rFonts w:ascii="Times New Roman" w:hAnsi="Times New Roman"/>
          <w:sz w:val="28"/>
          <w:szCs w:val="28"/>
        </w:rPr>
        <w:t xml:space="preserve"> каде</w:t>
      </w:r>
      <w:r w:rsidRPr="00B17CD1">
        <w:rPr>
          <w:rFonts w:ascii="Times New Roman" w:hAnsi="Times New Roman"/>
          <w:sz w:val="28"/>
          <w:szCs w:val="28"/>
        </w:rPr>
        <w:t>т</w:t>
      </w:r>
      <w:r w:rsidRPr="00B17CD1">
        <w:rPr>
          <w:rFonts w:ascii="Times New Roman" w:hAnsi="Times New Roman"/>
          <w:sz w:val="28"/>
          <w:szCs w:val="28"/>
        </w:rPr>
        <w:t xml:space="preserve">ский класс </w:t>
      </w:r>
      <w:r w:rsidR="008506D5">
        <w:rPr>
          <w:rFonts w:ascii="Times New Roman" w:hAnsi="Times New Roman"/>
          <w:sz w:val="28"/>
          <w:szCs w:val="28"/>
        </w:rPr>
        <w:t xml:space="preserve">по </w:t>
      </w:r>
      <w:r w:rsidRPr="00B17CD1">
        <w:rPr>
          <w:rFonts w:ascii="Times New Roman" w:hAnsi="Times New Roman"/>
          <w:sz w:val="28"/>
          <w:szCs w:val="28"/>
        </w:rPr>
        <w:t>казачье</w:t>
      </w:r>
      <w:r w:rsidR="008506D5">
        <w:rPr>
          <w:rFonts w:ascii="Times New Roman" w:hAnsi="Times New Roman"/>
          <w:sz w:val="28"/>
          <w:szCs w:val="28"/>
        </w:rPr>
        <w:t>й</w:t>
      </w:r>
      <w:r w:rsidRPr="00B17CD1">
        <w:rPr>
          <w:rFonts w:ascii="Times New Roman" w:hAnsi="Times New Roman"/>
          <w:sz w:val="28"/>
          <w:szCs w:val="28"/>
        </w:rPr>
        <w:t xml:space="preserve"> направлен</w:t>
      </w:r>
      <w:r w:rsidR="008506D5">
        <w:rPr>
          <w:rFonts w:ascii="Times New Roman" w:hAnsi="Times New Roman"/>
          <w:sz w:val="28"/>
          <w:szCs w:val="28"/>
        </w:rPr>
        <w:t>ности</w:t>
      </w:r>
      <w:r w:rsidRPr="00B17CD1">
        <w:rPr>
          <w:rFonts w:ascii="Times New Roman" w:hAnsi="Times New Roman"/>
          <w:sz w:val="28"/>
          <w:szCs w:val="28"/>
        </w:rPr>
        <w:t xml:space="preserve"> на базе МБОУ СОШ</w:t>
      </w:r>
      <w:r w:rsidR="00D45C2F">
        <w:rPr>
          <w:rFonts w:ascii="Times New Roman" w:hAnsi="Times New Roman"/>
          <w:sz w:val="28"/>
          <w:szCs w:val="28"/>
        </w:rPr>
        <w:t xml:space="preserve"> № 8 </w:t>
      </w:r>
      <w:r w:rsidRPr="00B17CD1">
        <w:rPr>
          <w:rFonts w:ascii="Times New Roman" w:hAnsi="Times New Roman"/>
          <w:sz w:val="28"/>
          <w:szCs w:val="28"/>
        </w:rPr>
        <w:t>г. Кызыла и 2 к</w:t>
      </w:r>
      <w:r w:rsidRPr="00B17CD1">
        <w:rPr>
          <w:rFonts w:ascii="Times New Roman" w:hAnsi="Times New Roman"/>
          <w:sz w:val="28"/>
          <w:szCs w:val="28"/>
        </w:rPr>
        <w:t>а</w:t>
      </w:r>
      <w:r w:rsidRPr="00B17CD1">
        <w:rPr>
          <w:rFonts w:ascii="Times New Roman" w:hAnsi="Times New Roman"/>
          <w:sz w:val="28"/>
          <w:szCs w:val="28"/>
        </w:rPr>
        <w:t xml:space="preserve">зачьих кадетских отряда на базе МБОУ СОШ с. Бай-Хаак и с. Балгазын Тандинского </w:t>
      </w:r>
      <w:r w:rsidR="006E4F46">
        <w:rPr>
          <w:rFonts w:ascii="Times New Roman" w:hAnsi="Times New Roman"/>
          <w:sz w:val="28"/>
          <w:szCs w:val="28"/>
        </w:rPr>
        <w:t>к</w:t>
      </w:r>
      <w:r w:rsidR="006E4F46">
        <w:rPr>
          <w:rFonts w:ascii="Times New Roman" w:hAnsi="Times New Roman"/>
          <w:sz w:val="28"/>
          <w:szCs w:val="28"/>
        </w:rPr>
        <w:t>о</w:t>
      </w:r>
      <w:r w:rsidR="006E4F46">
        <w:rPr>
          <w:rFonts w:ascii="Times New Roman" w:hAnsi="Times New Roman"/>
          <w:sz w:val="28"/>
          <w:szCs w:val="28"/>
        </w:rPr>
        <w:t>жууна</w:t>
      </w:r>
      <w:r w:rsidRPr="00B17CD1">
        <w:rPr>
          <w:rFonts w:ascii="Times New Roman" w:hAnsi="Times New Roman"/>
          <w:sz w:val="28"/>
          <w:szCs w:val="28"/>
        </w:rPr>
        <w:t>. Общее количество обучающихся, состоящих в казачьем кадетском о</w:t>
      </w:r>
      <w:r w:rsidRPr="00B17CD1">
        <w:rPr>
          <w:rFonts w:ascii="Times New Roman" w:hAnsi="Times New Roman"/>
          <w:sz w:val="28"/>
          <w:szCs w:val="28"/>
        </w:rPr>
        <w:t>т</w:t>
      </w:r>
      <w:r w:rsidRPr="00B17CD1">
        <w:rPr>
          <w:rFonts w:ascii="Times New Roman" w:hAnsi="Times New Roman"/>
          <w:sz w:val="28"/>
          <w:szCs w:val="28"/>
        </w:rPr>
        <w:t>ряде и классе, составляет 63 человек</w:t>
      </w:r>
      <w:r w:rsidR="008506D5">
        <w:rPr>
          <w:rFonts w:ascii="Times New Roman" w:hAnsi="Times New Roman"/>
          <w:sz w:val="28"/>
          <w:szCs w:val="28"/>
        </w:rPr>
        <w:t>а</w:t>
      </w:r>
      <w:r w:rsidRPr="00B17CD1">
        <w:rPr>
          <w:rFonts w:ascii="Times New Roman" w:hAnsi="Times New Roman"/>
          <w:sz w:val="28"/>
          <w:szCs w:val="28"/>
        </w:rPr>
        <w:t xml:space="preserve">. </w:t>
      </w:r>
    </w:p>
    <w:p w:rsidR="00B17CD1" w:rsidRDefault="00B17CD1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7CD1">
        <w:rPr>
          <w:rFonts w:ascii="Times New Roman" w:hAnsi="Times New Roman"/>
          <w:sz w:val="28"/>
          <w:szCs w:val="28"/>
        </w:rPr>
        <w:t>Казачий кадетский отряд МБОУ СОШ с. Бай-Хаак создан 7 мая 2019 г. В о</w:t>
      </w:r>
      <w:r w:rsidRPr="00B17CD1">
        <w:rPr>
          <w:rFonts w:ascii="Times New Roman" w:hAnsi="Times New Roman"/>
          <w:sz w:val="28"/>
          <w:szCs w:val="28"/>
        </w:rPr>
        <w:t>т</w:t>
      </w:r>
      <w:r w:rsidRPr="00B17CD1">
        <w:rPr>
          <w:rFonts w:ascii="Times New Roman" w:hAnsi="Times New Roman"/>
          <w:sz w:val="28"/>
          <w:szCs w:val="28"/>
        </w:rPr>
        <w:t>ряде состоят 16 учащихся из 5 «в», 6 «в», «г» и 8 «б» классов. В кадетском к</w:t>
      </w:r>
      <w:r w:rsidRPr="00B17CD1">
        <w:rPr>
          <w:rFonts w:ascii="Times New Roman" w:hAnsi="Times New Roman"/>
          <w:sz w:val="28"/>
          <w:szCs w:val="28"/>
        </w:rPr>
        <w:t>а</w:t>
      </w:r>
      <w:r w:rsidRPr="00B17CD1">
        <w:rPr>
          <w:rFonts w:ascii="Times New Roman" w:hAnsi="Times New Roman"/>
          <w:sz w:val="28"/>
          <w:szCs w:val="28"/>
        </w:rPr>
        <w:t>зачьем отряде (6 «а» класса) МБОУ СОШ с. Балгазын Тандинского кожууна всего 25 уч</w:t>
      </w:r>
      <w:r w:rsidRPr="00B17CD1">
        <w:rPr>
          <w:rFonts w:ascii="Times New Roman" w:hAnsi="Times New Roman"/>
          <w:sz w:val="28"/>
          <w:szCs w:val="28"/>
        </w:rPr>
        <w:t>а</w:t>
      </w:r>
      <w:r w:rsidRPr="00B17CD1">
        <w:rPr>
          <w:rFonts w:ascii="Times New Roman" w:hAnsi="Times New Roman"/>
          <w:sz w:val="28"/>
          <w:szCs w:val="28"/>
        </w:rPr>
        <w:t xml:space="preserve">щихся – 11 мальчиков и 14 девочек. 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Обеспечение формирования у молодежи морально-психологической и физ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 xml:space="preserve">ческой готовности к </w:t>
      </w:r>
      <w:r w:rsidR="006E4F46">
        <w:rPr>
          <w:rFonts w:ascii="Times New Roman" w:hAnsi="Times New Roman"/>
          <w:sz w:val="28"/>
          <w:szCs w:val="28"/>
        </w:rPr>
        <w:t>з</w:t>
      </w:r>
      <w:r w:rsidRPr="00FE28C8">
        <w:rPr>
          <w:rFonts w:ascii="Times New Roman" w:hAnsi="Times New Roman"/>
          <w:sz w:val="28"/>
          <w:szCs w:val="28"/>
        </w:rPr>
        <w:t>ащите Отечества, верности конституционному и вои</w:t>
      </w:r>
      <w:r w:rsidRPr="00FE28C8">
        <w:rPr>
          <w:rFonts w:ascii="Times New Roman" w:hAnsi="Times New Roman"/>
          <w:sz w:val="28"/>
          <w:szCs w:val="28"/>
        </w:rPr>
        <w:t>н</w:t>
      </w:r>
      <w:r w:rsidRPr="00FE28C8">
        <w:rPr>
          <w:rFonts w:ascii="Times New Roman" w:hAnsi="Times New Roman"/>
          <w:sz w:val="28"/>
          <w:szCs w:val="28"/>
        </w:rPr>
        <w:t>скому долгу, высокой гражданской ответственности осуществляется в рамках воспит</w:t>
      </w:r>
      <w:r w:rsidRPr="00FE28C8">
        <w:rPr>
          <w:rFonts w:ascii="Times New Roman" w:hAnsi="Times New Roman"/>
          <w:sz w:val="28"/>
          <w:szCs w:val="28"/>
        </w:rPr>
        <w:t>а</w:t>
      </w:r>
      <w:r w:rsidRPr="00FE28C8">
        <w:rPr>
          <w:rFonts w:ascii="Times New Roman" w:hAnsi="Times New Roman"/>
          <w:sz w:val="28"/>
          <w:szCs w:val="28"/>
        </w:rPr>
        <w:t>тельной системы</w:t>
      </w:r>
      <w:r w:rsidR="005A0A25">
        <w:rPr>
          <w:rFonts w:ascii="Times New Roman" w:hAnsi="Times New Roman"/>
          <w:sz w:val="28"/>
          <w:szCs w:val="28"/>
        </w:rPr>
        <w:t xml:space="preserve"> в</w:t>
      </w:r>
      <w:r w:rsidRPr="00FE28C8">
        <w:rPr>
          <w:rFonts w:ascii="Times New Roman" w:hAnsi="Times New Roman"/>
          <w:sz w:val="28"/>
          <w:szCs w:val="28"/>
        </w:rPr>
        <w:t xml:space="preserve"> 17</w:t>
      </w:r>
      <w:r w:rsidR="00B51487">
        <w:rPr>
          <w:rFonts w:ascii="Times New Roman" w:hAnsi="Times New Roman"/>
          <w:sz w:val="28"/>
          <w:szCs w:val="28"/>
        </w:rPr>
        <w:t>3</w:t>
      </w:r>
      <w:r w:rsidRPr="00FE28C8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5A0A25">
        <w:rPr>
          <w:rFonts w:ascii="Times New Roman" w:hAnsi="Times New Roman"/>
          <w:sz w:val="28"/>
          <w:szCs w:val="28"/>
        </w:rPr>
        <w:t>ях</w:t>
      </w:r>
      <w:r w:rsidRPr="00FE28C8">
        <w:rPr>
          <w:rFonts w:ascii="Times New Roman" w:hAnsi="Times New Roman"/>
          <w:sz w:val="28"/>
          <w:szCs w:val="28"/>
        </w:rPr>
        <w:t xml:space="preserve"> республики, в том </w:t>
      </w:r>
      <w:r w:rsidR="00E730C5" w:rsidRPr="00FE28C8">
        <w:rPr>
          <w:rFonts w:ascii="Times New Roman" w:hAnsi="Times New Roman"/>
          <w:sz w:val="28"/>
          <w:szCs w:val="28"/>
        </w:rPr>
        <w:t xml:space="preserve">числе </w:t>
      </w:r>
      <w:r w:rsidR="008506D5">
        <w:rPr>
          <w:rFonts w:ascii="Times New Roman" w:hAnsi="Times New Roman"/>
          <w:sz w:val="28"/>
          <w:szCs w:val="28"/>
        </w:rPr>
        <w:t xml:space="preserve">в </w:t>
      </w:r>
      <w:r w:rsidR="009646B0">
        <w:rPr>
          <w:rFonts w:ascii="Times New Roman" w:hAnsi="Times New Roman"/>
          <w:sz w:val="28"/>
          <w:szCs w:val="28"/>
        </w:rPr>
        <w:t>14</w:t>
      </w:r>
      <w:r w:rsidRPr="00FE28C8">
        <w:rPr>
          <w:rFonts w:ascii="Times New Roman" w:hAnsi="Times New Roman"/>
          <w:sz w:val="28"/>
          <w:szCs w:val="28"/>
        </w:rPr>
        <w:t xml:space="preserve"> техникум</w:t>
      </w:r>
      <w:r w:rsidR="009646B0">
        <w:rPr>
          <w:rFonts w:ascii="Times New Roman" w:hAnsi="Times New Roman"/>
          <w:sz w:val="28"/>
          <w:szCs w:val="28"/>
        </w:rPr>
        <w:t xml:space="preserve">ах </w:t>
      </w:r>
      <w:r w:rsidRPr="00FE28C8">
        <w:rPr>
          <w:rFonts w:ascii="Times New Roman" w:hAnsi="Times New Roman"/>
          <w:sz w:val="28"/>
          <w:szCs w:val="28"/>
        </w:rPr>
        <w:t>и колледж</w:t>
      </w:r>
      <w:r w:rsidR="008506D5">
        <w:rPr>
          <w:rFonts w:ascii="Times New Roman" w:hAnsi="Times New Roman"/>
          <w:sz w:val="28"/>
          <w:szCs w:val="28"/>
        </w:rPr>
        <w:t>ах</w:t>
      </w:r>
      <w:r w:rsidRPr="00FE28C8">
        <w:rPr>
          <w:rFonts w:ascii="Times New Roman" w:hAnsi="Times New Roman"/>
          <w:sz w:val="28"/>
          <w:szCs w:val="28"/>
        </w:rPr>
        <w:t>, Тувинско</w:t>
      </w:r>
      <w:r w:rsidR="008506D5">
        <w:rPr>
          <w:rFonts w:ascii="Times New Roman" w:hAnsi="Times New Roman"/>
          <w:sz w:val="28"/>
          <w:szCs w:val="28"/>
        </w:rPr>
        <w:t>м</w:t>
      </w:r>
      <w:r w:rsidRPr="00FE28C8">
        <w:rPr>
          <w:rFonts w:ascii="Times New Roman" w:hAnsi="Times New Roman"/>
          <w:sz w:val="28"/>
          <w:szCs w:val="28"/>
        </w:rPr>
        <w:t xml:space="preserve"> </w:t>
      </w:r>
      <w:r w:rsidR="00191055">
        <w:rPr>
          <w:rFonts w:ascii="Times New Roman" w:hAnsi="Times New Roman"/>
          <w:sz w:val="28"/>
          <w:szCs w:val="28"/>
        </w:rPr>
        <w:t>г</w:t>
      </w:r>
      <w:r w:rsidRPr="00FE28C8">
        <w:rPr>
          <w:rFonts w:ascii="Times New Roman" w:hAnsi="Times New Roman"/>
          <w:sz w:val="28"/>
          <w:szCs w:val="28"/>
        </w:rPr>
        <w:t>осударственно</w:t>
      </w:r>
      <w:r w:rsidR="008506D5">
        <w:rPr>
          <w:rFonts w:ascii="Times New Roman" w:hAnsi="Times New Roman"/>
          <w:sz w:val="28"/>
          <w:szCs w:val="28"/>
        </w:rPr>
        <w:t>м</w:t>
      </w:r>
      <w:r w:rsidRPr="00FE28C8">
        <w:rPr>
          <w:rFonts w:ascii="Times New Roman" w:hAnsi="Times New Roman"/>
          <w:sz w:val="28"/>
          <w:szCs w:val="28"/>
        </w:rPr>
        <w:t xml:space="preserve"> </w:t>
      </w:r>
      <w:r w:rsidR="00191055">
        <w:rPr>
          <w:rFonts w:ascii="Times New Roman" w:hAnsi="Times New Roman"/>
          <w:sz w:val="28"/>
          <w:szCs w:val="28"/>
        </w:rPr>
        <w:t>у</w:t>
      </w:r>
      <w:r w:rsidRPr="00FE28C8">
        <w:rPr>
          <w:rFonts w:ascii="Times New Roman" w:hAnsi="Times New Roman"/>
          <w:sz w:val="28"/>
          <w:szCs w:val="28"/>
        </w:rPr>
        <w:t>ниверситет</w:t>
      </w:r>
      <w:r w:rsidR="008506D5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.</w:t>
      </w:r>
    </w:p>
    <w:p w:rsidR="00735E2D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Свой профессиональный уровень педагоги повышают в ГАОУ ДПО «Туви</w:t>
      </w:r>
      <w:r w:rsidRPr="00FE28C8">
        <w:rPr>
          <w:rFonts w:ascii="Times New Roman" w:hAnsi="Times New Roman"/>
          <w:sz w:val="28"/>
          <w:szCs w:val="28"/>
        </w:rPr>
        <w:t>н</w:t>
      </w:r>
      <w:r w:rsidRPr="00FE28C8">
        <w:rPr>
          <w:rFonts w:ascii="Times New Roman" w:hAnsi="Times New Roman"/>
          <w:sz w:val="28"/>
          <w:szCs w:val="28"/>
        </w:rPr>
        <w:t xml:space="preserve">ский институт </w:t>
      </w:r>
      <w:r w:rsidR="00D12624">
        <w:rPr>
          <w:rFonts w:ascii="Times New Roman" w:hAnsi="Times New Roman"/>
          <w:sz w:val="28"/>
          <w:szCs w:val="28"/>
        </w:rPr>
        <w:t xml:space="preserve">развития образования и </w:t>
      </w:r>
      <w:r w:rsidRPr="00FE28C8">
        <w:rPr>
          <w:rFonts w:ascii="Times New Roman" w:hAnsi="Times New Roman"/>
          <w:sz w:val="28"/>
          <w:szCs w:val="28"/>
        </w:rPr>
        <w:t>повышения квалификации</w:t>
      </w:r>
      <w:r w:rsidR="00D12624">
        <w:rPr>
          <w:rFonts w:ascii="Times New Roman" w:hAnsi="Times New Roman"/>
          <w:sz w:val="28"/>
          <w:szCs w:val="28"/>
        </w:rPr>
        <w:t>»</w:t>
      </w:r>
      <w:r w:rsidRPr="00FE28C8">
        <w:rPr>
          <w:rFonts w:ascii="Times New Roman" w:hAnsi="Times New Roman"/>
          <w:sz w:val="28"/>
          <w:szCs w:val="28"/>
        </w:rPr>
        <w:t>, ГБУ ДО Р</w:t>
      </w:r>
      <w:r w:rsidR="008506D5">
        <w:rPr>
          <w:rFonts w:ascii="Times New Roman" w:hAnsi="Times New Roman"/>
          <w:sz w:val="28"/>
          <w:szCs w:val="28"/>
        </w:rPr>
        <w:t>еспу</w:t>
      </w:r>
      <w:r w:rsidR="008506D5">
        <w:rPr>
          <w:rFonts w:ascii="Times New Roman" w:hAnsi="Times New Roman"/>
          <w:sz w:val="28"/>
          <w:szCs w:val="28"/>
        </w:rPr>
        <w:t>б</w:t>
      </w:r>
      <w:r w:rsidR="008506D5">
        <w:rPr>
          <w:rFonts w:ascii="Times New Roman" w:hAnsi="Times New Roman"/>
          <w:sz w:val="28"/>
          <w:szCs w:val="28"/>
        </w:rPr>
        <w:t xml:space="preserve">лики </w:t>
      </w:r>
      <w:r w:rsidRPr="00FE28C8">
        <w:rPr>
          <w:rFonts w:ascii="Times New Roman" w:hAnsi="Times New Roman"/>
          <w:sz w:val="28"/>
          <w:szCs w:val="28"/>
        </w:rPr>
        <w:t>Т</w:t>
      </w:r>
      <w:r w:rsidR="008506D5">
        <w:rPr>
          <w:rFonts w:ascii="Times New Roman" w:hAnsi="Times New Roman"/>
          <w:sz w:val="28"/>
          <w:szCs w:val="28"/>
        </w:rPr>
        <w:t>ыва</w:t>
      </w:r>
      <w:r w:rsidRPr="00FE28C8">
        <w:rPr>
          <w:rFonts w:ascii="Times New Roman" w:hAnsi="Times New Roman"/>
          <w:sz w:val="28"/>
          <w:szCs w:val="28"/>
        </w:rPr>
        <w:t xml:space="preserve"> «Республиканский центр </w:t>
      </w:r>
      <w:r w:rsidR="006351A1">
        <w:rPr>
          <w:rFonts w:ascii="Times New Roman" w:hAnsi="Times New Roman"/>
          <w:sz w:val="28"/>
          <w:szCs w:val="28"/>
        </w:rPr>
        <w:t>воспитания и профилактик</w:t>
      </w:r>
      <w:r w:rsidR="006E4F46">
        <w:rPr>
          <w:rFonts w:ascii="Times New Roman" w:hAnsi="Times New Roman"/>
          <w:sz w:val="28"/>
          <w:szCs w:val="28"/>
        </w:rPr>
        <w:t>и</w:t>
      </w:r>
      <w:r w:rsidR="006351A1">
        <w:rPr>
          <w:rFonts w:ascii="Times New Roman" w:hAnsi="Times New Roman"/>
          <w:sz w:val="28"/>
          <w:szCs w:val="28"/>
        </w:rPr>
        <w:t xml:space="preserve"> правон</w:t>
      </w:r>
      <w:r w:rsidR="006351A1">
        <w:rPr>
          <w:rFonts w:ascii="Times New Roman" w:hAnsi="Times New Roman"/>
          <w:sz w:val="28"/>
          <w:szCs w:val="28"/>
        </w:rPr>
        <w:t>а</w:t>
      </w:r>
      <w:r w:rsidR="006351A1">
        <w:rPr>
          <w:rFonts w:ascii="Times New Roman" w:hAnsi="Times New Roman"/>
          <w:sz w:val="28"/>
          <w:szCs w:val="28"/>
        </w:rPr>
        <w:t>рушений</w:t>
      </w:r>
      <w:r w:rsidR="008506D5">
        <w:rPr>
          <w:rFonts w:ascii="Times New Roman" w:hAnsi="Times New Roman"/>
          <w:sz w:val="28"/>
          <w:szCs w:val="28"/>
        </w:rPr>
        <w:t>».</w:t>
      </w:r>
      <w:r w:rsidR="00E730C5">
        <w:rPr>
          <w:rFonts w:ascii="Times New Roman" w:hAnsi="Times New Roman"/>
          <w:sz w:val="28"/>
          <w:szCs w:val="28"/>
        </w:rPr>
        <w:t xml:space="preserve"> </w:t>
      </w:r>
      <w:r w:rsidRPr="00FE28C8">
        <w:rPr>
          <w:rFonts w:ascii="Times New Roman" w:hAnsi="Times New Roman"/>
          <w:sz w:val="28"/>
          <w:szCs w:val="28"/>
        </w:rPr>
        <w:t>Одним из важных приоритетов является увеличение количества подготовленных о</w:t>
      </w:r>
      <w:r w:rsidRPr="00FE28C8">
        <w:rPr>
          <w:rFonts w:ascii="Times New Roman" w:hAnsi="Times New Roman"/>
          <w:sz w:val="28"/>
          <w:szCs w:val="28"/>
        </w:rPr>
        <w:t>р</w:t>
      </w:r>
      <w:r w:rsidRPr="00FE28C8">
        <w:rPr>
          <w:rFonts w:ascii="Times New Roman" w:hAnsi="Times New Roman"/>
          <w:sz w:val="28"/>
          <w:szCs w:val="28"/>
        </w:rPr>
        <w:t xml:space="preserve">ганизаторов и специалистов в сфере патриотического воспитания, в том числе </w:t>
      </w:r>
      <w:r w:rsidRPr="005A7D2C">
        <w:rPr>
          <w:rFonts w:ascii="Times New Roman" w:hAnsi="Times New Roman"/>
          <w:sz w:val="28"/>
          <w:szCs w:val="28"/>
        </w:rPr>
        <w:t>сп</w:t>
      </w:r>
      <w:r w:rsidRPr="005A7D2C">
        <w:rPr>
          <w:rFonts w:ascii="Times New Roman" w:hAnsi="Times New Roman"/>
          <w:sz w:val="28"/>
          <w:szCs w:val="28"/>
        </w:rPr>
        <w:t>е</w:t>
      </w:r>
      <w:r w:rsidRPr="005A7D2C">
        <w:rPr>
          <w:rFonts w:ascii="Times New Roman" w:hAnsi="Times New Roman"/>
          <w:sz w:val="28"/>
          <w:szCs w:val="28"/>
        </w:rPr>
        <w:t>циалистов военно-патриотических клубов и объединений, занимающихся м</w:t>
      </w:r>
      <w:r w:rsidRPr="005A7D2C">
        <w:rPr>
          <w:rFonts w:ascii="Times New Roman" w:hAnsi="Times New Roman"/>
          <w:sz w:val="28"/>
          <w:szCs w:val="28"/>
        </w:rPr>
        <w:t>е</w:t>
      </w:r>
      <w:r w:rsidRPr="005A7D2C">
        <w:rPr>
          <w:rFonts w:ascii="Times New Roman" w:hAnsi="Times New Roman"/>
          <w:sz w:val="28"/>
          <w:szCs w:val="28"/>
        </w:rPr>
        <w:t>тодико-исследовательской работой ежегодно.</w:t>
      </w:r>
    </w:p>
    <w:p w:rsidR="00E12604" w:rsidRPr="00FE28C8" w:rsidRDefault="00E12604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площадок для подготовки педагогических работников, организат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 и специалистов станет Учебно-методический центр военно-патриотического воспитания молодежи «Авангард», в деятельность которого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6E4F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</w:t>
      </w:r>
      <w:r w:rsidR="005A7D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раткосрочные курсы повышения квалификации для организаторов военно-патриотической работы, кураторов юнармейских отрядов, начальников </w:t>
      </w:r>
      <w:r w:rsidR="005A7D2C">
        <w:rPr>
          <w:rFonts w:ascii="Times New Roman" w:hAnsi="Times New Roman"/>
          <w:sz w:val="28"/>
          <w:szCs w:val="28"/>
        </w:rPr>
        <w:t>штабов местных отделений движения «ЮНАРМИЯ», преподавателей-организаторов предмета «Основы безопасности жизнедеятельности.</w:t>
      </w:r>
    </w:p>
    <w:p w:rsidR="00735E2D" w:rsidRPr="00FE28C8" w:rsidRDefault="000B1E09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="00AF68E3">
        <w:rPr>
          <w:rFonts w:ascii="Times New Roman" w:hAnsi="Times New Roman"/>
          <w:sz w:val="28"/>
          <w:szCs w:val="28"/>
        </w:rPr>
        <w:t>в целях реализации</w:t>
      </w:r>
      <w:r w:rsidR="00AF68E3" w:rsidRPr="00AF68E3">
        <w:rPr>
          <w:rFonts w:ascii="Times New Roman" w:hAnsi="Times New Roman"/>
          <w:sz w:val="28"/>
          <w:szCs w:val="28"/>
        </w:rPr>
        <w:t xml:space="preserve"> </w:t>
      </w:r>
      <w:r w:rsidR="008C717D" w:rsidRPr="00AF68E3">
        <w:rPr>
          <w:rFonts w:ascii="Times New Roman" w:hAnsi="Times New Roman"/>
          <w:sz w:val="28"/>
          <w:szCs w:val="28"/>
        </w:rPr>
        <w:t>программы военной</w:t>
      </w:r>
      <w:r w:rsidR="00AF68E3" w:rsidRPr="00AF68E3">
        <w:rPr>
          <w:rFonts w:ascii="Times New Roman" w:hAnsi="Times New Roman"/>
          <w:sz w:val="28"/>
          <w:szCs w:val="28"/>
        </w:rPr>
        <w:t xml:space="preserve"> </w:t>
      </w:r>
      <w:r w:rsidR="008C717D" w:rsidRPr="00AF68E3">
        <w:rPr>
          <w:rFonts w:ascii="Times New Roman" w:hAnsi="Times New Roman"/>
          <w:sz w:val="28"/>
          <w:szCs w:val="28"/>
        </w:rPr>
        <w:t>подготовки сержантов</w:t>
      </w:r>
      <w:r w:rsidR="00AF68E3" w:rsidRPr="00AF68E3">
        <w:rPr>
          <w:rFonts w:ascii="Times New Roman" w:hAnsi="Times New Roman"/>
          <w:sz w:val="28"/>
          <w:szCs w:val="28"/>
        </w:rPr>
        <w:t xml:space="preserve">, солдат запаса на </w:t>
      </w:r>
      <w:r w:rsidR="008C717D" w:rsidRPr="00AF68E3">
        <w:rPr>
          <w:rFonts w:ascii="Times New Roman" w:hAnsi="Times New Roman"/>
          <w:sz w:val="28"/>
          <w:szCs w:val="28"/>
        </w:rPr>
        <w:t>военной кафедре</w:t>
      </w:r>
      <w:r w:rsidR="00AF68E3" w:rsidRPr="00AF68E3">
        <w:rPr>
          <w:rFonts w:ascii="Times New Roman" w:hAnsi="Times New Roman"/>
          <w:sz w:val="28"/>
          <w:szCs w:val="28"/>
        </w:rPr>
        <w:t xml:space="preserve"> по воинским должностям мотострелк</w:t>
      </w:r>
      <w:r w:rsidR="00AF68E3" w:rsidRPr="00AF68E3">
        <w:rPr>
          <w:rFonts w:ascii="Times New Roman" w:hAnsi="Times New Roman"/>
          <w:sz w:val="28"/>
          <w:szCs w:val="28"/>
        </w:rPr>
        <w:t>о</w:t>
      </w:r>
      <w:r w:rsidR="00AF68E3" w:rsidRPr="00AF68E3">
        <w:rPr>
          <w:rFonts w:ascii="Times New Roman" w:hAnsi="Times New Roman"/>
          <w:sz w:val="28"/>
          <w:szCs w:val="28"/>
        </w:rPr>
        <w:t xml:space="preserve">вых войск </w:t>
      </w:r>
      <w:r w:rsidRPr="000B1E09">
        <w:rPr>
          <w:rFonts w:ascii="Times New Roman" w:hAnsi="Times New Roman"/>
          <w:sz w:val="28"/>
          <w:szCs w:val="28"/>
        </w:rPr>
        <w:t xml:space="preserve">создана </w:t>
      </w:r>
      <w:r w:rsidR="00AF68E3">
        <w:rPr>
          <w:rFonts w:ascii="Times New Roman" w:hAnsi="Times New Roman"/>
          <w:sz w:val="28"/>
          <w:szCs w:val="28"/>
        </w:rPr>
        <w:t>в</w:t>
      </w:r>
      <w:r w:rsidR="00AF68E3" w:rsidRPr="000B1E09">
        <w:rPr>
          <w:rFonts w:ascii="Times New Roman" w:hAnsi="Times New Roman"/>
          <w:sz w:val="28"/>
          <w:szCs w:val="28"/>
        </w:rPr>
        <w:t>оенная кафедра при ФГБОУ ВО «Тувинский государственный универс</w:t>
      </w:r>
      <w:r w:rsidR="00AF68E3" w:rsidRPr="000B1E09">
        <w:rPr>
          <w:rFonts w:ascii="Times New Roman" w:hAnsi="Times New Roman"/>
          <w:sz w:val="28"/>
          <w:szCs w:val="28"/>
        </w:rPr>
        <w:t>и</w:t>
      </w:r>
      <w:r w:rsidR="00AF68E3" w:rsidRPr="000B1E09">
        <w:rPr>
          <w:rFonts w:ascii="Times New Roman" w:hAnsi="Times New Roman"/>
          <w:sz w:val="28"/>
          <w:szCs w:val="28"/>
        </w:rPr>
        <w:t xml:space="preserve">тет» </w:t>
      </w:r>
      <w:r w:rsidR="00AF68E3">
        <w:rPr>
          <w:rFonts w:ascii="Times New Roman" w:hAnsi="Times New Roman"/>
          <w:sz w:val="28"/>
          <w:szCs w:val="28"/>
        </w:rPr>
        <w:t>(</w:t>
      </w:r>
      <w:r w:rsidRPr="000B1E09">
        <w:rPr>
          <w:rFonts w:ascii="Times New Roman" w:hAnsi="Times New Roman"/>
          <w:sz w:val="28"/>
          <w:szCs w:val="28"/>
        </w:rPr>
        <w:t>приказ ректора университета во исполнение распоряжения Правительства Ро</w:t>
      </w:r>
      <w:r w:rsidRPr="000B1E09">
        <w:rPr>
          <w:rFonts w:ascii="Times New Roman" w:hAnsi="Times New Roman"/>
          <w:sz w:val="28"/>
          <w:szCs w:val="28"/>
        </w:rPr>
        <w:t>с</w:t>
      </w:r>
      <w:r w:rsidRPr="000B1E09">
        <w:rPr>
          <w:rFonts w:ascii="Times New Roman" w:hAnsi="Times New Roman"/>
          <w:sz w:val="28"/>
          <w:szCs w:val="28"/>
        </w:rPr>
        <w:t>сийской Федерации от 9 июня 2016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E09">
        <w:rPr>
          <w:rFonts w:ascii="Times New Roman" w:hAnsi="Times New Roman"/>
          <w:sz w:val="28"/>
          <w:szCs w:val="28"/>
        </w:rPr>
        <w:t>1157-р</w:t>
      </w:r>
      <w:r w:rsidR="009C6F5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E2D" w:rsidRPr="00FE28C8" w:rsidRDefault="00735E2D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lastRenderedPageBreak/>
        <w:t>Развитие и активизация взаимодействия военно-патриотических объедин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 xml:space="preserve">ний, клубов, </w:t>
      </w:r>
      <w:r w:rsidR="00E355BF">
        <w:rPr>
          <w:rFonts w:ascii="Times New Roman" w:hAnsi="Times New Roman"/>
          <w:sz w:val="28"/>
          <w:szCs w:val="28"/>
        </w:rPr>
        <w:t xml:space="preserve">юнармейских отрядов </w:t>
      </w:r>
      <w:r w:rsidRPr="00FE28C8">
        <w:rPr>
          <w:rFonts w:ascii="Times New Roman" w:hAnsi="Times New Roman"/>
          <w:sz w:val="28"/>
          <w:szCs w:val="28"/>
        </w:rPr>
        <w:t>с ветеранским</w:t>
      </w:r>
      <w:r w:rsidR="00F657B2"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 xml:space="preserve"> организациями в целях мот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 xml:space="preserve">вации у </w:t>
      </w:r>
      <w:r w:rsidR="00E355BF" w:rsidRPr="00FE28C8">
        <w:rPr>
          <w:rFonts w:ascii="Times New Roman" w:hAnsi="Times New Roman"/>
          <w:sz w:val="28"/>
          <w:szCs w:val="28"/>
        </w:rPr>
        <w:t>молодежи к</w:t>
      </w:r>
      <w:r w:rsidRPr="00FE28C8">
        <w:rPr>
          <w:rFonts w:ascii="Times New Roman" w:hAnsi="Times New Roman"/>
          <w:sz w:val="28"/>
          <w:szCs w:val="28"/>
        </w:rPr>
        <w:t xml:space="preserve"> военной службе и готовности к защите Отечества, формирования па</w:t>
      </w:r>
      <w:r w:rsidRPr="00FE28C8">
        <w:rPr>
          <w:rFonts w:ascii="Times New Roman" w:hAnsi="Times New Roman"/>
          <w:sz w:val="28"/>
          <w:szCs w:val="28"/>
        </w:rPr>
        <w:t>т</w:t>
      </w:r>
      <w:r w:rsidRPr="00FE28C8">
        <w:rPr>
          <w:rFonts w:ascii="Times New Roman" w:hAnsi="Times New Roman"/>
          <w:sz w:val="28"/>
          <w:szCs w:val="28"/>
        </w:rPr>
        <w:t>риотического сознания</w:t>
      </w:r>
      <w:r w:rsidR="008506D5">
        <w:rPr>
          <w:rFonts w:ascii="Times New Roman" w:hAnsi="Times New Roman"/>
          <w:sz w:val="28"/>
          <w:szCs w:val="28"/>
        </w:rPr>
        <w:t xml:space="preserve"> </w:t>
      </w:r>
      <w:r w:rsidR="008506D5" w:rsidRPr="00FE28C8">
        <w:rPr>
          <w:rFonts w:ascii="Times New Roman" w:hAnsi="Times New Roman"/>
          <w:sz w:val="28"/>
          <w:szCs w:val="28"/>
        </w:rPr>
        <w:t>–</w:t>
      </w:r>
      <w:r w:rsidRPr="00FE28C8">
        <w:rPr>
          <w:rFonts w:ascii="Times New Roman" w:hAnsi="Times New Roman"/>
          <w:sz w:val="28"/>
          <w:szCs w:val="28"/>
        </w:rPr>
        <w:t xml:space="preserve"> приоритет государс</w:t>
      </w:r>
      <w:r w:rsidRPr="00FE28C8">
        <w:rPr>
          <w:rFonts w:ascii="Times New Roman" w:hAnsi="Times New Roman"/>
          <w:sz w:val="28"/>
          <w:szCs w:val="28"/>
        </w:rPr>
        <w:t>т</w:t>
      </w:r>
      <w:r w:rsidRPr="00FE28C8">
        <w:rPr>
          <w:rFonts w:ascii="Times New Roman" w:hAnsi="Times New Roman"/>
          <w:sz w:val="28"/>
          <w:szCs w:val="28"/>
        </w:rPr>
        <w:t xml:space="preserve">ва. </w:t>
      </w:r>
    </w:p>
    <w:p w:rsidR="00AC5304" w:rsidRDefault="00735E2D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Эффективным инструментом гражданско-патриотического воспитания явл</w:t>
      </w:r>
      <w:r w:rsidRPr="00FE28C8">
        <w:rPr>
          <w:rFonts w:ascii="Times New Roman" w:hAnsi="Times New Roman"/>
          <w:sz w:val="28"/>
          <w:szCs w:val="28"/>
        </w:rPr>
        <w:t>я</w:t>
      </w:r>
      <w:r w:rsidRPr="00FE28C8">
        <w:rPr>
          <w:rFonts w:ascii="Times New Roman" w:hAnsi="Times New Roman"/>
          <w:sz w:val="28"/>
          <w:szCs w:val="28"/>
        </w:rPr>
        <w:t xml:space="preserve">ется развитие волонтерского движения.  </w:t>
      </w:r>
    </w:p>
    <w:p w:rsidR="00CE16B3" w:rsidRPr="00CE16B3" w:rsidRDefault="00CE16B3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16B3">
        <w:rPr>
          <w:rFonts w:ascii="Times New Roman" w:hAnsi="Times New Roman"/>
          <w:sz w:val="28"/>
          <w:szCs w:val="28"/>
        </w:rPr>
        <w:t>Всего в республике реализуют свою деятельность 129 официально зарегис</w:t>
      </w:r>
      <w:r w:rsidRPr="00CE16B3">
        <w:rPr>
          <w:rFonts w:ascii="Times New Roman" w:hAnsi="Times New Roman"/>
          <w:sz w:val="28"/>
          <w:szCs w:val="28"/>
        </w:rPr>
        <w:t>т</w:t>
      </w:r>
      <w:r w:rsidRPr="00CE16B3">
        <w:rPr>
          <w:rFonts w:ascii="Times New Roman" w:hAnsi="Times New Roman"/>
          <w:sz w:val="28"/>
          <w:szCs w:val="28"/>
        </w:rPr>
        <w:t>рированных молодежных добровольческих организаций с охватом более 14 т</w:t>
      </w:r>
      <w:r w:rsidRPr="00CE16B3">
        <w:rPr>
          <w:rFonts w:ascii="Times New Roman" w:hAnsi="Times New Roman"/>
          <w:sz w:val="28"/>
          <w:szCs w:val="28"/>
        </w:rPr>
        <w:t>ы</w:t>
      </w:r>
      <w:r w:rsidRPr="00CE16B3">
        <w:rPr>
          <w:rFonts w:ascii="Times New Roman" w:hAnsi="Times New Roman"/>
          <w:sz w:val="28"/>
          <w:szCs w:val="28"/>
        </w:rPr>
        <w:t>сяч добровольцев, из них на официальном сайте Добровольцыроссии.рф зарегистрир</w:t>
      </w:r>
      <w:r w:rsidRPr="00CE16B3">
        <w:rPr>
          <w:rFonts w:ascii="Times New Roman" w:hAnsi="Times New Roman"/>
          <w:sz w:val="28"/>
          <w:szCs w:val="28"/>
        </w:rPr>
        <w:t>о</w:t>
      </w:r>
      <w:r w:rsidRPr="00CE16B3">
        <w:rPr>
          <w:rFonts w:ascii="Times New Roman" w:hAnsi="Times New Roman"/>
          <w:sz w:val="28"/>
          <w:szCs w:val="28"/>
        </w:rPr>
        <w:t>вано 9257 волонтеров или 66</w:t>
      </w:r>
      <w:r w:rsidR="00764239">
        <w:rPr>
          <w:rFonts w:ascii="Times New Roman" w:hAnsi="Times New Roman"/>
          <w:sz w:val="28"/>
          <w:szCs w:val="28"/>
        </w:rPr>
        <w:t xml:space="preserve"> </w:t>
      </w:r>
      <w:r w:rsidR="008506D5">
        <w:rPr>
          <w:rFonts w:ascii="Times New Roman" w:hAnsi="Times New Roman"/>
          <w:sz w:val="28"/>
          <w:szCs w:val="28"/>
        </w:rPr>
        <w:t>процентов</w:t>
      </w:r>
      <w:r w:rsidRPr="00CE16B3">
        <w:rPr>
          <w:rFonts w:ascii="Times New Roman" w:hAnsi="Times New Roman"/>
          <w:sz w:val="28"/>
          <w:szCs w:val="28"/>
        </w:rPr>
        <w:t xml:space="preserve"> от числа добровольцев.</w:t>
      </w:r>
    </w:p>
    <w:p w:rsidR="00CE16B3" w:rsidRPr="00CE16B3" w:rsidRDefault="00CE16B3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16B3">
        <w:rPr>
          <w:rFonts w:ascii="Times New Roman" w:hAnsi="Times New Roman"/>
          <w:sz w:val="28"/>
          <w:szCs w:val="28"/>
        </w:rPr>
        <w:t>В 2020 году отмечен рост молодежи в возрасте 14-35 лет</w:t>
      </w:r>
      <w:r w:rsidR="008506D5">
        <w:rPr>
          <w:rFonts w:ascii="Times New Roman" w:hAnsi="Times New Roman"/>
          <w:sz w:val="28"/>
          <w:szCs w:val="28"/>
        </w:rPr>
        <w:t>,</w:t>
      </w:r>
      <w:r w:rsidRPr="00CE16B3">
        <w:rPr>
          <w:rFonts w:ascii="Times New Roman" w:hAnsi="Times New Roman"/>
          <w:sz w:val="28"/>
          <w:szCs w:val="28"/>
        </w:rPr>
        <w:t xml:space="preserve"> участвующей в до</w:t>
      </w:r>
      <w:r w:rsidRPr="00CE16B3">
        <w:rPr>
          <w:rFonts w:ascii="Times New Roman" w:hAnsi="Times New Roman"/>
          <w:sz w:val="28"/>
          <w:szCs w:val="28"/>
        </w:rPr>
        <w:t>б</w:t>
      </w:r>
      <w:r w:rsidRPr="00CE16B3">
        <w:rPr>
          <w:rFonts w:ascii="Times New Roman" w:hAnsi="Times New Roman"/>
          <w:sz w:val="28"/>
          <w:szCs w:val="28"/>
        </w:rPr>
        <w:t>ровольческой деятельности</w:t>
      </w:r>
      <w:r w:rsidR="008506D5">
        <w:rPr>
          <w:rFonts w:ascii="Times New Roman" w:hAnsi="Times New Roman"/>
          <w:sz w:val="28"/>
          <w:szCs w:val="28"/>
        </w:rPr>
        <w:t>,</w:t>
      </w:r>
      <w:r w:rsidRPr="00CE16B3">
        <w:rPr>
          <w:rFonts w:ascii="Times New Roman" w:hAnsi="Times New Roman"/>
          <w:sz w:val="28"/>
          <w:szCs w:val="28"/>
        </w:rPr>
        <w:t xml:space="preserve"> и составляет 56</w:t>
      </w:r>
      <w:r w:rsidR="00764239">
        <w:rPr>
          <w:rFonts w:ascii="Times New Roman" w:hAnsi="Times New Roman"/>
          <w:sz w:val="28"/>
          <w:szCs w:val="28"/>
        </w:rPr>
        <w:t xml:space="preserve"> </w:t>
      </w:r>
      <w:r w:rsidR="008506D5">
        <w:rPr>
          <w:rFonts w:ascii="Times New Roman" w:hAnsi="Times New Roman"/>
          <w:sz w:val="28"/>
          <w:szCs w:val="28"/>
        </w:rPr>
        <w:t>процентов</w:t>
      </w:r>
      <w:r w:rsidRPr="00CE16B3">
        <w:rPr>
          <w:rFonts w:ascii="Times New Roman" w:hAnsi="Times New Roman"/>
          <w:sz w:val="28"/>
          <w:szCs w:val="28"/>
        </w:rPr>
        <w:t xml:space="preserve"> (57 510 чел.) от общей чи</w:t>
      </w:r>
      <w:r w:rsidRPr="00CE16B3">
        <w:rPr>
          <w:rFonts w:ascii="Times New Roman" w:hAnsi="Times New Roman"/>
          <w:sz w:val="28"/>
          <w:szCs w:val="28"/>
        </w:rPr>
        <w:t>с</w:t>
      </w:r>
      <w:r w:rsidRPr="00CE16B3">
        <w:rPr>
          <w:rFonts w:ascii="Times New Roman" w:hAnsi="Times New Roman"/>
          <w:sz w:val="28"/>
          <w:szCs w:val="28"/>
        </w:rPr>
        <w:t>ленности населения в возрасте 14-35 лет (102 346 чел.), что больше на 9,7</w:t>
      </w:r>
      <w:r w:rsidR="00764239">
        <w:rPr>
          <w:rFonts w:ascii="Times New Roman" w:hAnsi="Times New Roman"/>
          <w:sz w:val="28"/>
          <w:szCs w:val="28"/>
        </w:rPr>
        <w:t xml:space="preserve"> </w:t>
      </w:r>
      <w:r w:rsidR="008506D5">
        <w:rPr>
          <w:rFonts w:ascii="Times New Roman" w:hAnsi="Times New Roman"/>
          <w:sz w:val="28"/>
          <w:szCs w:val="28"/>
        </w:rPr>
        <w:t>пр</w:t>
      </w:r>
      <w:r w:rsidR="008506D5">
        <w:rPr>
          <w:rFonts w:ascii="Times New Roman" w:hAnsi="Times New Roman"/>
          <w:sz w:val="28"/>
          <w:szCs w:val="28"/>
        </w:rPr>
        <w:t>о</w:t>
      </w:r>
      <w:r w:rsidR="008506D5">
        <w:rPr>
          <w:rFonts w:ascii="Times New Roman" w:hAnsi="Times New Roman"/>
          <w:sz w:val="28"/>
          <w:szCs w:val="28"/>
        </w:rPr>
        <w:t>цента</w:t>
      </w:r>
      <w:r w:rsidR="00764239">
        <w:rPr>
          <w:rFonts w:ascii="Times New Roman" w:hAnsi="Times New Roman"/>
          <w:sz w:val="28"/>
          <w:szCs w:val="28"/>
        </w:rPr>
        <w:t>,</w:t>
      </w:r>
      <w:r w:rsidRPr="00CE16B3">
        <w:rPr>
          <w:rFonts w:ascii="Times New Roman" w:hAnsi="Times New Roman"/>
          <w:sz w:val="28"/>
          <w:szCs w:val="28"/>
        </w:rPr>
        <w:t xml:space="preserve"> чем в 2019 году.</w:t>
      </w:r>
    </w:p>
    <w:p w:rsidR="00735E2D" w:rsidRPr="00FE28C8" w:rsidRDefault="00F657B2" w:rsidP="00975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В целях эффективной реализации перечня программных </w:t>
      </w:r>
      <w:r w:rsidR="001C1F03" w:rsidRPr="00FE28C8">
        <w:rPr>
          <w:rFonts w:ascii="Times New Roman" w:hAnsi="Times New Roman"/>
          <w:sz w:val="28"/>
          <w:szCs w:val="28"/>
        </w:rPr>
        <w:t>мероприятий необх</w:t>
      </w:r>
      <w:r w:rsidR="001C1F03" w:rsidRPr="00FE28C8">
        <w:rPr>
          <w:rFonts w:ascii="Times New Roman" w:hAnsi="Times New Roman"/>
          <w:sz w:val="28"/>
          <w:szCs w:val="28"/>
        </w:rPr>
        <w:t>о</w:t>
      </w:r>
      <w:r w:rsidR="001C1F03" w:rsidRPr="00FE28C8">
        <w:rPr>
          <w:rFonts w:ascii="Times New Roman" w:hAnsi="Times New Roman"/>
          <w:sz w:val="28"/>
          <w:szCs w:val="28"/>
        </w:rPr>
        <w:t>димо</w:t>
      </w:r>
      <w:r w:rsidR="00735E2D" w:rsidRPr="00FE28C8">
        <w:rPr>
          <w:rFonts w:ascii="Times New Roman" w:hAnsi="Times New Roman"/>
          <w:sz w:val="28"/>
          <w:szCs w:val="28"/>
        </w:rPr>
        <w:t xml:space="preserve"> обеспечить высокий уровень межведомственной координации</w:t>
      </w:r>
      <w:r w:rsidR="00AC5304" w:rsidRPr="00FE28C8">
        <w:rPr>
          <w:rFonts w:ascii="Times New Roman" w:hAnsi="Times New Roman"/>
          <w:sz w:val="28"/>
          <w:szCs w:val="28"/>
        </w:rPr>
        <w:t>,</w:t>
      </w:r>
      <w:r w:rsidR="00735E2D" w:rsidRPr="00FE28C8">
        <w:rPr>
          <w:rFonts w:ascii="Times New Roman" w:hAnsi="Times New Roman"/>
          <w:sz w:val="28"/>
          <w:szCs w:val="28"/>
        </w:rPr>
        <w:t xml:space="preserve"> как на </w:t>
      </w:r>
      <w:r w:rsidR="00B51487">
        <w:rPr>
          <w:rFonts w:ascii="Times New Roman" w:hAnsi="Times New Roman"/>
          <w:sz w:val="28"/>
          <w:szCs w:val="28"/>
        </w:rPr>
        <w:t>респу</w:t>
      </w:r>
      <w:r w:rsidR="00B51487">
        <w:rPr>
          <w:rFonts w:ascii="Times New Roman" w:hAnsi="Times New Roman"/>
          <w:sz w:val="28"/>
          <w:szCs w:val="28"/>
        </w:rPr>
        <w:t>б</w:t>
      </w:r>
      <w:r w:rsidR="006E4F46">
        <w:rPr>
          <w:rFonts w:ascii="Times New Roman" w:hAnsi="Times New Roman"/>
          <w:sz w:val="28"/>
          <w:szCs w:val="28"/>
        </w:rPr>
        <w:t xml:space="preserve">ликанском, так и </w:t>
      </w:r>
      <w:r w:rsidR="008538E9">
        <w:rPr>
          <w:rFonts w:ascii="Times New Roman" w:hAnsi="Times New Roman"/>
          <w:sz w:val="28"/>
          <w:szCs w:val="28"/>
        </w:rPr>
        <w:t>муниципальном уровнях</w:t>
      </w:r>
      <w:r w:rsidR="00735E2D" w:rsidRPr="00CE16B3">
        <w:rPr>
          <w:rFonts w:ascii="Times New Roman" w:hAnsi="Times New Roman"/>
          <w:sz w:val="28"/>
          <w:szCs w:val="28"/>
        </w:rPr>
        <w:t>.</w:t>
      </w:r>
      <w:r w:rsidR="00CD3C96">
        <w:rPr>
          <w:rFonts w:ascii="Times New Roman" w:hAnsi="Times New Roman"/>
          <w:sz w:val="28"/>
          <w:szCs w:val="28"/>
        </w:rPr>
        <w:t xml:space="preserve">  </w:t>
      </w:r>
    </w:p>
    <w:p w:rsidR="00735E2D" w:rsidRPr="00FE28C8" w:rsidRDefault="008506D5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</w:t>
      </w:r>
      <w:r w:rsidR="00735E2D" w:rsidRPr="00FE28C8">
        <w:rPr>
          <w:rFonts w:ascii="Times New Roman" w:hAnsi="Times New Roman"/>
          <w:sz w:val="28"/>
          <w:szCs w:val="28"/>
        </w:rPr>
        <w:t xml:space="preserve"> Программа </w:t>
      </w:r>
      <w:r w:rsidR="00047AA9" w:rsidRPr="00FE28C8">
        <w:rPr>
          <w:rFonts w:ascii="Times New Roman" w:hAnsi="Times New Roman"/>
          <w:sz w:val="28"/>
          <w:szCs w:val="28"/>
        </w:rPr>
        <w:t xml:space="preserve">обобщает и дополняет положения </w:t>
      </w:r>
      <w:r w:rsidR="006E4F46">
        <w:rPr>
          <w:rFonts w:ascii="Times New Roman" w:hAnsi="Times New Roman"/>
          <w:sz w:val="28"/>
          <w:szCs w:val="28"/>
        </w:rPr>
        <w:t>Индивидуальной пр</w:t>
      </w:r>
      <w:r w:rsidR="00735E2D" w:rsidRPr="00FE28C8">
        <w:rPr>
          <w:rFonts w:ascii="Times New Roman" w:hAnsi="Times New Roman"/>
          <w:sz w:val="28"/>
          <w:szCs w:val="28"/>
        </w:rPr>
        <w:t>ограммы соци</w:t>
      </w:r>
      <w:r w:rsidR="006E4F46">
        <w:rPr>
          <w:rFonts w:ascii="Times New Roman" w:hAnsi="Times New Roman"/>
          <w:sz w:val="28"/>
          <w:szCs w:val="28"/>
        </w:rPr>
        <w:t>ально-экономического развития Р</w:t>
      </w:r>
      <w:r w:rsidR="00735E2D" w:rsidRPr="00FE28C8">
        <w:rPr>
          <w:rFonts w:ascii="Times New Roman" w:hAnsi="Times New Roman"/>
          <w:sz w:val="28"/>
          <w:szCs w:val="28"/>
        </w:rPr>
        <w:t>еспублики</w:t>
      </w:r>
      <w:r w:rsidR="006E4F46">
        <w:rPr>
          <w:rFonts w:ascii="Times New Roman" w:hAnsi="Times New Roman"/>
          <w:sz w:val="28"/>
          <w:szCs w:val="28"/>
        </w:rPr>
        <w:t xml:space="preserve"> Тыва до 2024 года</w:t>
      </w:r>
      <w:r w:rsidR="00735E2D" w:rsidRPr="00FE28C8">
        <w:rPr>
          <w:rFonts w:ascii="Times New Roman" w:hAnsi="Times New Roman"/>
          <w:sz w:val="28"/>
          <w:szCs w:val="28"/>
        </w:rPr>
        <w:t>, з</w:t>
      </w:r>
      <w:r w:rsidR="00735E2D" w:rsidRPr="00FE28C8">
        <w:rPr>
          <w:rFonts w:ascii="Times New Roman" w:hAnsi="Times New Roman"/>
          <w:sz w:val="28"/>
          <w:szCs w:val="28"/>
        </w:rPr>
        <w:t>а</w:t>
      </w:r>
      <w:r w:rsidR="00735E2D" w:rsidRPr="00FE28C8">
        <w:rPr>
          <w:rFonts w:ascii="Times New Roman" w:hAnsi="Times New Roman"/>
          <w:sz w:val="28"/>
          <w:szCs w:val="28"/>
        </w:rPr>
        <w:t>трагивающие интересы государства и молодежи, в целом создает завершенную и слаженную систему патриотич</w:t>
      </w:r>
      <w:r w:rsidR="00735E2D" w:rsidRPr="00FE28C8">
        <w:rPr>
          <w:rFonts w:ascii="Times New Roman" w:hAnsi="Times New Roman"/>
          <w:sz w:val="28"/>
          <w:szCs w:val="28"/>
        </w:rPr>
        <w:t>е</w:t>
      </w:r>
      <w:r w:rsidR="00735E2D" w:rsidRPr="00FE28C8">
        <w:rPr>
          <w:rFonts w:ascii="Times New Roman" w:hAnsi="Times New Roman"/>
          <w:sz w:val="28"/>
          <w:szCs w:val="28"/>
        </w:rPr>
        <w:t>ского воспитания</w:t>
      </w:r>
      <w:r w:rsidR="00047AA9" w:rsidRPr="00FE28C8">
        <w:rPr>
          <w:rFonts w:ascii="Times New Roman" w:hAnsi="Times New Roman"/>
          <w:sz w:val="28"/>
          <w:szCs w:val="28"/>
        </w:rPr>
        <w:t xml:space="preserve"> граждан </w:t>
      </w:r>
      <w:r w:rsidR="006E4F46">
        <w:rPr>
          <w:rFonts w:ascii="Times New Roman" w:hAnsi="Times New Roman"/>
          <w:sz w:val="28"/>
          <w:szCs w:val="28"/>
        </w:rPr>
        <w:t>республики</w:t>
      </w:r>
      <w:r w:rsidR="00735E2D" w:rsidRPr="00FE28C8">
        <w:rPr>
          <w:rFonts w:ascii="Times New Roman" w:hAnsi="Times New Roman"/>
          <w:sz w:val="28"/>
          <w:szCs w:val="28"/>
        </w:rPr>
        <w:t>.</w:t>
      </w:r>
      <w:r w:rsidR="00CD3C96">
        <w:rPr>
          <w:rFonts w:ascii="Times New Roman" w:hAnsi="Times New Roman"/>
          <w:sz w:val="28"/>
          <w:szCs w:val="28"/>
        </w:rPr>
        <w:t xml:space="preserve">  </w:t>
      </w:r>
    </w:p>
    <w:p w:rsidR="00735E2D" w:rsidRPr="00FE28C8" w:rsidRDefault="00735E2D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Основным риском в реализации Программы является сокращение объемов ее финансирования, которое приведет к нарушению внутренней логики и сниж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нию ее эффекта.</w:t>
      </w:r>
      <w:r w:rsidR="00CD3C96">
        <w:rPr>
          <w:rFonts w:ascii="Times New Roman" w:hAnsi="Times New Roman"/>
          <w:sz w:val="28"/>
          <w:szCs w:val="28"/>
        </w:rPr>
        <w:t xml:space="preserve"> </w:t>
      </w:r>
    </w:p>
    <w:p w:rsidR="00764239" w:rsidRDefault="00764239" w:rsidP="0097516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E2D" w:rsidRPr="006E4F46" w:rsidRDefault="00681A4E" w:rsidP="009751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4F46">
        <w:rPr>
          <w:rFonts w:ascii="Times New Roman" w:hAnsi="Times New Roman"/>
          <w:sz w:val="28"/>
          <w:szCs w:val="28"/>
          <w:lang w:val="en-US"/>
        </w:rPr>
        <w:t>II</w:t>
      </w:r>
      <w:r w:rsidR="00735E2D" w:rsidRPr="006E4F46">
        <w:rPr>
          <w:rFonts w:ascii="Times New Roman" w:hAnsi="Times New Roman"/>
          <w:sz w:val="28"/>
          <w:szCs w:val="28"/>
        </w:rPr>
        <w:t>. Основные ц</w:t>
      </w:r>
      <w:r w:rsidR="003828DC" w:rsidRPr="006E4F46">
        <w:rPr>
          <w:rFonts w:ascii="Times New Roman" w:hAnsi="Times New Roman"/>
          <w:sz w:val="28"/>
          <w:szCs w:val="28"/>
        </w:rPr>
        <w:t>ели, задачи и этапы реализации П</w:t>
      </w:r>
      <w:r w:rsidR="00735E2D" w:rsidRPr="006E4F46">
        <w:rPr>
          <w:rFonts w:ascii="Times New Roman" w:hAnsi="Times New Roman"/>
          <w:sz w:val="28"/>
          <w:szCs w:val="28"/>
        </w:rPr>
        <w:t>рограммы</w:t>
      </w:r>
    </w:p>
    <w:p w:rsidR="00F657B2" w:rsidRPr="00FE28C8" w:rsidRDefault="00F657B2" w:rsidP="0097516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7A5B" w:rsidRPr="00C27A5B" w:rsidRDefault="00735E2D" w:rsidP="006E4F46">
      <w:pPr>
        <w:pStyle w:val="a3"/>
        <w:widowControl w:val="0"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 w:rsidRPr="00FE28C8">
        <w:rPr>
          <w:sz w:val="28"/>
          <w:szCs w:val="28"/>
        </w:rPr>
        <w:t xml:space="preserve">Основной целью Программы является </w:t>
      </w:r>
      <w:r w:rsidR="00C27A5B" w:rsidRPr="009A3179">
        <w:rPr>
          <w:sz w:val="28"/>
          <w:szCs w:val="28"/>
        </w:rPr>
        <w:t>формирование системы</w:t>
      </w:r>
      <w:r w:rsidR="006E4F46">
        <w:rPr>
          <w:sz w:val="28"/>
          <w:szCs w:val="28"/>
          <w:lang w:val="ru-RU"/>
        </w:rPr>
        <w:t xml:space="preserve"> </w:t>
      </w:r>
      <w:r w:rsidR="00C27A5B" w:rsidRPr="009A3179">
        <w:rPr>
          <w:sz w:val="28"/>
          <w:szCs w:val="28"/>
        </w:rPr>
        <w:t xml:space="preserve">патриотического воспитания </w:t>
      </w:r>
      <w:r w:rsidR="00C27A5B">
        <w:rPr>
          <w:sz w:val="28"/>
          <w:szCs w:val="28"/>
        </w:rPr>
        <w:t>детей и молодежи</w:t>
      </w:r>
      <w:r w:rsidR="00C27A5B" w:rsidRPr="009A3179">
        <w:rPr>
          <w:sz w:val="28"/>
          <w:szCs w:val="28"/>
        </w:rPr>
        <w:t xml:space="preserve"> Республики Тыва через создание условий для укрепления чувства сопричастности к великой истории и культуре России, обеспечение преемственности поколений, воспитание гражданина, имеющего активную жизненную позицию, укрепление престижа службы в Вооруженных </w:t>
      </w:r>
      <w:r w:rsidR="008506D5">
        <w:rPr>
          <w:sz w:val="28"/>
          <w:szCs w:val="28"/>
          <w:lang w:val="ru-RU"/>
        </w:rPr>
        <w:t>с</w:t>
      </w:r>
      <w:r w:rsidR="00C27A5B" w:rsidRPr="009A3179">
        <w:rPr>
          <w:sz w:val="28"/>
          <w:szCs w:val="28"/>
        </w:rPr>
        <w:t>илах Российской</w:t>
      </w:r>
      <w:r w:rsidR="00C27A5B">
        <w:rPr>
          <w:sz w:val="28"/>
          <w:szCs w:val="28"/>
        </w:rPr>
        <w:t xml:space="preserve"> Федерации</w:t>
      </w:r>
      <w:r w:rsidR="00C27A5B">
        <w:rPr>
          <w:sz w:val="28"/>
          <w:szCs w:val="28"/>
          <w:lang w:val="ru-RU"/>
        </w:rPr>
        <w:t>.</w:t>
      </w:r>
    </w:p>
    <w:p w:rsidR="00735E2D" w:rsidRPr="00FE28C8" w:rsidRDefault="00735E2D" w:rsidP="006E4F46">
      <w:pPr>
        <w:pStyle w:val="a3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FE28C8">
        <w:rPr>
          <w:sz w:val="28"/>
          <w:szCs w:val="28"/>
        </w:rPr>
        <w:t>Для достижения этой цели необходимо решение следующих задач:</w:t>
      </w:r>
    </w:p>
    <w:p w:rsidR="00C27A5B" w:rsidRDefault="00C27A5B" w:rsidP="006E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FE28C8">
        <w:rPr>
          <w:rFonts w:ascii="Times New Roman" w:eastAsia="Times New Roman" w:hAnsi="Times New Roman"/>
          <w:sz w:val="28"/>
          <w:szCs w:val="28"/>
        </w:rPr>
        <w:t>азвитие научно-методического сопровождения системы патрио</w:t>
      </w:r>
      <w:r>
        <w:rPr>
          <w:rFonts w:ascii="Times New Roman" w:eastAsia="Times New Roman" w:hAnsi="Times New Roman"/>
          <w:sz w:val="28"/>
          <w:szCs w:val="28"/>
        </w:rPr>
        <w:t xml:space="preserve">тического воспитания граждан; </w:t>
      </w:r>
    </w:p>
    <w:p w:rsidR="00C27A5B" w:rsidRPr="004022AE" w:rsidRDefault="00C27A5B" w:rsidP="006E4F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022AE">
        <w:rPr>
          <w:rFonts w:ascii="Times New Roman" w:hAnsi="Times New Roman"/>
          <w:sz w:val="28"/>
          <w:szCs w:val="28"/>
        </w:rPr>
        <w:t>овершенствование форм и методов работы по патриотическому воспитанию граждан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7A5B" w:rsidRDefault="00C27A5B" w:rsidP="006E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FE28C8">
        <w:rPr>
          <w:rFonts w:ascii="Times New Roman" w:eastAsia="Times New Roman" w:hAnsi="Times New Roman"/>
          <w:sz w:val="28"/>
          <w:szCs w:val="28"/>
        </w:rPr>
        <w:t xml:space="preserve">азвитие военно-патриотического воспитания граждан, укрепление престижа службы в Вооруженных </w:t>
      </w:r>
      <w:r w:rsidR="008506D5">
        <w:rPr>
          <w:rFonts w:ascii="Times New Roman" w:eastAsia="Times New Roman" w:hAnsi="Times New Roman"/>
          <w:sz w:val="28"/>
          <w:szCs w:val="28"/>
        </w:rPr>
        <w:t>с</w:t>
      </w:r>
      <w:r w:rsidRPr="00FE28C8">
        <w:rPr>
          <w:rFonts w:ascii="Times New Roman" w:eastAsia="Times New Roman" w:hAnsi="Times New Roman"/>
          <w:sz w:val="28"/>
          <w:szCs w:val="28"/>
        </w:rPr>
        <w:t>илах Российской Федерации, совершенствование</w:t>
      </w:r>
      <w:r>
        <w:rPr>
          <w:rFonts w:ascii="Times New Roman" w:eastAsia="Times New Roman" w:hAnsi="Times New Roman"/>
          <w:sz w:val="28"/>
          <w:szCs w:val="28"/>
        </w:rPr>
        <w:t xml:space="preserve"> практ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ки шефства; </w:t>
      </w:r>
    </w:p>
    <w:p w:rsidR="00C27A5B" w:rsidRDefault="00C27A5B" w:rsidP="006E4F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022AE">
        <w:rPr>
          <w:rFonts w:ascii="Times New Roman" w:hAnsi="Times New Roman"/>
          <w:sz w:val="28"/>
          <w:szCs w:val="28"/>
        </w:rPr>
        <w:t>азвитие волонтерского движения как важного элемента системы патриотич</w:t>
      </w:r>
      <w:r w:rsidRPr="004022AE">
        <w:rPr>
          <w:rFonts w:ascii="Times New Roman" w:hAnsi="Times New Roman"/>
          <w:sz w:val="28"/>
          <w:szCs w:val="28"/>
        </w:rPr>
        <w:t>е</w:t>
      </w:r>
      <w:r w:rsidRPr="004022AE">
        <w:rPr>
          <w:rFonts w:ascii="Times New Roman" w:hAnsi="Times New Roman"/>
          <w:sz w:val="28"/>
          <w:szCs w:val="28"/>
        </w:rPr>
        <w:t>ского воспитания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ED193C" w:rsidRDefault="00C27A5B" w:rsidP="006E4F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FE28C8">
        <w:rPr>
          <w:rFonts w:ascii="Times New Roman" w:eastAsia="Times New Roman" w:hAnsi="Times New Roman"/>
          <w:sz w:val="28"/>
          <w:szCs w:val="28"/>
        </w:rPr>
        <w:t>нформационное обеспечение патриотического воспитания на муниципал</w:t>
      </w:r>
      <w:r w:rsidRPr="00FE28C8">
        <w:rPr>
          <w:rFonts w:ascii="Times New Roman" w:eastAsia="Times New Roman" w:hAnsi="Times New Roman"/>
          <w:sz w:val="28"/>
          <w:szCs w:val="28"/>
        </w:rPr>
        <w:t>ь</w:t>
      </w:r>
      <w:r w:rsidRPr="00FE28C8">
        <w:rPr>
          <w:rFonts w:ascii="Times New Roman" w:eastAsia="Times New Roman" w:hAnsi="Times New Roman"/>
          <w:sz w:val="28"/>
          <w:szCs w:val="28"/>
        </w:rPr>
        <w:t xml:space="preserve">ном </w:t>
      </w:r>
      <w:r w:rsidRPr="00FE28C8">
        <w:rPr>
          <w:rFonts w:ascii="Times New Roman" w:eastAsia="Times New Roman" w:hAnsi="Times New Roman"/>
          <w:sz w:val="28"/>
          <w:szCs w:val="28"/>
        </w:rPr>
        <w:lastRenderedPageBreak/>
        <w:t>и региональном уровн</w:t>
      </w:r>
      <w:r w:rsidR="006E4F46">
        <w:rPr>
          <w:rFonts w:ascii="Times New Roman" w:eastAsia="Times New Roman" w:hAnsi="Times New Roman"/>
          <w:sz w:val="28"/>
          <w:szCs w:val="28"/>
        </w:rPr>
        <w:t>ях</w:t>
      </w:r>
      <w:r w:rsidRPr="00FE28C8">
        <w:rPr>
          <w:rFonts w:ascii="Times New Roman" w:eastAsia="Times New Roman" w:hAnsi="Times New Roman"/>
          <w:sz w:val="28"/>
          <w:szCs w:val="28"/>
        </w:rPr>
        <w:t>, создание условий для освещения событий и явлений патриотической направленности в средствах массовой информации</w:t>
      </w:r>
      <w:r w:rsidR="00ED193C">
        <w:rPr>
          <w:rFonts w:ascii="Times New Roman" w:eastAsia="Times New Roman" w:hAnsi="Times New Roman"/>
          <w:sz w:val="28"/>
          <w:szCs w:val="28"/>
        </w:rPr>
        <w:t>.</w:t>
      </w:r>
    </w:p>
    <w:p w:rsidR="00735E2D" w:rsidRPr="00FE28C8" w:rsidRDefault="00735E2D" w:rsidP="006E4F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Сроки реализации Программы </w:t>
      </w:r>
      <w:r w:rsidRPr="00FE28C8">
        <w:rPr>
          <w:rFonts w:ascii="Times New Roman" w:hAnsi="Times New Roman"/>
          <w:b/>
          <w:sz w:val="28"/>
          <w:szCs w:val="28"/>
        </w:rPr>
        <w:t xml:space="preserve">– </w:t>
      </w:r>
      <w:r w:rsidRPr="00D45C2F">
        <w:rPr>
          <w:rFonts w:ascii="Times New Roman" w:hAnsi="Times New Roman"/>
          <w:sz w:val="28"/>
          <w:szCs w:val="28"/>
        </w:rPr>
        <w:t>20</w:t>
      </w:r>
      <w:r w:rsidR="0071386D" w:rsidRPr="00D45C2F">
        <w:rPr>
          <w:rFonts w:ascii="Times New Roman" w:hAnsi="Times New Roman"/>
          <w:sz w:val="28"/>
          <w:szCs w:val="28"/>
        </w:rPr>
        <w:t>22</w:t>
      </w:r>
      <w:r w:rsidR="00B82F47" w:rsidRPr="00D45C2F">
        <w:rPr>
          <w:rFonts w:ascii="Times New Roman" w:hAnsi="Times New Roman"/>
          <w:sz w:val="28"/>
          <w:szCs w:val="28"/>
        </w:rPr>
        <w:t>-202</w:t>
      </w:r>
      <w:r w:rsidR="0071386D" w:rsidRPr="00D45C2F">
        <w:rPr>
          <w:rFonts w:ascii="Times New Roman" w:hAnsi="Times New Roman"/>
          <w:sz w:val="28"/>
          <w:szCs w:val="28"/>
        </w:rPr>
        <w:t>4</w:t>
      </w:r>
      <w:r w:rsidRPr="00D45C2F">
        <w:rPr>
          <w:rFonts w:ascii="Times New Roman" w:hAnsi="Times New Roman"/>
          <w:sz w:val="28"/>
          <w:szCs w:val="28"/>
        </w:rPr>
        <w:t xml:space="preserve"> годы.</w:t>
      </w:r>
    </w:p>
    <w:p w:rsidR="00735E2D" w:rsidRPr="00FE28C8" w:rsidRDefault="00735E2D" w:rsidP="009751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35E2D" w:rsidRPr="006E4F46" w:rsidRDefault="0012366C" w:rsidP="009751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4F46">
        <w:rPr>
          <w:rFonts w:ascii="Times New Roman" w:hAnsi="Times New Roman"/>
          <w:sz w:val="28"/>
          <w:szCs w:val="28"/>
          <w:lang w:val="en-US"/>
        </w:rPr>
        <w:t>III</w:t>
      </w:r>
      <w:r w:rsidR="00735E2D" w:rsidRPr="006E4F46">
        <w:rPr>
          <w:rFonts w:ascii="Times New Roman" w:hAnsi="Times New Roman"/>
          <w:sz w:val="28"/>
          <w:szCs w:val="28"/>
        </w:rPr>
        <w:t>. Система (перечень) программных мероприятий</w:t>
      </w:r>
    </w:p>
    <w:p w:rsidR="00764239" w:rsidRPr="00FE28C8" w:rsidRDefault="00764239" w:rsidP="009751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E2D" w:rsidRDefault="00735E2D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Программа включает комплекс правовых, нормативных, организационных, методических, исследовательских и информационных мероприятий по дальне</w:t>
      </w:r>
      <w:r w:rsidRPr="00FE28C8">
        <w:rPr>
          <w:rFonts w:ascii="Times New Roman" w:hAnsi="Times New Roman"/>
          <w:sz w:val="28"/>
          <w:szCs w:val="28"/>
        </w:rPr>
        <w:t>й</w:t>
      </w:r>
      <w:r w:rsidRPr="00FE28C8">
        <w:rPr>
          <w:rFonts w:ascii="Times New Roman" w:hAnsi="Times New Roman"/>
          <w:sz w:val="28"/>
          <w:szCs w:val="28"/>
        </w:rPr>
        <w:t>шему развитию и совершенствованию системы патриотического воспитания граждан, н</w:t>
      </w:r>
      <w:r w:rsidRPr="00FE28C8">
        <w:rPr>
          <w:rFonts w:ascii="Times New Roman" w:hAnsi="Times New Roman"/>
          <w:sz w:val="28"/>
          <w:szCs w:val="28"/>
        </w:rPr>
        <w:t>а</w:t>
      </w:r>
      <w:r w:rsidRPr="00FE28C8">
        <w:rPr>
          <w:rFonts w:ascii="Times New Roman" w:hAnsi="Times New Roman"/>
          <w:sz w:val="28"/>
          <w:szCs w:val="28"/>
        </w:rPr>
        <w:t>правленных на становление патриотизма в качестве нравственной основы формир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вания их активной жизненной позиции.</w:t>
      </w:r>
    </w:p>
    <w:p w:rsidR="00F52EE3" w:rsidRPr="00FE28C8" w:rsidRDefault="00F52EE3" w:rsidP="0097516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Комплекс программных мероприятий предусматривает охват патриотич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ским воспитанием всех возрастных категорий граждан</w:t>
      </w:r>
      <w:r>
        <w:rPr>
          <w:rFonts w:ascii="Times New Roman" w:hAnsi="Times New Roman"/>
          <w:sz w:val="28"/>
          <w:szCs w:val="28"/>
        </w:rPr>
        <w:t xml:space="preserve"> при сохранении приоритета па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риотического воспитания детей и молодежи</w:t>
      </w:r>
      <w:r w:rsidRPr="00FE28C8">
        <w:rPr>
          <w:rFonts w:ascii="Times New Roman" w:hAnsi="Times New Roman"/>
          <w:sz w:val="28"/>
          <w:szCs w:val="28"/>
        </w:rPr>
        <w:t>. Главный акцент делается на работу в образовательных организациях, как интегрирующих центрах совместной воспит</w:t>
      </w:r>
      <w:r w:rsidRPr="00FE28C8">
        <w:rPr>
          <w:rFonts w:ascii="Times New Roman" w:hAnsi="Times New Roman"/>
          <w:sz w:val="28"/>
          <w:szCs w:val="28"/>
        </w:rPr>
        <w:t>а</w:t>
      </w:r>
      <w:r w:rsidRPr="00FE28C8">
        <w:rPr>
          <w:rFonts w:ascii="Times New Roman" w:hAnsi="Times New Roman"/>
          <w:sz w:val="28"/>
          <w:szCs w:val="28"/>
        </w:rPr>
        <w:t>тельной деятельности учреждений, семьи и общественных организаций (объедин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ний).</w:t>
      </w:r>
    </w:p>
    <w:p w:rsidR="00F52EE3" w:rsidRPr="00FE28C8" w:rsidRDefault="00F52EE3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роприятия Программы объединены в следующие</w:t>
      </w:r>
      <w:r w:rsidRPr="00FE2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разделы</w:t>
      </w:r>
      <w:r w:rsidRPr="00FE28C8">
        <w:rPr>
          <w:rFonts w:ascii="Times New Roman" w:hAnsi="Times New Roman"/>
          <w:sz w:val="28"/>
          <w:szCs w:val="28"/>
        </w:rPr>
        <w:t>:</w:t>
      </w:r>
    </w:p>
    <w:p w:rsidR="00F52EE3" w:rsidRDefault="00F52EE3" w:rsidP="0097516A">
      <w:pPr>
        <w:pStyle w:val="a7"/>
        <w:spacing w:after="0"/>
        <w:ind w:firstLine="708"/>
        <w:contextualSpacing/>
        <w:jc w:val="both"/>
        <w:rPr>
          <w:rStyle w:val="a6"/>
          <w:b w:val="0"/>
          <w:sz w:val="28"/>
          <w:szCs w:val="28"/>
          <w:lang w:val="ru-RU"/>
        </w:rPr>
      </w:pPr>
      <w:r>
        <w:rPr>
          <w:rStyle w:val="a6"/>
          <w:b w:val="0"/>
          <w:sz w:val="28"/>
          <w:szCs w:val="28"/>
          <w:lang w:val="ru-RU"/>
        </w:rPr>
        <w:t>научно-</w:t>
      </w:r>
      <w:r w:rsidRPr="00113EA9">
        <w:rPr>
          <w:rStyle w:val="a6"/>
          <w:b w:val="0"/>
          <w:sz w:val="28"/>
          <w:szCs w:val="28"/>
        </w:rPr>
        <w:t>методическ</w:t>
      </w:r>
      <w:r>
        <w:rPr>
          <w:rStyle w:val="a6"/>
          <w:b w:val="0"/>
          <w:sz w:val="28"/>
          <w:szCs w:val="28"/>
          <w:lang w:val="ru-RU"/>
        </w:rPr>
        <w:t xml:space="preserve">ое сопровождение </w:t>
      </w:r>
      <w:r w:rsidRPr="00113EA9">
        <w:rPr>
          <w:rStyle w:val="a6"/>
          <w:b w:val="0"/>
          <w:sz w:val="28"/>
          <w:szCs w:val="28"/>
        </w:rPr>
        <w:t xml:space="preserve">патриотического воспитания </w:t>
      </w:r>
      <w:r>
        <w:rPr>
          <w:rStyle w:val="a6"/>
          <w:b w:val="0"/>
          <w:sz w:val="28"/>
          <w:szCs w:val="28"/>
          <w:lang w:val="ru-RU"/>
        </w:rPr>
        <w:t>граждан;</w:t>
      </w:r>
    </w:p>
    <w:p w:rsidR="00F52EE3" w:rsidRDefault="00F52EE3" w:rsidP="0097516A">
      <w:pPr>
        <w:pStyle w:val="a7"/>
        <w:spacing w:after="0"/>
        <w:ind w:firstLine="708"/>
        <w:contextualSpacing/>
        <w:jc w:val="both"/>
        <w:rPr>
          <w:bCs/>
          <w:sz w:val="28"/>
          <w:szCs w:val="28"/>
          <w:lang w:val="ru-RU"/>
        </w:rPr>
      </w:pPr>
      <w:r w:rsidRPr="005F18AF">
        <w:rPr>
          <w:bCs/>
          <w:sz w:val="28"/>
          <w:szCs w:val="28"/>
          <w:lang w:val="ru-RU"/>
        </w:rPr>
        <w:t>совершенствование форм и методов работы по патриотическому воспитанию граждан;</w:t>
      </w:r>
    </w:p>
    <w:p w:rsidR="00F52EE3" w:rsidRDefault="00F52EE3" w:rsidP="0097516A">
      <w:pPr>
        <w:pStyle w:val="a7"/>
        <w:spacing w:after="0"/>
        <w:ind w:firstLine="708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850FD0" w:rsidRPr="00850FD0" w:rsidRDefault="00850FD0" w:rsidP="0097516A">
      <w:pPr>
        <w:pStyle w:val="a7"/>
        <w:spacing w:after="0"/>
        <w:ind w:firstLine="708"/>
        <w:contextualSpacing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р</w:t>
      </w:r>
      <w:r w:rsidRPr="004022AE">
        <w:rPr>
          <w:rFonts w:eastAsia="Calibri"/>
          <w:sz w:val="28"/>
          <w:szCs w:val="28"/>
          <w:lang w:eastAsia="en-US"/>
        </w:rPr>
        <w:t>азвитие волонтерского движения как важного элемента системы патриотического воспитания молодежи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047AA9" w:rsidRDefault="00F52EE3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патриотического воспитания граждан.</w:t>
      </w:r>
    </w:p>
    <w:p w:rsidR="00D45C2F" w:rsidRDefault="00D45C2F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E2D" w:rsidRPr="006E4F46" w:rsidRDefault="00044E61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4F46">
        <w:rPr>
          <w:rFonts w:ascii="Times New Roman" w:hAnsi="Times New Roman"/>
          <w:sz w:val="28"/>
          <w:szCs w:val="28"/>
          <w:lang w:val="en-US"/>
        </w:rPr>
        <w:t>I</w:t>
      </w:r>
      <w:r w:rsidR="00113EA9" w:rsidRPr="006E4F46">
        <w:rPr>
          <w:rFonts w:ascii="Times New Roman" w:hAnsi="Times New Roman"/>
          <w:sz w:val="28"/>
          <w:szCs w:val="28"/>
          <w:lang w:val="en-US"/>
        </w:rPr>
        <w:t>V</w:t>
      </w:r>
      <w:r w:rsidR="00735E2D" w:rsidRPr="006E4F46">
        <w:rPr>
          <w:rFonts w:ascii="Times New Roman" w:hAnsi="Times New Roman"/>
          <w:sz w:val="28"/>
          <w:szCs w:val="28"/>
        </w:rPr>
        <w:t>. Обоснование финансовых и материальных затрат</w:t>
      </w:r>
    </w:p>
    <w:p w:rsidR="00F52EE3" w:rsidRPr="00FE28C8" w:rsidRDefault="00F52EE3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E2D" w:rsidRPr="00FE28C8" w:rsidRDefault="00735E2D" w:rsidP="009751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Финансирование Программы будет осуществляться за счет республиканск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го бюджета Республики Тыва в соответствии с действующим законодательством. В перспективе планируется привлечение дополнительных средств из федерального бюджет</w:t>
      </w:r>
      <w:r w:rsidR="00047AA9" w:rsidRPr="00FE28C8">
        <w:rPr>
          <w:rFonts w:ascii="Times New Roman" w:hAnsi="Times New Roman"/>
          <w:sz w:val="28"/>
          <w:szCs w:val="28"/>
        </w:rPr>
        <w:t xml:space="preserve">а в рамках конкурса </w:t>
      </w:r>
      <w:r w:rsidR="008506D5">
        <w:rPr>
          <w:rFonts w:ascii="Times New Roman" w:hAnsi="Times New Roman"/>
          <w:sz w:val="28"/>
          <w:szCs w:val="28"/>
        </w:rPr>
        <w:t>м</w:t>
      </w:r>
      <w:r w:rsidR="00047AA9" w:rsidRPr="00FE28C8">
        <w:rPr>
          <w:rFonts w:ascii="Times New Roman" w:hAnsi="Times New Roman"/>
          <w:sz w:val="28"/>
          <w:szCs w:val="28"/>
        </w:rPr>
        <w:t xml:space="preserve">инистерств и ведомств </w:t>
      </w:r>
      <w:r w:rsidRPr="00FE28C8">
        <w:rPr>
          <w:rFonts w:ascii="Times New Roman" w:hAnsi="Times New Roman"/>
          <w:sz w:val="28"/>
          <w:szCs w:val="28"/>
        </w:rPr>
        <w:t>по предоставлению су</w:t>
      </w:r>
      <w:r w:rsidRPr="00FE28C8">
        <w:rPr>
          <w:rFonts w:ascii="Times New Roman" w:hAnsi="Times New Roman"/>
          <w:sz w:val="28"/>
          <w:szCs w:val="28"/>
        </w:rPr>
        <w:t>б</w:t>
      </w:r>
      <w:r w:rsidRPr="00FE28C8">
        <w:rPr>
          <w:rFonts w:ascii="Times New Roman" w:hAnsi="Times New Roman"/>
          <w:sz w:val="28"/>
          <w:szCs w:val="28"/>
        </w:rPr>
        <w:t>сидий субъектам Российской Федерации для финансирования мероприятий, осуществля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мых в рамках оказания государственной поддержки талантливой мол</w:t>
      </w:r>
      <w:r w:rsidRPr="00FE28C8">
        <w:rPr>
          <w:rFonts w:ascii="Times New Roman" w:hAnsi="Times New Roman"/>
          <w:sz w:val="28"/>
          <w:szCs w:val="28"/>
        </w:rPr>
        <w:t>о</w:t>
      </w:r>
      <w:r w:rsidRPr="00FE28C8">
        <w:rPr>
          <w:rFonts w:ascii="Times New Roman" w:hAnsi="Times New Roman"/>
          <w:sz w:val="28"/>
          <w:szCs w:val="28"/>
        </w:rPr>
        <w:t>дежи.</w:t>
      </w:r>
    </w:p>
    <w:p w:rsidR="005A0A25" w:rsidRDefault="00735E2D" w:rsidP="009751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3EA9">
        <w:rPr>
          <w:rFonts w:ascii="Times New Roman" w:hAnsi="Times New Roman"/>
          <w:sz w:val="28"/>
          <w:szCs w:val="28"/>
        </w:rPr>
        <w:t>Общий объем финансирования мероприятий Программы за счет средств ре</w:t>
      </w:r>
      <w:r w:rsidRPr="00113EA9">
        <w:rPr>
          <w:rFonts w:ascii="Times New Roman" w:hAnsi="Times New Roman"/>
          <w:sz w:val="28"/>
          <w:szCs w:val="28"/>
        </w:rPr>
        <w:t>с</w:t>
      </w:r>
      <w:r w:rsidRPr="00113EA9">
        <w:rPr>
          <w:rFonts w:ascii="Times New Roman" w:hAnsi="Times New Roman"/>
          <w:sz w:val="28"/>
          <w:szCs w:val="28"/>
        </w:rPr>
        <w:t xml:space="preserve">публиканского бюджета Республики Тыва </w:t>
      </w:r>
      <w:r w:rsidR="00B91CD0" w:rsidRPr="00113EA9">
        <w:rPr>
          <w:rFonts w:ascii="Times New Roman" w:hAnsi="Times New Roman"/>
          <w:sz w:val="28"/>
          <w:szCs w:val="28"/>
        </w:rPr>
        <w:t xml:space="preserve">составит </w:t>
      </w:r>
      <w:r w:rsidR="005A0A25" w:rsidRPr="005A0A25">
        <w:rPr>
          <w:rFonts w:ascii="Times New Roman" w:hAnsi="Times New Roman"/>
          <w:sz w:val="28"/>
          <w:szCs w:val="28"/>
        </w:rPr>
        <w:t>127</w:t>
      </w:r>
      <w:r w:rsidR="00D85737">
        <w:rPr>
          <w:rFonts w:ascii="Times New Roman" w:hAnsi="Times New Roman"/>
          <w:sz w:val="28"/>
          <w:szCs w:val="28"/>
        </w:rPr>
        <w:t>2</w:t>
      </w:r>
      <w:r w:rsidR="005A0A25" w:rsidRPr="005A0A25">
        <w:rPr>
          <w:rFonts w:ascii="Times New Roman" w:hAnsi="Times New Roman"/>
          <w:sz w:val="28"/>
          <w:szCs w:val="28"/>
        </w:rPr>
        <w:t xml:space="preserve">0,5 тыс. рублей, в том числе по годам: 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E28C8">
        <w:rPr>
          <w:rFonts w:ascii="Times New Roman" w:hAnsi="Times New Roman"/>
          <w:sz w:val="28"/>
          <w:szCs w:val="28"/>
        </w:rPr>
        <w:t xml:space="preserve"> г. –</w:t>
      </w:r>
      <w:r w:rsidR="008506D5">
        <w:rPr>
          <w:rFonts w:ascii="Times New Roman" w:hAnsi="Times New Roman"/>
          <w:sz w:val="28"/>
          <w:szCs w:val="28"/>
        </w:rPr>
        <w:t xml:space="preserve"> 4251,2 тыс.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="00850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бюджет – 160,2 тыс. </w:t>
      </w:r>
      <w:r w:rsidR="008506D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бюджет </w:t>
      </w:r>
      <w:r w:rsidR="006E4F46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– 3991,0 тыс. </w:t>
      </w:r>
      <w:r w:rsidR="008506D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внебюджетные средства – 100,0 тыс. </w:t>
      </w:r>
      <w:r w:rsidR="008506D5">
        <w:rPr>
          <w:rFonts w:ascii="Times New Roman" w:hAnsi="Times New Roman"/>
          <w:sz w:val="28"/>
          <w:szCs w:val="28"/>
        </w:rPr>
        <w:t>рублей;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FE28C8">
        <w:rPr>
          <w:rFonts w:ascii="Times New Roman" w:hAnsi="Times New Roman"/>
          <w:sz w:val="28"/>
          <w:szCs w:val="28"/>
        </w:rPr>
        <w:t xml:space="preserve"> г. –</w:t>
      </w:r>
      <w:r w:rsidR="008506D5">
        <w:rPr>
          <w:rFonts w:ascii="Times New Roman" w:hAnsi="Times New Roman"/>
          <w:sz w:val="28"/>
          <w:szCs w:val="28"/>
        </w:rPr>
        <w:t xml:space="preserve"> 4218,1 тыс. рублей, в том числе: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бюджет – 158,1 тыс. </w:t>
      </w:r>
      <w:r w:rsidR="008506D5">
        <w:rPr>
          <w:rFonts w:ascii="Times New Roman" w:hAnsi="Times New Roman"/>
          <w:sz w:val="28"/>
          <w:szCs w:val="28"/>
        </w:rPr>
        <w:t>рублей;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</w:t>
      </w:r>
      <w:r w:rsidR="008506D5">
        <w:rPr>
          <w:rFonts w:ascii="Times New Roman" w:hAnsi="Times New Roman"/>
          <w:sz w:val="28"/>
          <w:szCs w:val="28"/>
        </w:rPr>
        <w:t xml:space="preserve">канский бюджет </w:t>
      </w:r>
      <w:r w:rsidR="006E4F46">
        <w:rPr>
          <w:rFonts w:ascii="Times New Roman" w:hAnsi="Times New Roman"/>
          <w:sz w:val="28"/>
          <w:szCs w:val="28"/>
        </w:rPr>
        <w:t xml:space="preserve">Республики Тыва </w:t>
      </w:r>
      <w:r w:rsidR="008506D5">
        <w:rPr>
          <w:rFonts w:ascii="Times New Roman" w:hAnsi="Times New Roman"/>
          <w:sz w:val="28"/>
          <w:szCs w:val="28"/>
        </w:rPr>
        <w:t>– 3960,0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81AE8" w:rsidRPr="00FE28C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внебюджетные средства – 100,0 тыс. </w:t>
      </w:r>
      <w:r w:rsidR="008506D5">
        <w:rPr>
          <w:rFonts w:ascii="Times New Roman" w:hAnsi="Times New Roman"/>
          <w:sz w:val="28"/>
          <w:szCs w:val="28"/>
        </w:rPr>
        <w:t>рублей;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2024</w:t>
      </w:r>
      <w:r w:rsidRPr="00FE28C8">
        <w:rPr>
          <w:rFonts w:ascii="Times New Roman" w:hAnsi="Times New Roman"/>
          <w:sz w:val="28"/>
          <w:szCs w:val="28"/>
        </w:rPr>
        <w:t xml:space="preserve"> г. –</w:t>
      </w:r>
      <w:r>
        <w:rPr>
          <w:rFonts w:ascii="Times New Roman" w:hAnsi="Times New Roman"/>
          <w:sz w:val="28"/>
          <w:szCs w:val="28"/>
        </w:rPr>
        <w:t xml:space="preserve"> 4251,2 тыс</w:t>
      </w:r>
      <w:r w:rsidR="008506D5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="00850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1AE8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</w:t>
      </w:r>
      <w:r w:rsidR="008506D5">
        <w:rPr>
          <w:rFonts w:ascii="Times New Roman" w:hAnsi="Times New Roman"/>
          <w:sz w:val="28"/>
          <w:szCs w:val="28"/>
        </w:rPr>
        <w:t>ральный бюджет – 160,2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506D5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бюджет </w:t>
      </w:r>
      <w:r w:rsidR="006E4F46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– 3991,0 тыс. </w:t>
      </w:r>
      <w:r w:rsidR="008506D5">
        <w:rPr>
          <w:rFonts w:ascii="Times New Roman" w:hAnsi="Times New Roman"/>
          <w:sz w:val="28"/>
          <w:szCs w:val="28"/>
        </w:rPr>
        <w:t>рублей;</w:t>
      </w:r>
    </w:p>
    <w:p w:rsidR="00081AE8" w:rsidRPr="005A0A25" w:rsidRDefault="00081AE8" w:rsidP="0097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внебюджетные средства – 100,0 тыс. </w:t>
      </w:r>
      <w:r w:rsidR="008506D5">
        <w:rPr>
          <w:rFonts w:ascii="Times New Roman" w:hAnsi="Times New Roman"/>
          <w:sz w:val="28"/>
          <w:szCs w:val="28"/>
        </w:rPr>
        <w:t>рублей.</w:t>
      </w:r>
    </w:p>
    <w:p w:rsidR="00735E2D" w:rsidRPr="00FE28C8" w:rsidRDefault="00735E2D" w:rsidP="009751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 xml:space="preserve">Ежегодные объемы финансирования мероприятий Программы за счет средств республиканского бюджета </w:t>
      </w:r>
      <w:r w:rsidR="006E4F46">
        <w:rPr>
          <w:rFonts w:ascii="Times New Roman" w:hAnsi="Times New Roman"/>
          <w:sz w:val="28"/>
          <w:szCs w:val="28"/>
        </w:rPr>
        <w:t xml:space="preserve">Республики Тыва </w:t>
      </w:r>
      <w:r w:rsidRPr="00FE28C8">
        <w:rPr>
          <w:rFonts w:ascii="Times New Roman" w:hAnsi="Times New Roman"/>
          <w:sz w:val="28"/>
          <w:szCs w:val="28"/>
        </w:rPr>
        <w:t>подлежат уточнению при формиров</w:t>
      </w:r>
      <w:r w:rsidRPr="00FE28C8">
        <w:rPr>
          <w:rFonts w:ascii="Times New Roman" w:hAnsi="Times New Roman"/>
          <w:sz w:val="28"/>
          <w:szCs w:val="28"/>
        </w:rPr>
        <w:t>а</w:t>
      </w:r>
      <w:r w:rsidRPr="00FE28C8">
        <w:rPr>
          <w:rFonts w:ascii="Times New Roman" w:hAnsi="Times New Roman"/>
          <w:sz w:val="28"/>
          <w:szCs w:val="28"/>
        </w:rPr>
        <w:t>нии бюджетов на финансовый год в пределах финансовых возможностей республ</w:t>
      </w:r>
      <w:r w:rsidRPr="00FE28C8">
        <w:rPr>
          <w:rFonts w:ascii="Times New Roman" w:hAnsi="Times New Roman"/>
          <w:sz w:val="28"/>
          <w:szCs w:val="28"/>
        </w:rPr>
        <w:t>и</w:t>
      </w:r>
      <w:r w:rsidRPr="00FE28C8">
        <w:rPr>
          <w:rFonts w:ascii="Times New Roman" w:hAnsi="Times New Roman"/>
          <w:sz w:val="28"/>
          <w:szCs w:val="28"/>
        </w:rPr>
        <w:t>канского бю</w:t>
      </w:r>
      <w:r w:rsidRPr="00FE28C8">
        <w:rPr>
          <w:rFonts w:ascii="Times New Roman" w:hAnsi="Times New Roman"/>
          <w:sz w:val="28"/>
          <w:szCs w:val="28"/>
        </w:rPr>
        <w:t>д</w:t>
      </w:r>
      <w:r w:rsidRPr="00FE28C8">
        <w:rPr>
          <w:rFonts w:ascii="Times New Roman" w:hAnsi="Times New Roman"/>
          <w:sz w:val="28"/>
          <w:szCs w:val="28"/>
        </w:rPr>
        <w:t>жета</w:t>
      </w:r>
      <w:r w:rsidR="006E4F46">
        <w:rPr>
          <w:rFonts w:ascii="Times New Roman" w:hAnsi="Times New Roman"/>
          <w:sz w:val="28"/>
          <w:szCs w:val="28"/>
        </w:rPr>
        <w:t xml:space="preserve"> Республики Тыва</w:t>
      </w:r>
      <w:r w:rsidRPr="00FE28C8">
        <w:rPr>
          <w:rFonts w:ascii="Times New Roman" w:hAnsi="Times New Roman"/>
          <w:sz w:val="28"/>
          <w:szCs w:val="28"/>
        </w:rPr>
        <w:t>.</w:t>
      </w:r>
    </w:p>
    <w:p w:rsidR="00735E2D" w:rsidRPr="00FE28C8" w:rsidRDefault="00735E2D" w:rsidP="009751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Объемы и источники финансирования Программы приведены в прилож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ни</w:t>
      </w:r>
      <w:r w:rsidR="008506D5">
        <w:rPr>
          <w:rFonts w:ascii="Times New Roman" w:hAnsi="Times New Roman"/>
          <w:sz w:val="28"/>
          <w:szCs w:val="28"/>
        </w:rPr>
        <w:t>и № 3 к Программе</w:t>
      </w:r>
      <w:r w:rsidRPr="00FE28C8">
        <w:rPr>
          <w:rFonts w:ascii="Times New Roman" w:hAnsi="Times New Roman"/>
          <w:sz w:val="28"/>
          <w:szCs w:val="28"/>
        </w:rPr>
        <w:t>.</w:t>
      </w:r>
      <w:r w:rsidR="00DD2449">
        <w:rPr>
          <w:rFonts w:ascii="Times New Roman" w:hAnsi="Times New Roman"/>
          <w:sz w:val="28"/>
          <w:szCs w:val="28"/>
        </w:rPr>
        <w:t xml:space="preserve"> </w:t>
      </w:r>
    </w:p>
    <w:p w:rsidR="00735E2D" w:rsidRPr="00FE28C8" w:rsidRDefault="00735E2D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Финансирование Программы осуществляется в пределах средств, предусмо</w:t>
      </w:r>
      <w:r w:rsidRPr="00FE28C8">
        <w:rPr>
          <w:rFonts w:ascii="Times New Roman" w:hAnsi="Times New Roman"/>
          <w:sz w:val="28"/>
          <w:szCs w:val="28"/>
        </w:rPr>
        <w:t>т</w:t>
      </w:r>
      <w:r w:rsidRPr="00FE28C8">
        <w:rPr>
          <w:rFonts w:ascii="Times New Roman" w:hAnsi="Times New Roman"/>
          <w:sz w:val="28"/>
          <w:szCs w:val="28"/>
        </w:rPr>
        <w:t>ренных в республиканском бюджете Республики Тыва на очередной фина</w:t>
      </w:r>
      <w:r w:rsidRPr="00FE28C8">
        <w:rPr>
          <w:rFonts w:ascii="Times New Roman" w:hAnsi="Times New Roman"/>
          <w:sz w:val="28"/>
          <w:szCs w:val="28"/>
        </w:rPr>
        <w:t>н</w:t>
      </w:r>
      <w:r w:rsidRPr="00FE28C8">
        <w:rPr>
          <w:rFonts w:ascii="Times New Roman" w:hAnsi="Times New Roman"/>
          <w:sz w:val="28"/>
          <w:szCs w:val="28"/>
        </w:rPr>
        <w:t>совый год и плановый период.</w:t>
      </w:r>
      <w:r w:rsidR="00045D8E">
        <w:rPr>
          <w:rFonts w:ascii="Times New Roman" w:hAnsi="Times New Roman"/>
          <w:sz w:val="28"/>
          <w:szCs w:val="28"/>
        </w:rPr>
        <w:t xml:space="preserve"> </w:t>
      </w:r>
    </w:p>
    <w:p w:rsidR="00F657B2" w:rsidRPr="00FE28C8" w:rsidRDefault="00F657B2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7B2" w:rsidRPr="006E4F46" w:rsidRDefault="00113EA9" w:rsidP="009751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4F46">
        <w:rPr>
          <w:rFonts w:ascii="Times New Roman" w:hAnsi="Times New Roman"/>
          <w:sz w:val="28"/>
          <w:szCs w:val="28"/>
          <w:lang w:val="en-US"/>
        </w:rPr>
        <w:t>V</w:t>
      </w:r>
      <w:r w:rsidR="00735E2D" w:rsidRPr="006E4F46">
        <w:rPr>
          <w:rFonts w:ascii="Times New Roman" w:hAnsi="Times New Roman"/>
          <w:sz w:val="28"/>
          <w:szCs w:val="28"/>
        </w:rPr>
        <w:t>. Трудовые ресурсы</w:t>
      </w:r>
      <w:r w:rsidR="00045D8E" w:rsidRPr="006E4F46">
        <w:rPr>
          <w:rFonts w:ascii="Times New Roman" w:hAnsi="Times New Roman"/>
          <w:sz w:val="28"/>
          <w:szCs w:val="28"/>
        </w:rPr>
        <w:t xml:space="preserve"> </w:t>
      </w:r>
    </w:p>
    <w:p w:rsidR="00764239" w:rsidRPr="00FE28C8" w:rsidRDefault="00764239" w:rsidP="009751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E2D" w:rsidRDefault="00735E2D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hAnsi="Times New Roman"/>
          <w:sz w:val="28"/>
          <w:szCs w:val="28"/>
        </w:rPr>
        <w:t>Вопросы обеспечения трудовыми ресурсами, необходимыми для выполн</w:t>
      </w:r>
      <w:r w:rsidRPr="00FE28C8">
        <w:rPr>
          <w:rFonts w:ascii="Times New Roman" w:hAnsi="Times New Roman"/>
          <w:sz w:val="28"/>
          <w:szCs w:val="28"/>
        </w:rPr>
        <w:t>е</w:t>
      </w:r>
      <w:r w:rsidRPr="00FE28C8">
        <w:rPr>
          <w:rFonts w:ascii="Times New Roman" w:hAnsi="Times New Roman"/>
          <w:sz w:val="28"/>
          <w:szCs w:val="28"/>
        </w:rPr>
        <w:t>ния мероприятий Программы, решаются самостоятельно исполнителями соответству</w:t>
      </w:r>
      <w:r w:rsidRPr="00FE28C8">
        <w:rPr>
          <w:rFonts w:ascii="Times New Roman" w:hAnsi="Times New Roman"/>
          <w:sz w:val="28"/>
          <w:szCs w:val="28"/>
        </w:rPr>
        <w:t>ю</w:t>
      </w:r>
      <w:r w:rsidRPr="00FE28C8">
        <w:rPr>
          <w:rFonts w:ascii="Times New Roman" w:hAnsi="Times New Roman"/>
          <w:sz w:val="28"/>
          <w:szCs w:val="28"/>
        </w:rPr>
        <w:t>щих мероприятий.</w:t>
      </w:r>
    </w:p>
    <w:p w:rsidR="0029467F" w:rsidRPr="00FE28C8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35E2D" w:rsidRPr="006E4F46" w:rsidRDefault="00044E61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E4F46">
        <w:rPr>
          <w:rFonts w:ascii="Times New Roman" w:hAnsi="Times New Roman"/>
          <w:sz w:val="28"/>
          <w:szCs w:val="28"/>
          <w:lang w:val="en-US"/>
        </w:rPr>
        <w:t>VI</w:t>
      </w:r>
      <w:r w:rsidR="00735E2D" w:rsidRPr="006E4F46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047AA9" w:rsidRPr="006E4F46" w:rsidRDefault="00047AA9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D2B4C" w:rsidRPr="00DD2B4C" w:rsidRDefault="00DD2B4C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В период с 202</w:t>
      </w:r>
      <w:r w:rsidR="00F9737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 по 202</w:t>
      </w:r>
      <w:r w:rsidR="00F9737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 годы предусматривается реализация мероприятий в разрезе подпрограмм.</w:t>
      </w:r>
    </w:p>
    <w:p w:rsidR="00DD2B4C" w:rsidRPr="00DD2B4C" w:rsidRDefault="00DD2B4C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образования и науки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Тыва представляет в Мин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стерство экономики Республики Тыва:</w:t>
      </w:r>
    </w:p>
    <w:p w:rsidR="00B42337" w:rsidRDefault="00DD2B4C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1) ежемесячно до 5 числа информацию о ходе реализации Программы согла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но постановлению Правительства Рес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публики Тыва от 5 июня 2014 г. № 259 «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Об у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верждении Порядка разработки, реализации и оценки эффективности государст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ных программ Республики Тыва»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приложением пояснительной записки и утве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жденных смет расходов (при их наличии) и информацию об исполнении плана ре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лизации </w:t>
      </w:r>
      <w:r w:rsidR="008506D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рограммы с указанием исполнения контрольных событий, планов и фа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тических сроков их реал</w:t>
      </w:r>
      <w:r w:rsidR="00B42337">
        <w:rPr>
          <w:rFonts w:ascii="Times New Roman" w:hAnsi="Times New Roman"/>
          <w:sz w:val="28"/>
          <w:szCs w:val="28"/>
          <w:shd w:val="clear" w:color="auto" w:fill="FFFFFF"/>
        </w:rPr>
        <w:t>изации и ожидаемых р</w:t>
      </w:r>
      <w:r w:rsidR="00B4233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42337">
        <w:rPr>
          <w:rFonts w:ascii="Times New Roman" w:hAnsi="Times New Roman"/>
          <w:sz w:val="28"/>
          <w:szCs w:val="28"/>
          <w:shd w:val="clear" w:color="auto" w:fill="FFFFFF"/>
        </w:rPr>
        <w:t>зультатов;</w:t>
      </w:r>
    </w:p>
    <w:p w:rsidR="00DD2B4C" w:rsidRPr="00DD2B4C" w:rsidRDefault="00DD2B4C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2) ежегодно до 20 января:</w:t>
      </w:r>
    </w:p>
    <w:p w:rsidR="00DD2B4C" w:rsidRPr="00DD2B4C" w:rsidRDefault="00DD2B4C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а) отчет о реализации Программы в отчетном году с анализом финансир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 xml:space="preserve">вания </w:t>
      </w:r>
      <w:r w:rsidR="008506D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рограммы и эффективности использования финансовых средств;</w:t>
      </w:r>
    </w:p>
    <w:p w:rsidR="00EE5980" w:rsidRDefault="00DD2B4C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B4C">
        <w:rPr>
          <w:rFonts w:ascii="Times New Roman" w:hAnsi="Times New Roman"/>
          <w:sz w:val="28"/>
          <w:szCs w:val="28"/>
          <w:shd w:val="clear" w:color="auto" w:fill="FFFFFF"/>
        </w:rPr>
        <w:t>б) результаты оценки эффективности реализации Программы.</w:t>
      </w:r>
    </w:p>
    <w:p w:rsidR="007466F0" w:rsidRDefault="007466F0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4F46" w:rsidRDefault="006E4F46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4F46" w:rsidRDefault="006E4F46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4F46" w:rsidRDefault="006E4F46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4F46" w:rsidRDefault="006E4F46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4F46" w:rsidRPr="00FE28C8" w:rsidRDefault="006E4F46" w:rsidP="009751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4239" w:rsidRPr="006E4F46" w:rsidRDefault="00C62198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E4F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 w:rsidR="00357C66" w:rsidRPr="006E4F46">
        <w:rPr>
          <w:rFonts w:ascii="Times New Roman" w:hAnsi="Times New Roman"/>
          <w:sz w:val="28"/>
          <w:szCs w:val="28"/>
          <w:shd w:val="clear" w:color="auto" w:fill="FFFFFF"/>
        </w:rPr>
        <w:t xml:space="preserve">. Оценка </w:t>
      </w:r>
      <w:r w:rsidR="00E64003" w:rsidRPr="006E4F46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социально-экономической </w:t>
      </w:r>
      <w:r w:rsidR="00357C66" w:rsidRPr="006E4F46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эффективности </w:t>
      </w:r>
    </w:p>
    <w:p w:rsidR="00764239" w:rsidRPr="006E4F46" w:rsidRDefault="00E64003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E4F46">
        <w:rPr>
          <w:rFonts w:ascii="Times New Roman" w:hAnsi="Times New Roman"/>
          <w:sz w:val="28"/>
          <w:szCs w:val="28"/>
          <w:shd w:val="clear" w:color="auto" w:fill="FFFFFF"/>
        </w:rPr>
        <w:t xml:space="preserve">и экологических последствий от реализации </w:t>
      </w:r>
    </w:p>
    <w:p w:rsidR="00EE5980" w:rsidRPr="00FE28C8" w:rsidRDefault="00E64003" w:rsidP="009751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4F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программных заданий</w:t>
      </w:r>
    </w:p>
    <w:p w:rsidR="00F657B2" w:rsidRPr="00FE28C8" w:rsidRDefault="00F657B2" w:rsidP="009751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5E2D" w:rsidRPr="00FE28C8" w:rsidRDefault="00735E2D" w:rsidP="0097516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E28C8">
        <w:rPr>
          <w:rFonts w:ascii="Times New Roman" w:hAnsi="Times New Roman"/>
          <w:sz w:val="28"/>
        </w:rPr>
        <w:t>Общий ко</w:t>
      </w:r>
      <w:r w:rsidR="00047AA9" w:rsidRPr="00FE28C8">
        <w:rPr>
          <w:rFonts w:ascii="Times New Roman" w:hAnsi="Times New Roman"/>
          <w:sz w:val="28"/>
        </w:rPr>
        <w:t xml:space="preserve">нтроль </w:t>
      </w:r>
      <w:r w:rsidR="008506D5">
        <w:rPr>
          <w:rFonts w:ascii="Times New Roman" w:hAnsi="Times New Roman"/>
          <w:sz w:val="28"/>
        </w:rPr>
        <w:t>за</w:t>
      </w:r>
      <w:r w:rsidR="00E64003" w:rsidRPr="00FE28C8">
        <w:rPr>
          <w:rFonts w:ascii="Times New Roman" w:hAnsi="Times New Roman"/>
          <w:sz w:val="28"/>
        </w:rPr>
        <w:t xml:space="preserve"> исполнением</w:t>
      </w:r>
      <w:r w:rsidRPr="00FE28C8">
        <w:rPr>
          <w:rFonts w:ascii="Times New Roman" w:hAnsi="Times New Roman"/>
          <w:sz w:val="28"/>
        </w:rPr>
        <w:t xml:space="preserve"> Программы осуществляет </w:t>
      </w:r>
      <w:r w:rsidR="00863FCF">
        <w:rPr>
          <w:rFonts w:ascii="Times New Roman" w:hAnsi="Times New Roman"/>
          <w:sz w:val="28"/>
        </w:rPr>
        <w:t xml:space="preserve">Совет </w:t>
      </w:r>
      <w:r w:rsidR="005B130B">
        <w:rPr>
          <w:rFonts w:ascii="Times New Roman" w:hAnsi="Times New Roman"/>
          <w:sz w:val="28"/>
        </w:rPr>
        <w:t>по патри</w:t>
      </w:r>
      <w:r w:rsidR="005B130B">
        <w:rPr>
          <w:rFonts w:ascii="Times New Roman" w:hAnsi="Times New Roman"/>
          <w:sz w:val="28"/>
        </w:rPr>
        <w:t>о</w:t>
      </w:r>
      <w:r w:rsidR="005B130B">
        <w:rPr>
          <w:rFonts w:ascii="Times New Roman" w:hAnsi="Times New Roman"/>
          <w:sz w:val="28"/>
        </w:rPr>
        <w:t xml:space="preserve">тическому воспитанию граждан </w:t>
      </w:r>
      <w:r w:rsidR="00863FCF">
        <w:rPr>
          <w:rFonts w:ascii="Times New Roman" w:hAnsi="Times New Roman"/>
          <w:sz w:val="28"/>
        </w:rPr>
        <w:t>при Главе</w:t>
      </w:r>
      <w:r w:rsidR="00E64003" w:rsidRPr="00FD327B">
        <w:rPr>
          <w:rFonts w:ascii="Times New Roman" w:hAnsi="Times New Roman"/>
          <w:sz w:val="28"/>
        </w:rPr>
        <w:t xml:space="preserve"> Республики</w:t>
      </w:r>
      <w:r w:rsidRPr="00FD327B">
        <w:rPr>
          <w:rFonts w:ascii="Times New Roman" w:hAnsi="Times New Roman"/>
          <w:sz w:val="28"/>
        </w:rPr>
        <w:t xml:space="preserve"> Тыва,</w:t>
      </w:r>
      <w:r w:rsidR="009A4C82">
        <w:rPr>
          <w:rFonts w:ascii="Times New Roman" w:hAnsi="Times New Roman"/>
          <w:sz w:val="28"/>
        </w:rPr>
        <w:t xml:space="preserve"> который</w:t>
      </w:r>
      <w:r w:rsidRPr="00FE28C8">
        <w:rPr>
          <w:rFonts w:ascii="Times New Roman" w:hAnsi="Times New Roman"/>
          <w:sz w:val="28"/>
        </w:rPr>
        <w:t xml:space="preserve"> уточняет ц</w:t>
      </w:r>
      <w:r w:rsidRPr="00FE28C8">
        <w:rPr>
          <w:rFonts w:ascii="Times New Roman" w:hAnsi="Times New Roman"/>
          <w:sz w:val="28"/>
        </w:rPr>
        <w:t>е</w:t>
      </w:r>
      <w:r w:rsidRPr="00FE28C8">
        <w:rPr>
          <w:rFonts w:ascii="Times New Roman" w:hAnsi="Times New Roman"/>
          <w:sz w:val="28"/>
        </w:rPr>
        <w:t>левые показатели и затраты по программным мероприятиям, механизм ре</w:t>
      </w:r>
      <w:r w:rsidRPr="00FE28C8">
        <w:rPr>
          <w:rFonts w:ascii="Times New Roman" w:hAnsi="Times New Roman"/>
          <w:sz w:val="28"/>
        </w:rPr>
        <w:t>а</w:t>
      </w:r>
      <w:r w:rsidRPr="00FE28C8">
        <w:rPr>
          <w:rFonts w:ascii="Times New Roman" w:hAnsi="Times New Roman"/>
          <w:sz w:val="28"/>
        </w:rPr>
        <w:t>лизации Программы, состав исполнителей, запрашивает информацию о ходе исполнения Программы от министерств и ведомств, ответственных за выполнение м</w:t>
      </w:r>
      <w:r w:rsidRPr="00FE28C8">
        <w:rPr>
          <w:rFonts w:ascii="Times New Roman" w:hAnsi="Times New Roman"/>
          <w:sz w:val="28"/>
        </w:rPr>
        <w:t>е</w:t>
      </w:r>
      <w:r w:rsidRPr="00FE28C8">
        <w:rPr>
          <w:rFonts w:ascii="Times New Roman" w:hAnsi="Times New Roman"/>
          <w:sz w:val="28"/>
        </w:rPr>
        <w:t>роприятий.</w:t>
      </w:r>
    </w:p>
    <w:p w:rsidR="00735E2D" w:rsidRPr="00FE28C8" w:rsidRDefault="00735E2D" w:rsidP="009751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E28C8">
        <w:rPr>
          <w:rFonts w:ascii="Times New Roman" w:hAnsi="Times New Roman"/>
          <w:sz w:val="28"/>
        </w:rPr>
        <w:tab/>
        <w:t xml:space="preserve">Ход выполнения мероприятий Программы рассматривается на </w:t>
      </w:r>
      <w:r w:rsidR="005B130B" w:rsidRPr="005B130B">
        <w:rPr>
          <w:rFonts w:ascii="Times New Roman" w:hAnsi="Times New Roman"/>
          <w:sz w:val="28"/>
        </w:rPr>
        <w:t>Совет</w:t>
      </w:r>
      <w:r w:rsidR="005B130B">
        <w:rPr>
          <w:rFonts w:ascii="Times New Roman" w:hAnsi="Times New Roman"/>
          <w:sz w:val="28"/>
        </w:rPr>
        <w:t>е</w:t>
      </w:r>
      <w:r w:rsidR="005B130B" w:rsidRPr="005B130B">
        <w:rPr>
          <w:rFonts w:ascii="Times New Roman" w:hAnsi="Times New Roman"/>
          <w:sz w:val="28"/>
        </w:rPr>
        <w:t xml:space="preserve"> по па</w:t>
      </w:r>
      <w:r w:rsidR="005B130B" w:rsidRPr="005B130B">
        <w:rPr>
          <w:rFonts w:ascii="Times New Roman" w:hAnsi="Times New Roman"/>
          <w:sz w:val="28"/>
        </w:rPr>
        <w:t>т</w:t>
      </w:r>
      <w:r w:rsidR="005B130B" w:rsidRPr="005B130B">
        <w:rPr>
          <w:rFonts w:ascii="Times New Roman" w:hAnsi="Times New Roman"/>
          <w:sz w:val="28"/>
        </w:rPr>
        <w:t>риотическому воспитанию граждан при Главе Республики Тыва</w:t>
      </w:r>
      <w:r w:rsidR="008506D5">
        <w:rPr>
          <w:rFonts w:ascii="Times New Roman" w:hAnsi="Times New Roman"/>
          <w:sz w:val="28"/>
        </w:rPr>
        <w:t>.</w:t>
      </w:r>
      <w:r w:rsidRPr="00FE28C8">
        <w:rPr>
          <w:rFonts w:ascii="Times New Roman" w:hAnsi="Times New Roman"/>
          <w:sz w:val="28"/>
        </w:rPr>
        <w:t xml:space="preserve"> Ход и резул</w:t>
      </w:r>
      <w:r w:rsidRPr="00FE28C8">
        <w:rPr>
          <w:rFonts w:ascii="Times New Roman" w:hAnsi="Times New Roman"/>
          <w:sz w:val="28"/>
        </w:rPr>
        <w:t>ь</w:t>
      </w:r>
      <w:r w:rsidRPr="00FE28C8">
        <w:rPr>
          <w:rFonts w:ascii="Times New Roman" w:hAnsi="Times New Roman"/>
          <w:sz w:val="28"/>
        </w:rPr>
        <w:t>таты исполнения Программы будут</w:t>
      </w:r>
      <w:r w:rsidR="00EC181D">
        <w:rPr>
          <w:rFonts w:ascii="Times New Roman" w:hAnsi="Times New Roman"/>
          <w:sz w:val="28"/>
        </w:rPr>
        <w:t xml:space="preserve"> систематически освещаться в средствах массовой инфо</w:t>
      </w:r>
      <w:r w:rsidR="00EC181D">
        <w:rPr>
          <w:rFonts w:ascii="Times New Roman" w:hAnsi="Times New Roman"/>
          <w:sz w:val="28"/>
        </w:rPr>
        <w:t>р</w:t>
      </w:r>
      <w:r w:rsidR="00EC181D">
        <w:rPr>
          <w:rFonts w:ascii="Times New Roman" w:hAnsi="Times New Roman"/>
          <w:sz w:val="28"/>
        </w:rPr>
        <w:t>мации</w:t>
      </w:r>
      <w:r w:rsidRPr="00FE28C8">
        <w:rPr>
          <w:rFonts w:ascii="Times New Roman" w:hAnsi="Times New Roman"/>
          <w:sz w:val="28"/>
        </w:rPr>
        <w:t>.</w:t>
      </w:r>
    </w:p>
    <w:p w:rsidR="00735E2D" w:rsidRPr="00FE28C8" w:rsidRDefault="00735E2D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Ожидаемый эффект от реализации Программы носит социальный характер и заключается в формировании положительных ценностных ориентаций и пов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е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дения</w:t>
      </w:r>
      <w:r w:rsidR="00933626" w:rsidRPr="00FE28C8">
        <w:rPr>
          <w:rFonts w:ascii="Times New Roman" w:hAnsi="Times New Roman"/>
          <w:sz w:val="28"/>
          <w:szCs w:val="27"/>
          <w:shd w:val="clear" w:color="auto" w:fill="FFFFFF"/>
        </w:rPr>
        <w:t xml:space="preserve"> граждан, особенно детей и молодежи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, повышении уровня ее гражданской ответс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т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венности, патриотизма, социальной активности, готовности молодежи к прохожд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е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 xml:space="preserve">нию военной службы в Вооруженных </w:t>
      </w:r>
      <w:r w:rsidR="008506D5">
        <w:rPr>
          <w:rFonts w:ascii="Times New Roman" w:hAnsi="Times New Roman"/>
          <w:sz w:val="28"/>
          <w:szCs w:val="27"/>
          <w:shd w:val="clear" w:color="auto" w:fill="FFFFFF"/>
        </w:rPr>
        <w:t>с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илах Российской Федерации, увеличении р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о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ли общественных организаций в системе патриотического воспитания и допризы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в</w:t>
      </w:r>
      <w:r w:rsidRPr="00FE28C8">
        <w:rPr>
          <w:rFonts w:ascii="Times New Roman" w:hAnsi="Times New Roman"/>
          <w:sz w:val="28"/>
          <w:szCs w:val="27"/>
          <w:shd w:val="clear" w:color="auto" w:fill="FFFFFF"/>
        </w:rPr>
        <w:t>ной подготовки молодежи.</w:t>
      </w:r>
    </w:p>
    <w:p w:rsidR="00D5412B" w:rsidRPr="00E550DD" w:rsidRDefault="00357C66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28C8">
        <w:rPr>
          <w:rFonts w:ascii="Times New Roman" w:eastAsia="Times New Roman" w:hAnsi="Times New Roman"/>
          <w:spacing w:val="1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индикаторов с их планируемыми зн</w:t>
      </w:r>
      <w:r w:rsidRPr="00FE28C8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FE28C8">
        <w:rPr>
          <w:rFonts w:ascii="Times New Roman" w:eastAsia="Times New Roman" w:hAnsi="Times New Roman"/>
          <w:spacing w:val="1"/>
          <w:sz w:val="28"/>
          <w:szCs w:val="28"/>
        </w:rPr>
        <w:t xml:space="preserve">чениями, приведенными в приложении </w:t>
      </w:r>
      <w:r w:rsidR="00BB6EB3">
        <w:rPr>
          <w:rFonts w:ascii="Times New Roman" w:eastAsia="Times New Roman" w:hAnsi="Times New Roman"/>
          <w:spacing w:val="1"/>
          <w:sz w:val="28"/>
          <w:szCs w:val="28"/>
        </w:rPr>
        <w:t xml:space="preserve">№ </w:t>
      </w:r>
      <w:r w:rsidRPr="00FE28C8">
        <w:rPr>
          <w:rFonts w:ascii="Times New Roman" w:eastAsia="Times New Roman" w:hAnsi="Times New Roman"/>
          <w:spacing w:val="1"/>
          <w:sz w:val="28"/>
          <w:szCs w:val="28"/>
        </w:rPr>
        <w:t>1 к Программе, и в соответствии с мет</w:t>
      </w:r>
      <w:r w:rsidRPr="00FE28C8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E550DD">
        <w:rPr>
          <w:rFonts w:ascii="Times New Roman" w:eastAsia="Times New Roman" w:hAnsi="Times New Roman"/>
          <w:spacing w:val="1"/>
          <w:sz w:val="28"/>
          <w:szCs w:val="28"/>
        </w:rPr>
        <w:t>дикой оценки эффективности Програм</w:t>
      </w:r>
      <w:r w:rsidR="007337C5" w:rsidRPr="00E550DD">
        <w:rPr>
          <w:rFonts w:ascii="Times New Roman" w:eastAsia="Times New Roman" w:hAnsi="Times New Roman"/>
          <w:spacing w:val="1"/>
          <w:sz w:val="28"/>
          <w:szCs w:val="28"/>
        </w:rPr>
        <w:t xml:space="preserve">мы, приведенной в </w:t>
      </w:r>
      <w:r w:rsidR="008506D5" w:rsidRPr="00E550DD">
        <w:rPr>
          <w:rFonts w:ascii="Times New Roman" w:eastAsia="Times New Roman" w:hAnsi="Times New Roman"/>
          <w:spacing w:val="1"/>
          <w:sz w:val="28"/>
          <w:szCs w:val="28"/>
        </w:rPr>
        <w:t xml:space="preserve">разделе </w:t>
      </w:r>
      <w:r w:rsidR="008506D5" w:rsidRPr="00E550DD">
        <w:rPr>
          <w:rFonts w:ascii="Times New Roman" w:eastAsia="Times New Roman" w:hAnsi="Times New Roman"/>
          <w:spacing w:val="1"/>
          <w:sz w:val="28"/>
          <w:szCs w:val="28"/>
          <w:lang w:val="en-US"/>
        </w:rPr>
        <w:t>VIII</w:t>
      </w:r>
      <w:r w:rsidRPr="00E550DD">
        <w:rPr>
          <w:rFonts w:ascii="Times New Roman" w:eastAsia="Times New Roman" w:hAnsi="Times New Roman"/>
          <w:spacing w:val="1"/>
          <w:sz w:val="28"/>
          <w:szCs w:val="28"/>
        </w:rPr>
        <w:t xml:space="preserve"> Пр</w:t>
      </w:r>
      <w:r w:rsidRPr="00E550DD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E550DD">
        <w:rPr>
          <w:rFonts w:ascii="Times New Roman" w:eastAsia="Times New Roman" w:hAnsi="Times New Roman"/>
          <w:spacing w:val="1"/>
          <w:sz w:val="28"/>
          <w:szCs w:val="28"/>
        </w:rPr>
        <w:t>грамм</w:t>
      </w:r>
      <w:r w:rsidR="00191055" w:rsidRPr="00E550DD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="00B84194" w:rsidRPr="00E550DD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D5412B" w:rsidRPr="00E550DD" w:rsidRDefault="00D5412B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ACA" w:rsidRPr="00E550DD" w:rsidRDefault="003C1ACA" w:rsidP="0097516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550DD">
        <w:rPr>
          <w:rFonts w:ascii="Times New Roman" w:hAnsi="Times New Roman"/>
          <w:bCs/>
          <w:sz w:val="28"/>
          <w:szCs w:val="28"/>
        </w:rPr>
        <w:t>VIII. Методика оценки эффективности Программы</w:t>
      </w:r>
    </w:p>
    <w:p w:rsidR="003C1ACA" w:rsidRPr="00E550DD" w:rsidRDefault="003C1ACA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ACA" w:rsidRPr="00E550DD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50D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Программы включает: </w:t>
      </w:r>
    </w:p>
    <w:p w:rsidR="003C1ACA" w:rsidRPr="00E550DD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50DD">
        <w:rPr>
          <w:rFonts w:ascii="Times New Roman" w:hAnsi="Times New Roman"/>
          <w:sz w:val="28"/>
          <w:szCs w:val="28"/>
        </w:rPr>
        <w:t>оценку степени достижения целей и решения задач Программы;</w:t>
      </w:r>
    </w:p>
    <w:p w:rsidR="003C1ACA" w:rsidRPr="003C1ACA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50DD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затрат и эффективн</w:t>
      </w:r>
      <w:r w:rsidRPr="00E550DD">
        <w:rPr>
          <w:rFonts w:ascii="Times New Roman" w:hAnsi="Times New Roman"/>
          <w:sz w:val="28"/>
          <w:szCs w:val="28"/>
        </w:rPr>
        <w:t>о</w:t>
      </w:r>
      <w:r w:rsidRPr="003C1ACA">
        <w:rPr>
          <w:rFonts w:ascii="Times New Roman" w:hAnsi="Times New Roman"/>
          <w:sz w:val="28"/>
          <w:szCs w:val="28"/>
        </w:rPr>
        <w:t>сти использования средств ре</w:t>
      </w:r>
      <w:r>
        <w:rPr>
          <w:rFonts w:ascii="Times New Roman" w:hAnsi="Times New Roman"/>
          <w:sz w:val="28"/>
          <w:szCs w:val="28"/>
        </w:rPr>
        <w:t>спубликанского бюджета</w:t>
      </w:r>
      <w:r w:rsidR="00E550DD">
        <w:rPr>
          <w:rFonts w:ascii="Times New Roman" w:hAnsi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/>
          <w:sz w:val="28"/>
          <w:szCs w:val="28"/>
        </w:rPr>
        <w:t>;</w:t>
      </w:r>
    </w:p>
    <w:p w:rsidR="003C1ACA" w:rsidRPr="003C1ACA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t>оценку степени реализации мероприятий (достижение непосредствен</w:t>
      </w:r>
      <w:r>
        <w:rPr>
          <w:rFonts w:ascii="Times New Roman" w:hAnsi="Times New Roman"/>
          <w:sz w:val="28"/>
          <w:szCs w:val="28"/>
        </w:rPr>
        <w:t>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их реализации).</w:t>
      </w:r>
    </w:p>
    <w:p w:rsidR="003C1ACA" w:rsidRPr="003C1ACA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</w:t>
      </w:r>
      <w:r>
        <w:rPr>
          <w:rFonts w:ascii="Times New Roman" w:hAnsi="Times New Roman"/>
          <w:sz w:val="28"/>
          <w:szCs w:val="28"/>
        </w:rPr>
        <w:t>раммы определяе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два этапа.</w:t>
      </w:r>
    </w:p>
    <w:p w:rsidR="003C1ACA" w:rsidRPr="003C1ACA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 и рассчитыв</w:t>
      </w:r>
      <w:r w:rsidRPr="003C1ACA">
        <w:rPr>
          <w:rFonts w:ascii="Times New Roman" w:hAnsi="Times New Roman"/>
          <w:sz w:val="28"/>
          <w:szCs w:val="28"/>
        </w:rPr>
        <w:t>а</w:t>
      </w:r>
      <w:r w:rsidRPr="003C1ACA">
        <w:rPr>
          <w:rFonts w:ascii="Times New Roman" w:hAnsi="Times New Roman"/>
          <w:sz w:val="28"/>
          <w:szCs w:val="28"/>
        </w:rPr>
        <w:t>ются индивидуальные индексы достижения целевых показателей (по каждому ц</w:t>
      </w:r>
      <w:r w:rsidRPr="003C1ACA">
        <w:rPr>
          <w:rFonts w:ascii="Times New Roman" w:hAnsi="Times New Roman"/>
          <w:sz w:val="28"/>
          <w:szCs w:val="28"/>
        </w:rPr>
        <w:t>е</w:t>
      </w:r>
      <w:r w:rsidRPr="003C1ACA">
        <w:rPr>
          <w:rFonts w:ascii="Times New Roman" w:hAnsi="Times New Roman"/>
          <w:sz w:val="28"/>
          <w:szCs w:val="28"/>
        </w:rPr>
        <w:t xml:space="preserve">левому показателю отдельно) по следующей </w:t>
      </w:r>
      <w:r>
        <w:rPr>
          <w:rFonts w:ascii="Times New Roman" w:hAnsi="Times New Roman"/>
          <w:sz w:val="28"/>
          <w:szCs w:val="28"/>
        </w:rPr>
        <w:t>формуле:</w:t>
      </w:r>
    </w:p>
    <w:p w:rsidR="00764239" w:rsidRDefault="00A63DEA" w:rsidP="00E550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581025"/>
            <wp:effectExtent l="0" t="0" r="0" b="0"/>
            <wp:docPr id="4" name="Рисунок 1" descr="P007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0720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ACA">
        <w:rPr>
          <w:rFonts w:ascii="Times New Roman" w:hAnsi="Times New Roman"/>
          <w:sz w:val="28"/>
          <w:szCs w:val="28"/>
        </w:rPr>
        <w:t>,</w:t>
      </w:r>
    </w:p>
    <w:p w:rsidR="00764239" w:rsidRDefault="003C1ACA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3C1ACA" w:rsidRPr="003C1ACA" w:rsidRDefault="003C1ACA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t>i</w:t>
      </w:r>
      <w:r w:rsidRPr="00E550DD">
        <w:rPr>
          <w:rFonts w:ascii="Times New Roman" w:hAnsi="Times New Roman"/>
          <w:sz w:val="28"/>
          <w:szCs w:val="28"/>
          <w:vertAlign w:val="subscript"/>
        </w:rPr>
        <w:t>n</w:t>
      </w:r>
      <w:r w:rsidRPr="003C1ACA">
        <w:rPr>
          <w:rFonts w:ascii="Times New Roman" w:hAnsi="Times New Roman"/>
          <w:sz w:val="28"/>
          <w:szCs w:val="28"/>
        </w:rPr>
        <w:t xml:space="preserve"> </w:t>
      </w:r>
      <w:r w:rsidR="00764239">
        <w:rPr>
          <w:rFonts w:ascii="Times New Roman" w:hAnsi="Times New Roman"/>
          <w:sz w:val="28"/>
          <w:szCs w:val="28"/>
        </w:rPr>
        <w:t>–</w:t>
      </w:r>
      <w:r w:rsidRPr="003C1ACA">
        <w:rPr>
          <w:rFonts w:ascii="Times New Roman" w:hAnsi="Times New Roman"/>
          <w:sz w:val="28"/>
          <w:szCs w:val="28"/>
        </w:rPr>
        <w:t xml:space="preserve"> индивидуальный индекс достижения n-го целевого показателя, пр</w:t>
      </w: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тов;</w:t>
      </w:r>
    </w:p>
    <w:p w:rsidR="003C1ACA" w:rsidRPr="003C1ACA" w:rsidRDefault="003C1ACA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t>И</w:t>
      </w:r>
      <w:r w:rsidRPr="00E550DD">
        <w:rPr>
          <w:rFonts w:ascii="Times New Roman" w:hAnsi="Times New Roman"/>
          <w:sz w:val="28"/>
          <w:szCs w:val="28"/>
          <w:vertAlign w:val="subscript"/>
        </w:rPr>
        <w:t>ф</w:t>
      </w:r>
      <w:r w:rsidRPr="003C1ACA">
        <w:rPr>
          <w:rFonts w:ascii="Times New Roman" w:hAnsi="Times New Roman"/>
          <w:sz w:val="28"/>
          <w:szCs w:val="28"/>
        </w:rPr>
        <w:t xml:space="preserve"> </w:t>
      </w:r>
      <w:r w:rsidR="00764239">
        <w:rPr>
          <w:rFonts w:ascii="Times New Roman" w:hAnsi="Times New Roman"/>
          <w:sz w:val="28"/>
          <w:szCs w:val="28"/>
        </w:rPr>
        <w:t>–</w:t>
      </w:r>
      <w:r w:rsidRPr="003C1ACA">
        <w:rPr>
          <w:rFonts w:ascii="Times New Roman" w:hAnsi="Times New Roman"/>
          <w:sz w:val="28"/>
          <w:szCs w:val="28"/>
        </w:rPr>
        <w:t xml:space="preserve"> фактически достигнутое значение n-го целев</w:t>
      </w:r>
      <w:r>
        <w:rPr>
          <w:rFonts w:ascii="Times New Roman" w:hAnsi="Times New Roman"/>
          <w:sz w:val="28"/>
          <w:szCs w:val="28"/>
        </w:rPr>
        <w:t>ого показателя в отчетном году;</w:t>
      </w:r>
    </w:p>
    <w:p w:rsidR="003C1ACA" w:rsidRDefault="003C1ACA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lastRenderedPageBreak/>
        <w:t>И</w:t>
      </w:r>
      <w:r w:rsidRPr="00E550DD">
        <w:rPr>
          <w:rFonts w:ascii="Times New Roman" w:hAnsi="Times New Roman"/>
          <w:sz w:val="28"/>
          <w:szCs w:val="28"/>
          <w:vertAlign w:val="subscript"/>
        </w:rPr>
        <w:t>пл</w:t>
      </w:r>
      <w:r w:rsidRPr="003C1ACA">
        <w:rPr>
          <w:rFonts w:ascii="Times New Roman" w:hAnsi="Times New Roman"/>
          <w:sz w:val="28"/>
          <w:szCs w:val="28"/>
        </w:rPr>
        <w:t xml:space="preserve"> </w:t>
      </w:r>
      <w:r w:rsidR="00764239">
        <w:rPr>
          <w:rFonts w:ascii="Times New Roman" w:hAnsi="Times New Roman"/>
          <w:sz w:val="28"/>
          <w:szCs w:val="28"/>
        </w:rPr>
        <w:t>–</w:t>
      </w:r>
      <w:r w:rsidRPr="003C1ACA">
        <w:rPr>
          <w:rFonts w:ascii="Times New Roman" w:hAnsi="Times New Roman"/>
          <w:sz w:val="28"/>
          <w:szCs w:val="28"/>
        </w:rPr>
        <w:t xml:space="preserve"> установленные в Программе значения n-го целев</w:t>
      </w:r>
      <w:r>
        <w:rPr>
          <w:rFonts w:ascii="Times New Roman" w:hAnsi="Times New Roman"/>
          <w:sz w:val="28"/>
          <w:szCs w:val="28"/>
        </w:rPr>
        <w:t>ого показателя на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четный год.</w:t>
      </w:r>
    </w:p>
    <w:p w:rsidR="008F34CC" w:rsidRDefault="008F34CC" w:rsidP="0097516A">
      <w:pPr>
        <w:spacing w:after="0" w:line="240" w:lineRule="auto"/>
        <w:ind w:firstLine="708"/>
        <w:contextualSpacing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8F34CC">
        <w:rPr>
          <w:rFonts w:ascii="yandex-sans" w:hAnsi="yandex-sans"/>
          <w:color w:val="000000"/>
          <w:sz w:val="28"/>
          <w:szCs w:val="28"/>
          <w:shd w:val="clear" w:color="auto" w:fill="FFFFFF"/>
        </w:rPr>
        <w:t>Методика расчета фактических значений целевых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показателей </w:t>
      </w:r>
      <w:r w:rsidR="0058219A">
        <w:rPr>
          <w:rFonts w:ascii="yandex-sans" w:hAnsi="yandex-sans"/>
          <w:color w:val="000000"/>
          <w:sz w:val="28"/>
          <w:szCs w:val="28"/>
          <w:shd w:val="clear" w:color="auto" w:fill="FFFFFF"/>
        </w:rPr>
        <w:t>определяются на основе данных, представленных 19 муниципальными образованиями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3057CB" w:rsidRDefault="00764239" w:rsidP="0097516A">
      <w:pPr>
        <w:spacing w:after="0" w:line="240" w:lineRule="auto"/>
        <w:contextualSpacing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=(И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ф1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+И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ф2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+И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ф3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……+И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ф19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):19 </w:t>
      </w:r>
      <w:r>
        <w:rPr>
          <w:rFonts w:ascii="Times New Roman" w:hAnsi="Times New Roman"/>
          <w:sz w:val="28"/>
          <w:szCs w:val="28"/>
        </w:rPr>
        <w:t>–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при процентном значении;</w:t>
      </w:r>
    </w:p>
    <w:p w:rsidR="003057CB" w:rsidRDefault="00764239" w:rsidP="0097516A">
      <w:pPr>
        <w:spacing w:after="0" w:line="240" w:lineRule="auto"/>
        <w:contextualSpacing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=И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ф1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+И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ф2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+И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ф3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……+И</w:t>
      </w:r>
      <w:r w:rsidR="003057CB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ф19</w:t>
      </w:r>
      <w:r w:rsidR="003057CB" w:rsidRPr="00593EC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057CB" w:rsidRPr="00593EC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при </w:t>
      </w:r>
      <w:r w:rsidR="003057CB">
        <w:rPr>
          <w:rFonts w:ascii="yandex-sans" w:hAnsi="yandex-sans"/>
          <w:color w:val="000000"/>
          <w:sz w:val="28"/>
          <w:szCs w:val="28"/>
          <w:shd w:val="clear" w:color="auto" w:fill="FFFFFF"/>
        </w:rPr>
        <w:t>числовом значении, где</w:t>
      </w:r>
      <w:r w:rsidR="007A3962">
        <w:rPr>
          <w:rFonts w:ascii="yandex-sans" w:hAnsi="yandex-sans"/>
          <w:color w:val="000000"/>
          <w:sz w:val="28"/>
          <w:szCs w:val="28"/>
          <w:shd w:val="clear" w:color="auto" w:fill="FFFFFF"/>
        </w:rPr>
        <w:t>:</w:t>
      </w:r>
    </w:p>
    <w:p w:rsidR="00DA04A7" w:rsidRDefault="00764239" w:rsidP="0097516A">
      <w:pPr>
        <w:spacing w:after="0" w:line="240" w:lineRule="auto"/>
        <w:contextualSpacing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  <w:r w:rsid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>И</w:t>
      </w:r>
      <w:r w:rsidR="00DA04A7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</w:t>
      </w:r>
      <w:r w:rsid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– </w:t>
      </w:r>
      <w:r w:rsidR="00DA04A7" w:rsidRP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>фактически достигнутое значение n-го целевого показателя в отчетном году</w:t>
      </w:r>
      <w:r w:rsid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>;</w:t>
      </w:r>
    </w:p>
    <w:p w:rsidR="00DA04A7" w:rsidRPr="008F34CC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  <w:r w:rsidR="00A12897">
        <w:rPr>
          <w:rFonts w:ascii="yandex-sans" w:hAnsi="yandex-sans"/>
          <w:color w:val="000000"/>
          <w:sz w:val="28"/>
          <w:szCs w:val="28"/>
          <w:shd w:val="clear" w:color="auto" w:fill="FFFFFF"/>
        </w:rPr>
        <w:t>И</w:t>
      </w:r>
      <w:r w:rsidR="00A12897" w:rsidRPr="00E550DD">
        <w:rPr>
          <w:rFonts w:ascii="yandex-sans" w:hAnsi="yandex-sans"/>
          <w:color w:val="000000"/>
          <w:sz w:val="28"/>
          <w:szCs w:val="28"/>
          <w:shd w:val="clear" w:color="auto" w:fill="FFFFFF"/>
          <w:vertAlign w:val="subscript"/>
        </w:rPr>
        <w:t>ф1</w:t>
      </w:r>
      <w:r w:rsidR="00A1289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A04A7" w:rsidRP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>фактически достигнутое значение n-го целевого показателя в отче</w:t>
      </w:r>
      <w:r w:rsidR="00DA04A7" w:rsidRP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>т</w:t>
      </w:r>
      <w:r w:rsidR="00DA04A7" w:rsidRP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>ном году</w:t>
      </w:r>
      <w:r w:rsidR="00DA04A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3C1ACA" w:rsidRPr="003C1ACA" w:rsidRDefault="003C1AC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sz w:val="28"/>
          <w:szCs w:val="28"/>
        </w:rPr>
        <w:t>На втором этапе определяется средний индекс достижения целевых показат</w:t>
      </w:r>
      <w:r w:rsidRPr="003C1ACA">
        <w:rPr>
          <w:rFonts w:ascii="Times New Roman" w:hAnsi="Times New Roman"/>
          <w:sz w:val="28"/>
          <w:szCs w:val="28"/>
        </w:rPr>
        <w:t>е</w:t>
      </w:r>
      <w:r w:rsidRPr="003C1ACA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 по следующей формуле:</w:t>
      </w:r>
    </w:p>
    <w:p w:rsidR="00764239" w:rsidRDefault="00A63DEA" w:rsidP="00E550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42925"/>
            <wp:effectExtent l="0" t="0" r="0" b="0"/>
            <wp:docPr id="2" name="Рисунок 2" descr="P007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0770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ACA">
        <w:rPr>
          <w:rFonts w:ascii="Times New Roman" w:hAnsi="Times New Roman"/>
          <w:sz w:val="28"/>
          <w:szCs w:val="28"/>
        </w:rPr>
        <w:t>,</w:t>
      </w:r>
    </w:p>
    <w:p w:rsidR="003C1ACA" w:rsidRPr="003C1ACA" w:rsidRDefault="003C1ACA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3C1ACA" w:rsidRPr="003C1ACA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ACA" w:rsidRPr="003C1ACA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–</w:t>
      </w:r>
      <w:r w:rsidR="003C1ACA" w:rsidRPr="003C1ACA">
        <w:rPr>
          <w:rFonts w:ascii="Times New Roman" w:hAnsi="Times New Roman"/>
          <w:sz w:val="28"/>
          <w:szCs w:val="28"/>
        </w:rPr>
        <w:t xml:space="preserve"> средний индекс </w:t>
      </w:r>
      <w:r w:rsidR="003C1ACA">
        <w:rPr>
          <w:rFonts w:ascii="Times New Roman" w:hAnsi="Times New Roman"/>
          <w:sz w:val="28"/>
          <w:szCs w:val="28"/>
        </w:rPr>
        <w:t>достижения целевых показателей;</w:t>
      </w:r>
    </w:p>
    <w:p w:rsidR="003C1ACA" w:rsidRPr="003C1ACA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ACA" w:rsidRPr="003C1ACA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="003C1ACA" w:rsidRPr="003C1ACA">
        <w:rPr>
          <w:rFonts w:ascii="Times New Roman" w:hAnsi="Times New Roman"/>
          <w:sz w:val="28"/>
          <w:szCs w:val="28"/>
        </w:rPr>
        <w:t xml:space="preserve"> число</w:t>
      </w:r>
      <w:r w:rsidR="003C1ACA">
        <w:rPr>
          <w:rFonts w:ascii="Times New Roman" w:hAnsi="Times New Roman"/>
          <w:sz w:val="28"/>
          <w:szCs w:val="28"/>
        </w:rPr>
        <w:t xml:space="preserve"> целевых показателей Программы.</w:t>
      </w:r>
    </w:p>
    <w:p w:rsidR="003C1ACA" w:rsidRPr="003C1ACA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ACA" w:rsidRPr="003C1ACA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</w:t>
      </w:r>
      <w:r w:rsidR="003C1ACA" w:rsidRPr="003C1ACA">
        <w:rPr>
          <w:rFonts w:ascii="Times New Roman" w:hAnsi="Times New Roman"/>
          <w:sz w:val="28"/>
          <w:szCs w:val="28"/>
        </w:rPr>
        <w:t>о</w:t>
      </w:r>
      <w:r w:rsidR="003C1ACA" w:rsidRPr="003C1ACA">
        <w:rPr>
          <w:rFonts w:ascii="Times New Roman" w:hAnsi="Times New Roman"/>
          <w:sz w:val="28"/>
          <w:szCs w:val="28"/>
        </w:rPr>
        <w:t>сти использования бюджетных средств определ</w:t>
      </w:r>
      <w:r w:rsidR="003C1ACA">
        <w:rPr>
          <w:rFonts w:ascii="Times New Roman" w:hAnsi="Times New Roman"/>
          <w:sz w:val="28"/>
          <w:szCs w:val="28"/>
        </w:rPr>
        <w:t>яется по следующей форм</w:t>
      </w:r>
      <w:r w:rsidR="003C1ACA">
        <w:rPr>
          <w:rFonts w:ascii="Times New Roman" w:hAnsi="Times New Roman"/>
          <w:sz w:val="28"/>
          <w:szCs w:val="28"/>
        </w:rPr>
        <w:t>у</w:t>
      </w:r>
      <w:r w:rsidR="003C1ACA">
        <w:rPr>
          <w:rFonts w:ascii="Times New Roman" w:hAnsi="Times New Roman"/>
          <w:sz w:val="28"/>
          <w:szCs w:val="28"/>
        </w:rPr>
        <w:t>ле:</w:t>
      </w:r>
    </w:p>
    <w:p w:rsidR="00764239" w:rsidRDefault="00A63DEA" w:rsidP="00E550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C1A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42925"/>
            <wp:effectExtent l="0" t="0" r="0" b="0"/>
            <wp:docPr id="3" name="Рисунок 3" descr="P007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07B0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ACA">
        <w:rPr>
          <w:rFonts w:ascii="Times New Roman" w:hAnsi="Times New Roman"/>
          <w:sz w:val="28"/>
          <w:szCs w:val="28"/>
        </w:rPr>
        <w:t>,</w:t>
      </w:r>
    </w:p>
    <w:p w:rsidR="003C1ACA" w:rsidRPr="003C1ACA" w:rsidRDefault="003C1ACA" w:rsidP="00975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3C1ACA" w:rsidRPr="003C1ACA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ACA" w:rsidRPr="003C1ACA">
        <w:rPr>
          <w:rFonts w:ascii="Times New Roman" w:hAnsi="Times New Roman"/>
          <w:sz w:val="28"/>
          <w:szCs w:val="28"/>
        </w:rPr>
        <w:t>Е2</w:t>
      </w:r>
      <w:r w:rsidR="003C1ACA" w:rsidRPr="00E550DD">
        <w:rPr>
          <w:rFonts w:ascii="Times New Roman" w:hAnsi="Times New Roman"/>
          <w:sz w:val="28"/>
          <w:szCs w:val="28"/>
          <w:vertAlign w:val="subscript"/>
        </w:rPr>
        <w:t>m</w:t>
      </w:r>
      <w:r w:rsidR="003C1ACA" w:rsidRPr="003C1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C1ACA" w:rsidRPr="003C1ACA">
        <w:rPr>
          <w:rFonts w:ascii="Times New Roman" w:hAnsi="Times New Roman"/>
          <w:sz w:val="28"/>
          <w:szCs w:val="28"/>
        </w:rPr>
        <w:t xml:space="preserve"> уровень финансирования реализации </w:t>
      </w:r>
      <w:r w:rsidR="003C1ACA">
        <w:rPr>
          <w:rFonts w:ascii="Times New Roman" w:hAnsi="Times New Roman"/>
          <w:sz w:val="28"/>
          <w:szCs w:val="28"/>
        </w:rPr>
        <w:t>основных мероприятий Програ</w:t>
      </w:r>
      <w:r w:rsidR="003C1ACA">
        <w:rPr>
          <w:rFonts w:ascii="Times New Roman" w:hAnsi="Times New Roman"/>
          <w:sz w:val="28"/>
          <w:szCs w:val="28"/>
        </w:rPr>
        <w:t>м</w:t>
      </w:r>
      <w:r w:rsidR="003C1ACA">
        <w:rPr>
          <w:rFonts w:ascii="Times New Roman" w:hAnsi="Times New Roman"/>
          <w:sz w:val="28"/>
          <w:szCs w:val="28"/>
        </w:rPr>
        <w:t>мы;</w:t>
      </w:r>
    </w:p>
    <w:p w:rsidR="003C1ACA" w:rsidRPr="003C1ACA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ACA" w:rsidRPr="003C1ACA">
        <w:rPr>
          <w:rFonts w:ascii="Times New Roman" w:hAnsi="Times New Roman"/>
          <w:sz w:val="28"/>
          <w:szCs w:val="28"/>
        </w:rPr>
        <w:t>ФФ</w:t>
      </w:r>
      <w:r w:rsidR="003C1ACA" w:rsidRPr="00E550DD">
        <w:rPr>
          <w:rFonts w:ascii="Times New Roman" w:hAnsi="Times New Roman"/>
          <w:sz w:val="28"/>
          <w:szCs w:val="28"/>
          <w:vertAlign w:val="subscript"/>
        </w:rPr>
        <w:t>m</w:t>
      </w:r>
      <w:r w:rsidR="003C1ACA" w:rsidRPr="003C1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C1ACA" w:rsidRPr="003C1ACA">
        <w:rPr>
          <w:rFonts w:ascii="Times New Roman" w:hAnsi="Times New Roman"/>
          <w:sz w:val="28"/>
          <w:szCs w:val="28"/>
        </w:rPr>
        <w:t xml:space="preserve"> фактический объем финансовых ресурсов, направленный на ре</w:t>
      </w:r>
      <w:r w:rsidR="003C1ACA">
        <w:rPr>
          <w:rFonts w:ascii="Times New Roman" w:hAnsi="Times New Roman"/>
          <w:sz w:val="28"/>
          <w:szCs w:val="28"/>
        </w:rPr>
        <w:t>ализ</w:t>
      </w:r>
      <w:r w:rsidR="003C1ACA">
        <w:rPr>
          <w:rFonts w:ascii="Times New Roman" w:hAnsi="Times New Roman"/>
          <w:sz w:val="28"/>
          <w:szCs w:val="28"/>
        </w:rPr>
        <w:t>а</w:t>
      </w:r>
      <w:r w:rsidR="003C1ACA">
        <w:rPr>
          <w:rFonts w:ascii="Times New Roman" w:hAnsi="Times New Roman"/>
          <w:sz w:val="28"/>
          <w:szCs w:val="28"/>
        </w:rPr>
        <w:t>цию мероприятий Программы;</w:t>
      </w:r>
    </w:p>
    <w:p w:rsidR="003C1ACA" w:rsidRPr="003C1ACA" w:rsidRDefault="00764239" w:rsidP="009751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ACA" w:rsidRPr="003C1ACA">
        <w:rPr>
          <w:rFonts w:ascii="Times New Roman" w:hAnsi="Times New Roman"/>
          <w:sz w:val="28"/>
          <w:szCs w:val="28"/>
        </w:rPr>
        <w:t>ФП</w:t>
      </w:r>
      <w:r w:rsidR="003C1ACA" w:rsidRPr="00E550DD">
        <w:rPr>
          <w:rFonts w:ascii="Times New Roman" w:hAnsi="Times New Roman"/>
          <w:sz w:val="28"/>
          <w:szCs w:val="28"/>
          <w:vertAlign w:val="subscript"/>
        </w:rPr>
        <w:t>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C1ACA" w:rsidRPr="003C1ACA">
        <w:rPr>
          <w:rFonts w:ascii="Times New Roman" w:hAnsi="Times New Roman"/>
          <w:sz w:val="28"/>
          <w:szCs w:val="28"/>
        </w:rPr>
        <w:t>плановый объем финансовых ресурсов на реализацию Программы на с</w:t>
      </w:r>
      <w:r w:rsidR="003C1ACA">
        <w:rPr>
          <w:rFonts w:ascii="Times New Roman" w:hAnsi="Times New Roman"/>
          <w:sz w:val="28"/>
          <w:szCs w:val="28"/>
        </w:rPr>
        <w:t>оо</w:t>
      </w:r>
      <w:r w:rsidR="003C1ACA">
        <w:rPr>
          <w:rFonts w:ascii="Times New Roman" w:hAnsi="Times New Roman"/>
          <w:sz w:val="28"/>
          <w:szCs w:val="28"/>
        </w:rPr>
        <w:t>т</w:t>
      </w:r>
      <w:r w:rsidR="003C1ACA">
        <w:rPr>
          <w:rFonts w:ascii="Times New Roman" w:hAnsi="Times New Roman"/>
          <w:sz w:val="28"/>
          <w:szCs w:val="28"/>
        </w:rPr>
        <w:t>ветствующий отчетный период.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>Степень реализации мероприятий оценивается как доля мероприятий, выпо</w:t>
      </w:r>
      <w:r w:rsidRPr="0029467F">
        <w:rPr>
          <w:rFonts w:ascii="Times New Roman" w:hAnsi="Times New Roman"/>
          <w:sz w:val="28"/>
          <w:szCs w:val="28"/>
        </w:rPr>
        <w:t>л</w:t>
      </w:r>
      <w:r w:rsidRPr="0029467F">
        <w:rPr>
          <w:rFonts w:ascii="Times New Roman" w:hAnsi="Times New Roman"/>
          <w:sz w:val="28"/>
          <w:szCs w:val="28"/>
        </w:rPr>
        <w:t>ненных в полном объеме, по следующей формуле: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67F" w:rsidRPr="0029467F" w:rsidRDefault="0029467F" w:rsidP="009751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Мв / М,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>где: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 xml:space="preserve">СРм </w:t>
      </w:r>
      <w:r w:rsidR="00967F15">
        <w:rPr>
          <w:rFonts w:ascii="Times New Roman" w:hAnsi="Times New Roman"/>
          <w:sz w:val="28"/>
          <w:szCs w:val="28"/>
        </w:rPr>
        <w:t>–</w:t>
      </w:r>
      <w:r w:rsidRPr="0029467F">
        <w:rPr>
          <w:rFonts w:ascii="Times New Roman" w:hAnsi="Times New Roman"/>
          <w:sz w:val="28"/>
          <w:szCs w:val="28"/>
        </w:rPr>
        <w:t xml:space="preserve"> степень реализации мероприятий;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 xml:space="preserve">Мв </w:t>
      </w:r>
      <w:r w:rsidR="00967F15">
        <w:rPr>
          <w:rFonts w:ascii="Times New Roman" w:hAnsi="Times New Roman"/>
          <w:sz w:val="28"/>
          <w:szCs w:val="28"/>
        </w:rPr>
        <w:t>–</w:t>
      </w:r>
      <w:r w:rsidRPr="0029467F">
        <w:rPr>
          <w:rFonts w:ascii="Times New Roman" w:hAnsi="Times New Roman"/>
          <w:sz w:val="28"/>
          <w:szCs w:val="28"/>
        </w:rPr>
        <w:t xml:space="preserve"> количество мероприятий, выполненных в полном объеме, из числа мер</w:t>
      </w:r>
      <w:r w:rsidRPr="0029467F">
        <w:rPr>
          <w:rFonts w:ascii="Times New Roman" w:hAnsi="Times New Roman"/>
          <w:sz w:val="28"/>
          <w:szCs w:val="28"/>
        </w:rPr>
        <w:t>о</w:t>
      </w:r>
      <w:r w:rsidRPr="0029467F">
        <w:rPr>
          <w:rFonts w:ascii="Times New Roman" w:hAnsi="Times New Roman"/>
          <w:sz w:val="28"/>
          <w:szCs w:val="28"/>
        </w:rPr>
        <w:t>приятий, запланированных к реализации в отчетном году;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 xml:space="preserve">М </w:t>
      </w:r>
      <w:r w:rsidR="00967F15">
        <w:rPr>
          <w:rFonts w:ascii="Times New Roman" w:hAnsi="Times New Roman"/>
          <w:sz w:val="28"/>
          <w:szCs w:val="28"/>
        </w:rPr>
        <w:t>–</w:t>
      </w:r>
      <w:r w:rsidRPr="0029467F">
        <w:rPr>
          <w:rFonts w:ascii="Times New Roman" w:hAnsi="Times New Roman"/>
          <w:sz w:val="28"/>
          <w:szCs w:val="28"/>
        </w:rPr>
        <w:t xml:space="preserve"> общее количество мероприятий, запланированных к реализации в отче</w:t>
      </w:r>
      <w:r w:rsidRPr="0029467F">
        <w:rPr>
          <w:rFonts w:ascii="Times New Roman" w:hAnsi="Times New Roman"/>
          <w:sz w:val="28"/>
          <w:szCs w:val="28"/>
        </w:rPr>
        <w:t>т</w:t>
      </w:r>
      <w:r w:rsidRPr="0029467F">
        <w:rPr>
          <w:rFonts w:ascii="Times New Roman" w:hAnsi="Times New Roman"/>
          <w:sz w:val="28"/>
          <w:szCs w:val="28"/>
        </w:rPr>
        <w:t>ном году.</w:t>
      </w:r>
    </w:p>
    <w:p w:rsidR="0029467F" w:rsidRPr="0029467F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>Расчет степени реализации мероприятий осуществляется на уровне осно</w:t>
      </w:r>
      <w:r w:rsidRPr="0029467F">
        <w:rPr>
          <w:rFonts w:ascii="Times New Roman" w:hAnsi="Times New Roman"/>
          <w:sz w:val="28"/>
          <w:szCs w:val="28"/>
        </w:rPr>
        <w:t>в</w:t>
      </w:r>
      <w:r w:rsidRPr="0029467F">
        <w:rPr>
          <w:rFonts w:ascii="Times New Roman" w:hAnsi="Times New Roman"/>
          <w:sz w:val="28"/>
          <w:szCs w:val="28"/>
        </w:rPr>
        <w:t>ных мероприятий подпрограммы.</w:t>
      </w:r>
    </w:p>
    <w:p w:rsidR="007A3962" w:rsidRDefault="0029467F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467F">
        <w:rPr>
          <w:rFonts w:ascii="Times New Roman" w:hAnsi="Times New Roman"/>
          <w:sz w:val="28"/>
          <w:szCs w:val="28"/>
        </w:rPr>
        <w:t>Степень реализации мероприятий рассчитывается для всех основных мер</w:t>
      </w:r>
      <w:r w:rsidRPr="0029467F">
        <w:rPr>
          <w:rFonts w:ascii="Times New Roman" w:hAnsi="Times New Roman"/>
          <w:sz w:val="28"/>
          <w:szCs w:val="28"/>
        </w:rPr>
        <w:t>о</w:t>
      </w:r>
      <w:r w:rsidR="007A3962">
        <w:rPr>
          <w:rFonts w:ascii="Times New Roman" w:hAnsi="Times New Roman"/>
          <w:sz w:val="28"/>
          <w:szCs w:val="28"/>
        </w:rPr>
        <w:t>приятий П</w:t>
      </w:r>
      <w:r w:rsidRPr="0029467F">
        <w:rPr>
          <w:rFonts w:ascii="Times New Roman" w:hAnsi="Times New Roman"/>
          <w:sz w:val="28"/>
          <w:szCs w:val="28"/>
        </w:rPr>
        <w:t>рограммы.</w:t>
      </w:r>
    </w:p>
    <w:p w:rsidR="00D5412B" w:rsidRDefault="00EA088A" w:rsidP="009751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088A">
        <w:rPr>
          <w:rFonts w:ascii="Times New Roman" w:hAnsi="Times New Roman"/>
          <w:sz w:val="28"/>
          <w:szCs w:val="28"/>
        </w:rPr>
        <w:t>Вывод об эффективности (неэффективности) реализации Программы опред</w:t>
      </w:r>
      <w:r w:rsidRPr="00EA088A">
        <w:rPr>
          <w:rFonts w:ascii="Times New Roman" w:hAnsi="Times New Roman"/>
          <w:sz w:val="28"/>
          <w:szCs w:val="28"/>
        </w:rPr>
        <w:t>е</w:t>
      </w:r>
      <w:r w:rsidRPr="00EA088A">
        <w:rPr>
          <w:rFonts w:ascii="Times New Roman" w:hAnsi="Times New Roman"/>
          <w:sz w:val="28"/>
          <w:szCs w:val="28"/>
        </w:rPr>
        <w:t>ляе</w:t>
      </w:r>
      <w:r w:rsidRPr="00EA088A">
        <w:rPr>
          <w:rFonts w:ascii="Times New Roman" w:hAnsi="Times New Roman"/>
          <w:sz w:val="28"/>
          <w:szCs w:val="28"/>
        </w:rPr>
        <w:t>т</w:t>
      </w:r>
      <w:r w:rsidRPr="00EA088A">
        <w:rPr>
          <w:rFonts w:ascii="Times New Roman" w:hAnsi="Times New Roman"/>
          <w:sz w:val="28"/>
          <w:szCs w:val="28"/>
        </w:rPr>
        <w:t>ся на основании следующих критериев</w:t>
      </w:r>
      <w:r>
        <w:rPr>
          <w:rFonts w:ascii="Times New Roman" w:hAnsi="Times New Roman"/>
          <w:sz w:val="28"/>
          <w:szCs w:val="28"/>
        </w:rPr>
        <w:t>:</w:t>
      </w:r>
    </w:p>
    <w:p w:rsidR="007A3962" w:rsidRPr="00E550DD" w:rsidRDefault="007A3962" w:rsidP="00E550D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4315"/>
      </w:tblGrid>
      <w:tr w:rsidR="00E550DD" w:rsidRPr="005C3D95" w:rsidTr="005C3D95">
        <w:tc>
          <w:tcPr>
            <w:tcW w:w="6062" w:type="dxa"/>
          </w:tcPr>
          <w:p w:rsidR="00E550DD" w:rsidRPr="005C3D95" w:rsidRDefault="00E550DD" w:rsidP="005C3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D95">
              <w:rPr>
                <w:rFonts w:ascii="Times New Roman" w:hAnsi="Times New Roman"/>
                <w:sz w:val="28"/>
                <w:szCs w:val="28"/>
              </w:rPr>
              <w:t>Наименование критер</w:t>
            </w:r>
            <w:r w:rsidRPr="005C3D95">
              <w:rPr>
                <w:rFonts w:ascii="Times New Roman" w:hAnsi="Times New Roman"/>
                <w:sz w:val="28"/>
                <w:szCs w:val="28"/>
              </w:rPr>
              <w:t>и</w:t>
            </w:r>
            <w:r w:rsidRPr="005C3D9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359" w:type="dxa"/>
          </w:tcPr>
          <w:p w:rsidR="00E550DD" w:rsidRPr="005C3D95" w:rsidRDefault="00E550DD" w:rsidP="005C3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D95">
              <w:rPr>
                <w:rFonts w:ascii="Times New Roman" w:hAnsi="Times New Roman"/>
                <w:sz w:val="28"/>
                <w:szCs w:val="28"/>
              </w:rPr>
              <w:t>Значение критерия</w:t>
            </w:r>
          </w:p>
        </w:tc>
      </w:tr>
      <w:tr w:rsidR="00E550DD" w:rsidRPr="005C3D95" w:rsidTr="005C3D95">
        <w:tc>
          <w:tcPr>
            <w:tcW w:w="6062" w:type="dxa"/>
          </w:tcPr>
          <w:p w:rsidR="00E550DD" w:rsidRPr="005C3D95" w:rsidRDefault="00E550DD" w:rsidP="005C3D95">
            <w:pPr>
              <w:pStyle w:val="ConsPlusNormal"/>
              <w:jc w:val="both"/>
              <w:rPr>
                <w:rFonts w:eastAsia="Times New Roman"/>
              </w:rPr>
            </w:pPr>
            <w:r w:rsidRPr="005C3D95">
              <w:rPr>
                <w:rFonts w:eastAsia="Times New Roman"/>
              </w:rPr>
              <w:t>Высокоэффективна</w:t>
            </w:r>
          </w:p>
        </w:tc>
        <w:tc>
          <w:tcPr>
            <w:tcW w:w="4359" w:type="dxa"/>
          </w:tcPr>
          <w:p w:rsidR="00E550DD" w:rsidRPr="005C3D95" w:rsidRDefault="00E550DD" w:rsidP="005C3D95">
            <w:pPr>
              <w:pStyle w:val="ConsPlusNormal"/>
              <w:jc w:val="both"/>
              <w:rPr>
                <w:rFonts w:eastAsia="Times New Roman"/>
                <w:lang w:val="en-US"/>
              </w:rPr>
            </w:pPr>
            <w:r w:rsidRPr="005C3D95">
              <w:rPr>
                <w:rFonts w:eastAsia="Times New Roman"/>
              </w:rPr>
              <w:t>Эффективность</w:t>
            </w:r>
            <w:r w:rsidRPr="005C3D95">
              <w:rPr>
                <w:rFonts w:eastAsia="Times New Roman"/>
                <w:lang w:val="en-US"/>
              </w:rPr>
              <w:t>&gt;100</w:t>
            </w:r>
          </w:p>
        </w:tc>
      </w:tr>
      <w:tr w:rsidR="00E550DD" w:rsidRPr="005C3D95" w:rsidTr="005C3D95">
        <w:tc>
          <w:tcPr>
            <w:tcW w:w="6062" w:type="dxa"/>
          </w:tcPr>
          <w:p w:rsidR="00E550DD" w:rsidRPr="005C3D95" w:rsidRDefault="00E550DD" w:rsidP="005C3D95">
            <w:pPr>
              <w:pStyle w:val="ConsPlusNormal"/>
              <w:jc w:val="both"/>
              <w:rPr>
                <w:rFonts w:eastAsia="Times New Roman"/>
              </w:rPr>
            </w:pPr>
            <w:r w:rsidRPr="005C3D95">
              <w:rPr>
                <w:rFonts w:eastAsia="Times New Roman"/>
              </w:rPr>
              <w:t>Эффективна</w:t>
            </w:r>
          </w:p>
        </w:tc>
        <w:tc>
          <w:tcPr>
            <w:tcW w:w="4359" w:type="dxa"/>
          </w:tcPr>
          <w:p w:rsidR="00E550DD" w:rsidRPr="005C3D95" w:rsidRDefault="00E550DD" w:rsidP="005C3D95">
            <w:pPr>
              <w:pStyle w:val="ConsPlusNormal"/>
              <w:jc w:val="both"/>
              <w:rPr>
                <w:rFonts w:eastAsia="Times New Roman"/>
              </w:rPr>
            </w:pPr>
            <w:r w:rsidRPr="005C3D95">
              <w:rPr>
                <w:rFonts w:eastAsia="Times New Roman"/>
                <w:lang w:val="en-US"/>
              </w:rPr>
              <w:t>80 &lt;=</w:t>
            </w:r>
            <w:r w:rsidRPr="005C3D95">
              <w:rPr>
                <w:rFonts w:eastAsia="Times New Roman"/>
              </w:rPr>
              <w:t>Эффективность</w:t>
            </w:r>
            <w:r w:rsidRPr="005C3D95">
              <w:rPr>
                <w:rFonts w:eastAsia="Times New Roman"/>
                <w:lang w:val="en-US"/>
              </w:rPr>
              <w:t>&lt;=100</w:t>
            </w:r>
          </w:p>
        </w:tc>
      </w:tr>
      <w:tr w:rsidR="00E550DD" w:rsidRPr="005C3D95" w:rsidTr="005C3D95">
        <w:tc>
          <w:tcPr>
            <w:tcW w:w="6062" w:type="dxa"/>
          </w:tcPr>
          <w:p w:rsidR="00E550DD" w:rsidRPr="005C3D95" w:rsidRDefault="00E550DD" w:rsidP="005C3D95">
            <w:pPr>
              <w:pStyle w:val="ConsPlusNormal"/>
              <w:jc w:val="both"/>
              <w:rPr>
                <w:rFonts w:eastAsia="Times New Roman"/>
              </w:rPr>
            </w:pPr>
            <w:r w:rsidRPr="005C3D95">
              <w:rPr>
                <w:rFonts w:eastAsia="Times New Roman"/>
              </w:rPr>
              <w:t>Удовлетворительный уровень эффективн</w:t>
            </w:r>
            <w:r w:rsidRPr="005C3D95">
              <w:rPr>
                <w:rFonts w:eastAsia="Times New Roman"/>
              </w:rPr>
              <w:t>о</w:t>
            </w:r>
            <w:r w:rsidRPr="005C3D95">
              <w:rPr>
                <w:rFonts w:eastAsia="Times New Roman"/>
              </w:rPr>
              <w:t xml:space="preserve">сти </w:t>
            </w:r>
          </w:p>
        </w:tc>
        <w:tc>
          <w:tcPr>
            <w:tcW w:w="4359" w:type="dxa"/>
          </w:tcPr>
          <w:p w:rsidR="00E550DD" w:rsidRPr="005C3D95" w:rsidRDefault="00E550DD" w:rsidP="005C3D95">
            <w:pPr>
              <w:pStyle w:val="ConsPlusNormal"/>
              <w:jc w:val="both"/>
              <w:rPr>
                <w:rFonts w:eastAsia="Times New Roman"/>
              </w:rPr>
            </w:pPr>
            <w:r w:rsidRPr="005C3D95">
              <w:rPr>
                <w:rFonts w:eastAsia="Times New Roman"/>
                <w:lang w:val="en-US"/>
              </w:rPr>
              <w:t>50 &lt;=</w:t>
            </w:r>
            <w:r w:rsidRPr="005C3D95">
              <w:rPr>
                <w:rFonts w:eastAsia="Times New Roman"/>
              </w:rPr>
              <w:t>Эффективность</w:t>
            </w:r>
            <w:r w:rsidRPr="005C3D95">
              <w:rPr>
                <w:rFonts w:eastAsia="Times New Roman"/>
                <w:lang w:val="en-US"/>
              </w:rPr>
              <w:t>&lt;=80</w:t>
            </w:r>
          </w:p>
        </w:tc>
      </w:tr>
      <w:tr w:rsidR="00E550DD" w:rsidRPr="005C3D95" w:rsidTr="005C3D95">
        <w:tc>
          <w:tcPr>
            <w:tcW w:w="6062" w:type="dxa"/>
          </w:tcPr>
          <w:p w:rsidR="00E550DD" w:rsidRPr="00E550DD" w:rsidRDefault="00E550DD" w:rsidP="005C3D95">
            <w:pPr>
              <w:pStyle w:val="ConsPlusNormal"/>
              <w:jc w:val="both"/>
            </w:pPr>
            <w:r w:rsidRPr="00E550DD">
              <w:t>Неэффективна</w:t>
            </w:r>
          </w:p>
        </w:tc>
        <w:tc>
          <w:tcPr>
            <w:tcW w:w="4359" w:type="dxa"/>
          </w:tcPr>
          <w:p w:rsidR="00E550DD" w:rsidRPr="00E550DD" w:rsidRDefault="00E550DD" w:rsidP="005C3D95">
            <w:pPr>
              <w:pStyle w:val="ConsPlusNormal"/>
              <w:jc w:val="both"/>
            </w:pPr>
            <w:r w:rsidRPr="005C3D95">
              <w:rPr>
                <w:rFonts w:eastAsia="Times New Roman"/>
              </w:rPr>
              <w:t>Эффективность</w:t>
            </w:r>
            <w:r w:rsidRPr="005C3D95">
              <w:rPr>
                <w:rFonts w:eastAsia="Times New Roman"/>
                <w:lang w:val="en-US"/>
              </w:rPr>
              <w:t>&lt;50</w:t>
            </w:r>
          </w:p>
        </w:tc>
      </w:tr>
    </w:tbl>
    <w:p w:rsidR="00E550DD" w:rsidRDefault="00E550DD" w:rsidP="00E550DD">
      <w:pPr>
        <w:spacing w:after="0" w:line="240" w:lineRule="auto"/>
        <w:rPr>
          <w:rFonts w:ascii="Times New Roman" w:hAnsi="Times New Roman"/>
          <w:sz w:val="28"/>
        </w:rPr>
      </w:pPr>
    </w:p>
    <w:p w:rsidR="00347D9B" w:rsidRDefault="00347D9B" w:rsidP="009751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pacing w:val="1"/>
          <w:sz w:val="24"/>
          <w:szCs w:val="24"/>
          <w:highlight w:val="yellow"/>
        </w:rPr>
      </w:pPr>
    </w:p>
    <w:p w:rsidR="007A3962" w:rsidRDefault="00E550DD" w:rsidP="00E550DD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3962" w:rsidSect="0097516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</w:t>
      </w:r>
    </w:p>
    <w:p w:rsidR="00C74ECB" w:rsidRPr="00967F15" w:rsidRDefault="008C4CBA" w:rsidP="00E550DD">
      <w:pPr>
        <w:tabs>
          <w:tab w:val="left" w:pos="6945"/>
        </w:tabs>
        <w:spacing w:after="0" w:line="24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 w:rsidRPr="00967F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550DD" w:rsidRDefault="00C74ECB" w:rsidP="00E550DD">
      <w:pPr>
        <w:tabs>
          <w:tab w:val="left" w:pos="6945"/>
        </w:tabs>
        <w:spacing w:after="0" w:line="24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 w:rsidRPr="00967F1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550DD" w:rsidRDefault="00C74ECB" w:rsidP="00E550DD">
      <w:pPr>
        <w:tabs>
          <w:tab w:val="left" w:pos="6945"/>
        </w:tabs>
        <w:spacing w:after="0" w:line="24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 w:rsidRPr="00967F15">
        <w:rPr>
          <w:rFonts w:ascii="Times New Roman" w:hAnsi="Times New Roman"/>
          <w:sz w:val="28"/>
          <w:szCs w:val="28"/>
        </w:rPr>
        <w:t>Респу</w:t>
      </w:r>
      <w:r w:rsidRPr="00967F15">
        <w:rPr>
          <w:rFonts w:ascii="Times New Roman" w:hAnsi="Times New Roman"/>
          <w:sz w:val="28"/>
          <w:szCs w:val="28"/>
        </w:rPr>
        <w:t>б</w:t>
      </w:r>
      <w:r w:rsidRPr="00967F15">
        <w:rPr>
          <w:rFonts w:ascii="Times New Roman" w:hAnsi="Times New Roman"/>
          <w:sz w:val="28"/>
          <w:szCs w:val="28"/>
        </w:rPr>
        <w:t>лики Тыва</w:t>
      </w:r>
      <w:r w:rsidR="00E550DD">
        <w:rPr>
          <w:rFonts w:ascii="Times New Roman" w:hAnsi="Times New Roman"/>
          <w:sz w:val="28"/>
          <w:szCs w:val="28"/>
        </w:rPr>
        <w:t xml:space="preserve"> </w:t>
      </w:r>
      <w:r w:rsidRPr="00967F15">
        <w:rPr>
          <w:rFonts w:ascii="Times New Roman" w:hAnsi="Times New Roman"/>
          <w:sz w:val="28"/>
          <w:szCs w:val="28"/>
        </w:rPr>
        <w:t>«Патриотическое</w:t>
      </w:r>
    </w:p>
    <w:p w:rsidR="00967F15" w:rsidRDefault="00C74ECB" w:rsidP="00E550DD">
      <w:pPr>
        <w:tabs>
          <w:tab w:val="left" w:pos="6945"/>
        </w:tabs>
        <w:spacing w:after="0" w:line="24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 w:rsidRPr="00967F15">
        <w:rPr>
          <w:rFonts w:ascii="Times New Roman" w:hAnsi="Times New Roman"/>
          <w:sz w:val="28"/>
          <w:szCs w:val="28"/>
        </w:rPr>
        <w:t>воспитание</w:t>
      </w:r>
      <w:r w:rsidR="00E550DD">
        <w:rPr>
          <w:rFonts w:ascii="Times New Roman" w:hAnsi="Times New Roman"/>
          <w:sz w:val="28"/>
          <w:szCs w:val="28"/>
        </w:rPr>
        <w:t xml:space="preserve"> </w:t>
      </w:r>
      <w:r w:rsidRPr="00967F15">
        <w:rPr>
          <w:rFonts w:ascii="Times New Roman" w:hAnsi="Times New Roman"/>
          <w:sz w:val="28"/>
          <w:szCs w:val="28"/>
        </w:rPr>
        <w:t>граждан, проживающих</w:t>
      </w:r>
    </w:p>
    <w:p w:rsidR="00C74ECB" w:rsidRPr="00967F15" w:rsidRDefault="00C74ECB" w:rsidP="00E550DD">
      <w:pPr>
        <w:tabs>
          <w:tab w:val="left" w:pos="6945"/>
        </w:tabs>
        <w:spacing w:after="0" w:line="24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 w:rsidRPr="00967F15">
        <w:rPr>
          <w:rFonts w:ascii="Times New Roman" w:hAnsi="Times New Roman"/>
          <w:sz w:val="28"/>
          <w:szCs w:val="28"/>
        </w:rPr>
        <w:t>в Республике Тыва,</w:t>
      </w:r>
      <w:r w:rsidR="00E550DD">
        <w:rPr>
          <w:rFonts w:ascii="Times New Roman" w:hAnsi="Times New Roman"/>
          <w:sz w:val="28"/>
          <w:szCs w:val="28"/>
        </w:rPr>
        <w:t xml:space="preserve"> </w:t>
      </w:r>
      <w:r w:rsidR="00967F15">
        <w:rPr>
          <w:rFonts w:ascii="Times New Roman" w:hAnsi="Times New Roman"/>
          <w:sz w:val="28"/>
          <w:szCs w:val="28"/>
        </w:rPr>
        <w:t>на 2022-</w:t>
      </w:r>
      <w:r w:rsidRPr="00967F15">
        <w:rPr>
          <w:rFonts w:ascii="Times New Roman" w:hAnsi="Times New Roman"/>
          <w:sz w:val="28"/>
          <w:szCs w:val="28"/>
        </w:rPr>
        <w:t>2024 годы»</w:t>
      </w:r>
    </w:p>
    <w:p w:rsidR="00967F15" w:rsidRDefault="00967F15" w:rsidP="0097516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113EA9" w:rsidRPr="00967F15" w:rsidRDefault="006800E0" w:rsidP="0097516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67F15">
        <w:rPr>
          <w:rFonts w:ascii="Times New Roman" w:eastAsia="Times New Roman" w:hAnsi="Times New Roman"/>
          <w:spacing w:val="1"/>
          <w:sz w:val="28"/>
          <w:szCs w:val="28"/>
        </w:rPr>
        <w:t>Сведения о показателях (индикаторах)</w:t>
      </w:r>
    </w:p>
    <w:p w:rsidR="00967F15" w:rsidRPr="00967F15" w:rsidRDefault="00967F15" w:rsidP="0097516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tbl>
      <w:tblPr>
        <w:tblW w:w="10348" w:type="dxa"/>
        <w:tblInd w:w="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7"/>
        <w:gridCol w:w="65"/>
        <w:gridCol w:w="1067"/>
        <w:gridCol w:w="72"/>
        <w:gridCol w:w="854"/>
        <w:gridCol w:w="851"/>
        <w:gridCol w:w="143"/>
        <w:gridCol w:w="762"/>
        <w:gridCol w:w="371"/>
        <w:gridCol w:w="142"/>
        <w:gridCol w:w="1134"/>
      </w:tblGrid>
      <w:tr w:rsidR="00347D9B" w:rsidRPr="00967F15" w:rsidTr="00191055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Един</w:t>
            </w: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ца и</w:t>
            </w: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мер</w:t>
            </w: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D9B" w:rsidRPr="00967F15" w:rsidRDefault="00AA2D67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47D9B" w:rsidRPr="00967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D9B" w:rsidRPr="00967F15" w:rsidRDefault="00347D9B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9D77BD" w:rsidRPr="00967F15" w:rsidTr="00191055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7BD" w:rsidRPr="00967F15" w:rsidRDefault="009D77BD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7BD" w:rsidRPr="00967F15" w:rsidRDefault="009D77BD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7BD" w:rsidRPr="00967F15" w:rsidRDefault="009D77BD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7BD" w:rsidRPr="00967F15" w:rsidRDefault="009D77BD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7BD" w:rsidRPr="00967F15" w:rsidRDefault="009D77BD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7BD" w:rsidRPr="00967F15" w:rsidRDefault="009D77BD" w:rsidP="0097516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D77BD" w:rsidRPr="00967F15" w:rsidTr="00191055"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62" w:rsidRDefault="007A3962" w:rsidP="0097516A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</w:p>
          <w:p w:rsidR="007A3962" w:rsidRDefault="007A3962" w:rsidP="0097516A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Р</w:t>
            </w:r>
            <w:r w:rsidR="009D77BD" w:rsidRPr="00967F15">
              <w:rPr>
                <w:rFonts w:ascii="Times New Roman" w:eastAsia="Times New Roman" w:hAnsi="Times New Roman"/>
                <w:sz w:val="24"/>
                <w:szCs w:val="24"/>
              </w:rPr>
              <w:t>азвитие научно-методического сопровождения системы патриотического воспита</w:t>
            </w:r>
            <w:r w:rsidR="00967F15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="00967F1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="00967F15">
              <w:rPr>
                <w:rFonts w:ascii="Times New Roman" w:eastAsia="Times New Roman" w:hAnsi="Times New Roman"/>
                <w:sz w:val="24"/>
                <w:szCs w:val="24"/>
              </w:rPr>
              <w:t>дан.</w:t>
            </w:r>
          </w:p>
          <w:p w:rsidR="00967F15" w:rsidRPr="00967F15" w:rsidRDefault="007A3962" w:rsidP="0097516A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9D77BD" w:rsidRPr="00967F15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по патриотическому воспитанию граждан</w:t>
            </w:r>
            <w:r w:rsidR="00967F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77BD" w:rsidRPr="00967F15" w:rsidRDefault="009D77BD" w:rsidP="0097516A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3.</w:t>
            </w:r>
            <w:r w:rsidR="007A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как важного элемента системы патриотического воспит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A6A49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7F41" w:rsidRPr="00967F15" w:rsidTr="00191055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Доля детей и молодежи до 35 лет, вовлече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н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ных в социально активную деятельность ч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рез увеличение охвата патриотическими проект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F15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41" w:rsidRPr="00967F15" w:rsidRDefault="002F7F41" w:rsidP="00E5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2F7F41" w:rsidRPr="00967F15" w:rsidRDefault="007A3962" w:rsidP="00E5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41" w:rsidRPr="00967F15" w:rsidRDefault="002F7F41" w:rsidP="00975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41" w:rsidRPr="00967F15" w:rsidRDefault="002F7F41" w:rsidP="00975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F7F41" w:rsidRPr="00967F15" w:rsidTr="00191055"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191055" w:rsidP="00E550DD">
            <w:pPr>
              <w:tabs>
                <w:tab w:val="left" w:pos="14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2F7F4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военно-патриотического воспитания граждан, укрепление престижа службы в Вооруженных </w:t>
            </w:r>
            <w:r w:rsidR="00E550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илах Российской Федерации, совершенствование практики ше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</w:p>
        </w:tc>
      </w:tr>
      <w:tr w:rsidR="002F7F41" w:rsidRPr="00967F15" w:rsidTr="00191055">
        <w:trPr>
          <w:trHeight w:val="1135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допризывного во</w:t>
            </w:r>
            <w:r w:rsidRPr="0096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96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раста образовательных организаций, о</w:t>
            </w:r>
            <w:r w:rsidRPr="0096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96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ваченных допризывной подготовкой</w:t>
            </w:r>
            <w:r w:rsidR="007A3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6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числа обучающихся 10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7A3962" w:rsidP="00E5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F7F41" w:rsidRPr="00967F15" w:rsidTr="00191055">
        <w:trPr>
          <w:trHeight w:val="869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41" w:rsidRPr="00967F15" w:rsidRDefault="00191055" w:rsidP="00E550DD">
            <w:pPr>
              <w:widowControl w:val="0"/>
              <w:tabs>
                <w:tab w:val="left" w:pos="295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2F7F4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информационное обеспечение патриотического воспитания на муниципальном и р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гиональном уровн</w:t>
            </w:r>
            <w:r w:rsidR="00E550DD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, создание условий для освещения событий и явлений патриотической напра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F7F41" w:rsidRPr="00967F15">
              <w:rPr>
                <w:rFonts w:ascii="Times New Roman" w:eastAsia="Times New Roman" w:hAnsi="Times New Roman"/>
                <w:sz w:val="24"/>
                <w:szCs w:val="24"/>
              </w:rPr>
              <w:t>ленности в средствах массовой информации</w:t>
            </w:r>
          </w:p>
        </w:tc>
      </w:tr>
      <w:tr w:rsidR="002F7F41" w:rsidRPr="00967F15" w:rsidTr="00191055">
        <w:trPr>
          <w:trHeight w:val="1380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муниципальных образований респу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лики, в которых принята программа (по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программа, план) в сфере патриотического воспитания</w:t>
            </w:r>
            <w:r w:rsidR="007A3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общей численности муниц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967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образований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7A3962" w:rsidP="00E5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41" w:rsidRPr="00967F15" w:rsidRDefault="002F7F41" w:rsidP="00975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9533A" w:rsidRPr="00FE28C8" w:rsidRDefault="0019533A" w:rsidP="0097516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3962" w:rsidRDefault="007A3962" w:rsidP="003F6711">
      <w:pPr>
        <w:shd w:val="clear" w:color="auto" w:fill="FFFFFF"/>
        <w:spacing w:after="0"/>
        <w:contextualSpacing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  <w:sectPr w:rsidR="007A3962" w:rsidSect="00E550D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F7F41" w:rsidRDefault="002F5824" w:rsidP="00E550DD">
      <w:pPr>
        <w:pStyle w:val="ConsPlusNormal"/>
        <w:ind w:left="10620"/>
        <w:jc w:val="center"/>
      </w:pPr>
      <w:r w:rsidRPr="002F7F41">
        <w:lastRenderedPageBreak/>
        <w:t>Приложение № 2</w:t>
      </w:r>
      <w:r w:rsidR="002F7F41">
        <w:t xml:space="preserve"> </w:t>
      </w:r>
    </w:p>
    <w:p w:rsidR="002F7F41" w:rsidRDefault="002F5824" w:rsidP="00E550DD">
      <w:pPr>
        <w:pStyle w:val="ConsPlusNormal"/>
        <w:ind w:left="10620"/>
        <w:jc w:val="center"/>
      </w:pPr>
      <w:r w:rsidRPr="002F7F41">
        <w:t xml:space="preserve">к государственной </w:t>
      </w:r>
      <w:r w:rsidR="002F7F41">
        <w:t>п</w:t>
      </w:r>
      <w:r w:rsidRPr="002F7F41">
        <w:t>рограмм</w:t>
      </w:r>
      <w:r w:rsidR="002F7F41">
        <w:t xml:space="preserve">е </w:t>
      </w:r>
    </w:p>
    <w:p w:rsidR="00E550DD" w:rsidRDefault="002F5824" w:rsidP="00E550DD">
      <w:pPr>
        <w:pStyle w:val="ConsPlusNormal"/>
        <w:ind w:left="10620"/>
        <w:jc w:val="center"/>
        <w:rPr>
          <w:color w:val="000000"/>
          <w:spacing w:val="2"/>
        </w:rPr>
      </w:pPr>
      <w:r w:rsidRPr="002F7F41">
        <w:t>Республики Тыва</w:t>
      </w:r>
      <w:r w:rsidR="00E550DD">
        <w:t xml:space="preserve"> </w:t>
      </w:r>
      <w:r w:rsidRPr="002F7F41">
        <w:rPr>
          <w:color w:val="000000"/>
          <w:spacing w:val="2"/>
        </w:rPr>
        <w:t xml:space="preserve">«Патриотическое </w:t>
      </w:r>
    </w:p>
    <w:p w:rsidR="00E550DD" w:rsidRDefault="002F5824" w:rsidP="00E550DD">
      <w:pPr>
        <w:pStyle w:val="ConsPlusNormal"/>
        <w:ind w:left="10620"/>
        <w:jc w:val="center"/>
        <w:rPr>
          <w:color w:val="000000"/>
          <w:spacing w:val="2"/>
        </w:rPr>
      </w:pPr>
      <w:r w:rsidRPr="002F7F41">
        <w:rPr>
          <w:color w:val="000000"/>
          <w:spacing w:val="2"/>
        </w:rPr>
        <w:t>воспитание граждан,</w:t>
      </w:r>
      <w:r w:rsidR="00E550DD">
        <w:rPr>
          <w:color w:val="000000"/>
          <w:spacing w:val="2"/>
        </w:rPr>
        <w:t xml:space="preserve"> </w:t>
      </w:r>
      <w:r w:rsidRPr="002F7F41">
        <w:rPr>
          <w:color w:val="000000"/>
          <w:spacing w:val="2"/>
        </w:rPr>
        <w:t xml:space="preserve">проживающих в </w:t>
      </w:r>
    </w:p>
    <w:p w:rsidR="002F5824" w:rsidRPr="002F7F41" w:rsidRDefault="002F5824" w:rsidP="00E550DD">
      <w:pPr>
        <w:pStyle w:val="ConsPlusNormal"/>
        <w:ind w:left="10620"/>
        <w:jc w:val="center"/>
        <w:rPr>
          <w:color w:val="000000"/>
        </w:rPr>
      </w:pPr>
      <w:r w:rsidRPr="002F7F41">
        <w:rPr>
          <w:color w:val="000000"/>
          <w:spacing w:val="2"/>
        </w:rPr>
        <w:t>Республике Т</w:t>
      </w:r>
      <w:r w:rsidRPr="002F7F41">
        <w:rPr>
          <w:color w:val="000000"/>
          <w:spacing w:val="2"/>
        </w:rPr>
        <w:t>ы</w:t>
      </w:r>
      <w:r w:rsidRPr="002F7F41">
        <w:rPr>
          <w:color w:val="000000"/>
          <w:spacing w:val="2"/>
        </w:rPr>
        <w:t>ва,</w:t>
      </w:r>
      <w:r w:rsidR="00E550DD">
        <w:rPr>
          <w:color w:val="000000"/>
          <w:spacing w:val="2"/>
        </w:rPr>
        <w:t xml:space="preserve"> </w:t>
      </w:r>
      <w:r w:rsidR="002F7F41">
        <w:rPr>
          <w:color w:val="000000"/>
          <w:spacing w:val="2"/>
        </w:rPr>
        <w:t>на 2022-</w:t>
      </w:r>
      <w:r w:rsidRPr="002F7F41">
        <w:rPr>
          <w:color w:val="000000"/>
          <w:spacing w:val="2"/>
        </w:rPr>
        <w:t>2024 годы</w:t>
      </w:r>
      <w:r w:rsidRPr="002F7F41">
        <w:rPr>
          <w:color w:val="000000"/>
        </w:rPr>
        <w:t>»</w:t>
      </w:r>
    </w:p>
    <w:p w:rsidR="002F5824" w:rsidRDefault="002F5824" w:rsidP="002F5824">
      <w:pPr>
        <w:pStyle w:val="ConsPlusNormal"/>
        <w:spacing w:line="276" w:lineRule="auto"/>
        <w:jc w:val="center"/>
        <w:rPr>
          <w:b/>
          <w:sz w:val="20"/>
        </w:rPr>
      </w:pPr>
    </w:p>
    <w:p w:rsidR="00E550DD" w:rsidRDefault="00E550DD" w:rsidP="00E550DD">
      <w:pPr>
        <w:pStyle w:val="ConsPlusNormal"/>
        <w:jc w:val="center"/>
        <w:rPr>
          <w:b/>
        </w:rPr>
      </w:pPr>
    </w:p>
    <w:p w:rsidR="002F7F41" w:rsidRDefault="002F5824" w:rsidP="00E550DD">
      <w:pPr>
        <w:pStyle w:val="ConsPlusNormal"/>
        <w:jc w:val="center"/>
        <w:rPr>
          <w:b/>
        </w:rPr>
      </w:pPr>
      <w:r w:rsidRPr="002F7F41">
        <w:rPr>
          <w:b/>
        </w:rPr>
        <w:t>П</w:t>
      </w:r>
      <w:r w:rsidR="00E550DD">
        <w:rPr>
          <w:b/>
        </w:rPr>
        <w:t xml:space="preserve"> </w:t>
      </w:r>
      <w:r w:rsidRPr="002F7F41">
        <w:rPr>
          <w:b/>
        </w:rPr>
        <w:t>Е</w:t>
      </w:r>
      <w:r w:rsidR="00E550DD">
        <w:rPr>
          <w:b/>
        </w:rPr>
        <w:t xml:space="preserve"> </w:t>
      </w:r>
      <w:r w:rsidRPr="002F7F41">
        <w:rPr>
          <w:b/>
        </w:rPr>
        <w:t>Р</w:t>
      </w:r>
      <w:r w:rsidR="00E550DD">
        <w:rPr>
          <w:b/>
        </w:rPr>
        <w:t xml:space="preserve"> </w:t>
      </w:r>
      <w:r w:rsidRPr="002F7F41">
        <w:rPr>
          <w:b/>
        </w:rPr>
        <w:t>Е</w:t>
      </w:r>
      <w:r w:rsidR="00E550DD">
        <w:rPr>
          <w:b/>
        </w:rPr>
        <w:t xml:space="preserve"> </w:t>
      </w:r>
      <w:r w:rsidRPr="002F7F41">
        <w:rPr>
          <w:b/>
        </w:rPr>
        <w:t>Ч</w:t>
      </w:r>
      <w:r w:rsidR="00E550DD">
        <w:rPr>
          <w:b/>
        </w:rPr>
        <w:t xml:space="preserve"> </w:t>
      </w:r>
      <w:r w:rsidRPr="002F7F41">
        <w:rPr>
          <w:b/>
        </w:rPr>
        <w:t>Е</w:t>
      </w:r>
      <w:r w:rsidR="00E550DD">
        <w:rPr>
          <w:b/>
        </w:rPr>
        <w:t xml:space="preserve"> </w:t>
      </w:r>
      <w:r w:rsidRPr="002F7F41">
        <w:rPr>
          <w:b/>
        </w:rPr>
        <w:t>Н</w:t>
      </w:r>
      <w:r w:rsidR="00E550DD">
        <w:rPr>
          <w:b/>
        </w:rPr>
        <w:t xml:space="preserve"> </w:t>
      </w:r>
      <w:r w:rsidRPr="002F7F41">
        <w:rPr>
          <w:b/>
        </w:rPr>
        <w:t xml:space="preserve">Ь </w:t>
      </w:r>
    </w:p>
    <w:p w:rsidR="00E550DD" w:rsidRDefault="002F7F41" w:rsidP="00E550DD">
      <w:pPr>
        <w:pStyle w:val="ConsPlusNormal"/>
        <w:jc w:val="center"/>
      </w:pPr>
      <w:r w:rsidRPr="005A6A49">
        <w:t xml:space="preserve">основных мероприятий </w:t>
      </w:r>
      <w:r w:rsidR="007A3962">
        <w:t>г</w:t>
      </w:r>
      <w:r w:rsidRPr="005A6A49">
        <w:t xml:space="preserve">осударственной программы Республики Тыва «Патриотическое </w:t>
      </w:r>
    </w:p>
    <w:p w:rsidR="002F5824" w:rsidRPr="005A6A49" w:rsidRDefault="002F7F41" w:rsidP="00E550DD">
      <w:pPr>
        <w:pStyle w:val="ConsPlusNormal"/>
        <w:jc w:val="center"/>
      </w:pPr>
      <w:r w:rsidRPr="005A6A49">
        <w:t>воспитание граждан, проживающих в Республике Тыва, на 2022-2024 годы»</w:t>
      </w:r>
    </w:p>
    <w:p w:rsidR="002F5824" w:rsidRPr="00E550DD" w:rsidRDefault="002F5824" w:rsidP="002F5824">
      <w:pPr>
        <w:pStyle w:val="ConsPlusNormal"/>
        <w:jc w:val="right"/>
      </w:pPr>
    </w:p>
    <w:tbl>
      <w:tblPr>
        <w:tblW w:w="161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276"/>
        <w:gridCol w:w="1134"/>
        <w:gridCol w:w="992"/>
        <w:gridCol w:w="1134"/>
        <w:gridCol w:w="1134"/>
        <w:gridCol w:w="2977"/>
        <w:gridCol w:w="2693"/>
      </w:tblGrid>
      <w:tr w:rsidR="002F5824" w:rsidRPr="00F60DF9" w:rsidTr="00E550DD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0DD" w:rsidRDefault="002F5824" w:rsidP="00F60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 xml:space="preserve">Наименование </w:t>
            </w:r>
          </w:p>
          <w:p w:rsidR="002F5824" w:rsidRPr="00E550DD" w:rsidRDefault="002F5824" w:rsidP="00F60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подпрогра</w:t>
            </w:r>
            <w:r w:rsidRPr="00E550DD">
              <w:rPr>
                <w:sz w:val="22"/>
                <w:szCs w:val="22"/>
              </w:rPr>
              <w:t>м</w:t>
            </w:r>
            <w:r w:rsidRPr="00E550DD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Источники фина</w:t>
            </w:r>
            <w:r w:rsidRPr="00E550DD">
              <w:rPr>
                <w:sz w:val="22"/>
                <w:szCs w:val="22"/>
              </w:rPr>
              <w:t>н</w:t>
            </w:r>
            <w:r w:rsidRPr="00E550DD">
              <w:rPr>
                <w:sz w:val="22"/>
                <w:szCs w:val="22"/>
              </w:rPr>
              <w:t>сиров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Объем ф</w:t>
            </w:r>
            <w:r w:rsidRPr="00E550DD">
              <w:rPr>
                <w:sz w:val="22"/>
                <w:szCs w:val="22"/>
              </w:rPr>
              <w:t>и</w:t>
            </w:r>
            <w:r w:rsidRPr="00E550DD">
              <w:rPr>
                <w:sz w:val="22"/>
                <w:szCs w:val="22"/>
              </w:rPr>
              <w:t>нансиров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ния, вс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го, тыс. ру</w:t>
            </w:r>
            <w:r w:rsidRPr="00E550DD">
              <w:rPr>
                <w:sz w:val="22"/>
                <w:szCs w:val="22"/>
              </w:rPr>
              <w:t>б</w:t>
            </w:r>
            <w:r w:rsidRPr="00E550DD">
              <w:rPr>
                <w:sz w:val="22"/>
                <w:szCs w:val="22"/>
              </w:rPr>
              <w:t>лей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F9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 xml:space="preserve">Сроки </w:t>
            </w:r>
          </w:p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исполн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 xml:space="preserve">Ответственные </w:t>
            </w:r>
          </w:p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Результаты</w:t>
            </w:r>
            <w:r w:rsidR="00E550DD">
              <w:rPr>
                <w:sz w:val="22"/>
                <w:szCs w:val="22"/>
              </w:rPr>
              <w:t xml:space="preserve"> </w:t>
            </w:r>
            <w:r w:rsidRPr="00E550DD">
              <w:rPr>
                <w:sz w:val="22"/>
                <w:szCs w:val="22"/>
              </w:rPr>
              <w:t xml:space="preserve">реализации </w:t>
            </w:r>
          </w:p>
          <w:p w:rsidR="00F60DF9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 xml:space="preserve">мероприятий </w:t>
            </w:r>
          </w:p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(достижение плановых показат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лей)</w:t>
            </w:r>
          </w:p>
        </w:tc>
      </w:tr>
      <w:tr w:rsidR="002F5824" w:rsidRPr="00F60DF9" w:rsidTr="00E550DD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F5824" w:rsidRPr="00F60DF9" w:rsidTr="00E550DD">
        <w:trPr>
          <w:trHeight w:val="161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9</w:t>
            </w:r>
          </w:p>
        </w:tc>
      </w:tr>
      <w:tr w:rsidR="002F5824" w:rsidRPr="00F60DF9" w:rsidTr="00E550DD">
        <w:tc>
          <w:tcPr>
            <w:tcW w:w="16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1. Научно-методическое сопровождение патриотического воспитания граждан</w:t>
            </w:r>
          </w:p>
        </w:tc>
      </w:tr>
      <w:tr w:rsidR="002F5824" w:rsidRPr="00F60DF9" w:rsidTr="00E550DD">
        <w:trPr>
          <w:cantSplit/>
          <w:trHeight w:val="2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24" w:rsidRPr="00E550DD" w:rsidRDefault="007A3962" w:rsidP="00E550DD">
            <w:pPr>
              <w:pStyle w:val="ConsPlusNormal"/>
              <w:rPr>
                <w:kern w:val="2"/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1.</w:t>
            </w:r>
            <w:r w:rsidR="005A6A49" w:rsidRPr="00E550DD">
              <w:rPr>
                <w:sz w:val="22"/>
                <w:szCs w:val="22"/>
              </w:rPr>
              <w:t xml:space="preserve">1. </w:t>
            </w:r>
            <w:r w:rsidR="002F5824" w:rsidRPr="00E550DD">
              <w:rPr>
                <w:kern w:val="2"/>
                <w:sz w:val="22"/>
                <w:szCs w:val="22"/>
              </w:rPr>
              <w:t>Основное меропри</w:t>
            </w:r>
            <w:r w:rsidR="002F5824" w:rsidRPr="00E550DD">
              <w:rPr>
                <w:kern w:val="2"/>
                <w:sz w:val="22"/>
                <w:szCs w:val="22"/>
              </w:rPr>
              <w:t>я</w:t>
            </w:r>
            <w:r w:rsidR="002F5824" w:rsidRPr="00E550DD">
              <w:rPr>
                <w:kern w:val="2"/>
                <w:sz w:val="22"/>
                <w:szCs w:val="22"/>
              </w:rPr>
              <w:t>тие: подготовка и провед</w:t>
            </w:r>
            <w:r w:rsidR="002F5824" w:rsidRPr="00E550DD">
              <w:rPr>
                <w:kern w:val="2"/>
                <w:sz w:val="22"/>
                <w:szCs w:val="22"/>
              </w:rPr>
              <w:t>е</w:t>
            </w:r>
            <w:r w:rsidR="002F5824" w:rsidRPr="00E550DD">
              <w:rPr>
                <w:kern w:val="2"/>
                <w:sz w:val="22"/>
                <w:szCs w:val="22"/>
              </w:rPr>
              <w:t>ние республиканских семин</w:t>
            </w:r>
            <w:r w:rsidR="002F5824" w:rsidRPr="00E550DD">
              <w:rPr>
                <w:kern w:val="2"/>
                <w:sz w:val="22"/>
                <w:szCs w:val="22"/>
              </w:rPr>
              <w:t>а</w:t>
            </w:r>
            <w:r w:rsidR="002F5824" w:rsidRPr="00E550DD">
              <w:rPr>
                <w:kern w:val="2"/>
                <w:sz w:val="22"/>
                <w:szCs w:val="22"/>
              </w:rPr>
              <w:t>р</w:t>
            </w:r>
            <w:r w:rsidR="00E550DD">
              <w:rPr>
                <w:kern w:val="2"/>
                <w:sz w:val="22"/>
                <w:szCs w:val="22"/>
              </w:rPr>
              <w:t>ов</w:t>
            </w:r>
            <w:r w:rsidR="002F5824" w:rsidRPr="00E550DD">
              <w:rPr>
                <w:kern w:val="2"/>
                <w:sz w:val="22"/>
                <w:szCs w:val="22"/>
              </w:rPr>
              <w:t>-совещаний, курсов п</w:t>
            </w:r>
            <w:r w:rsidR="002F5824" w:rsidRPr="00E550DD">
              <w:rPr>
                <w:kern w:val="2"/>
                <w:sz w:val="22"/>
                <w:szCs w:val="22"/>
              </w:rPr>
              <w:t>о</w:t>
            </w:r>
            <w:r w:rsidR="002F5824" w:rsidRPr="00E550DD">
              <w:rPr>
                <w:kern w:val="2"/>
                <w:sz w:val="22"/>
                <w:szCs w:val="22"/>
              </w:rPr>
              <w:t>вышения квалиф</w:t>
            </w:r>
            <w:r w:rsidR="002F5824" w:rsidRPr="00E550DD">
              <w:rPr>
                <w:kern w:val="2"/>
                <w:sz w:val="22"/>
                <w:szCs w:val="22"/>
              </w:rPr>
              <w:t>и</w:t>
            </w:r>
            <w:r w:rsidR="002F5824" w:rsidRPr="00E550DD">
              <w:rPr>
                <w:kern w:val="2"/>
                <w:sz w:val="22"/>
                <w:szCs w:val="22"/>
              </w:rPr>
              <w:t>кации, конференций и «круглых столов»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 w:rsidRPr="00E550DD">
              <w:rPr>
                <w:rFonts w:eastAsia="Andale Sans U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E550DD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rFonts w:eastAsia="Andale Sans UI"/>
                <w:kern w:val="2"/>
                <w:sz w:val="22"/>
                <w:szCs w:val="22"/>
              </w:rPr>
              <w:t>Министерство образов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ния и науки Республики Тыва, те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р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риториальные органы фед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е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ральных органов исполн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F60DF9" w:rsidRPr="00E550DD">
              <w:rPr>
                <w:rFonts w:eastAsia="Andale Sans UI"/>
                <w:kern w:val="2"/>
                <w:sz w:val="22"/>
                <w:szCs w:val="22"/>
              </w:rPr>
              <w:t>тельной власти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 xml:space="preserve"> Ре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с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публик</w:t>
            </w:r>
            <w:r w:rsidR="00F60DF9" w:rsidRPr="00E550DD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 xml:space="preserve"> Тыва (по согласованию), 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р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ганы исполнительной вл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сти Республики Тыва, органы м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е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 xml:space="preserve">стного самоуправления </w:t>
            </w:r>
            <w:r w:rsidR="007A3962" w:rsidRPr="00E550DD">
              <w:rPr>
                <w:rFonts w:eastAsia="Andale Sans UI"/>
                <w:kern w:val="2"/>
                <w:sz w:val="22"/>
                <w:szCs w:val="22"/>
              </w:rPr>
              <w:t>мун</w:t>
            </w:r>
            <w:r w:rsidR="007A3962" w:rsidRPr="00E550DD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7A3962" w:rsidRPr="00E550DD">
              <w:rPr>
                <w:rFonts w:eastAsia="Andale Sans UI"/>
                <w:kern w:val="2"/>
                <w:sz w:val="22"/>
                <w:szCs w:val="22"/>
              </w:rPr>
              <w:t xml:space="preserve">ципальных образований 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Ре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с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публики Тыва (по согласов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нию), ветеранские и мол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дежные организации Респу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лики Тыва (по соглас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ванию)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422A2A" w:rsidP="00E550DD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увеличение числе</w:t>
            </w:r>
            <w:r w:rsidRPr="00E550DD">
              <w:rPr>
                <w:sz w:val="22"/>
                <w:szCs w:val="22"/>
              </w:rPr>
              <w:t>н</w:t>
            </w:r>
            <w:r w:rsidRPr="00E550DD">
              <w:rPr>
                <w:sz w:val="22"/>
                <w:szCs w:val="22"/>
              </w:rPr>
              <w:t>ности детей и мол</w:t>
            </w:r>
            <w:r w:rsidRPr="00E550DD">
              <w:rPr>
                <w:sz w:val="22"/>
                <w:szCs w:val="22"/>
              </w:rPr>
              <w:t>о</w:t>
            </w:r>
            <w:r w:rsidRPr="00E550DD">
              <w:rPr>
                <w:sz w:val="22"/>
                <w:szCs w:val="22"/>
              </w:rPr>
              <w:t>дежи до 35 лет, вовлеченных в соц</w:t>
            </w:r>
            <w:r w:rsidRPr="00E550DD">
              <w:rPr>
                <w:sz w:val="22"/>
                <w:szCs w:val="22"/>
              </w:rPr>
              <w:t>и</w:t>
            </w:r>
            <w:r w:rsidRPr="00E550DD">
              <w:rPr>
                <w:sz w:val="22"/>
                <w:szCs w:val="22"/>
              </w:rPr>
              <w:t>ально активную деятел</w:t>
            </w:r>
            <w:r w:rsidRPr="00E550DD">
              <w:rPr>
                <w:sz w:val="22"/>
                <w:szCs w:val="22"/>
              </w:rPr>
              <w:t>ь</w:t>
            </w:r>
            <w:r w:rsidRPr="00E550DD">
              <w:rPr>
                <w:sz w:val="22"/>
                <w:szCs w:val="22"/>
              </w:rPr>
              <w:t>ность через ув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личение охвата па</w:t>
            </w:r>
            <w:r w:rsidRPr="00E550DD">
              <w:rPr>
                <w:sz w:val="22"/>
                <w:szCs w:val="22"/>
              </w:rPr>
              <w:t>т</w:t>
            </w:r>
            <w:r w:rsidRPr="00E550DD">
              <w:rPr>
                <w:sz w:val="22"/>
                <w:szCs w:val="22"/>
              </w:rPr>
              <w:t>риотическими проектами</w:t>
            </w:r>
            <w:r w:rsidR="00CD7397" w:rsidRPr="00E550DD">
              <w:rPr>
                <w:sz w:val="22"/>
                <w:szCs w:val="22"/>
              </w:rPr>
              <w:t>,</w:t>
            </w:r>
            <w:r w:rsidRPr="00E550DD">
              <w:rPr>
                <w:sz w:val="22"/>
                <w:szCs w:val="22"/>
              </w:rPr>
              <w:t xml:space="preserve"> до 18 тыс. ч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л</w:t>
            </w:r>
            <w:r w:rsidR="00CD7397" w:rsidRPr="00E550DD">
              <w:rPr>
                <w:sz w:val="22"/>
                <w:szCs w:val="22"/>
              </w:rPr>
              <w:t>овек к 2022 г., до 22 тыс. человек к 2023 г., до 32 тыс. человек</w:t>
            </w:r>
            <w:r w:rsidRPr="00E550DD">
              <w:rPr>
                <w:sz w:val="22"/>
                <w:szCs w:val="22"/>
              </w:rPr>
              <w:t xml:space="preserve"> к 2024 г.</w:t>
            </w:r>
          </w:p>
        </w:tc>
      </w:tr>
      <w:tr w:rsidR="002F5824" w:rsidRPr="00F60DF9" w:rsidTr="00E550DD">
        <w:trPr>
          <w:cantSplit/>
          <w:trHeight w:val="17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suppressAutoHyphens/>
              <w:spacing w:after="0" w:line="259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F5824" w:rsidRPr="00F60DF9" w:rsidTr="00E550DD">
        <w:trPr>
          <w:cantSplit/>
          <w:trHeight w:val="2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suppressAutoHyphens/>
              <w:spacing w:after="0" w:line="259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F5824" w:rsidRPr="00F60DF9" w:rsidTr="00E550DD">
        <w:trPr>
          <w:cantSplit/>
          <w:trHeight w:val="1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suppressAutoHyphens/>
              <w:spacing w:after="0" w:line="259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F5824" w:rsidRPr="00F60DF9" w:rsidTr="00E550DD">
        <w:trPr>
          <w:cantSplit/>
          <w:trHeight w:val="2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suppressAutoHyphens/>
              <w:spacing w:after="0" w:line="259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24" w:rsidRPr="00E550DD" w:rsidRDefault="002F5824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24" w:rsidRPr="00E550DD" w:rsidRDefault="002F5824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7A3962" w:rsidRDefault="007A3962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276"/>
        <w:gridCol w:w="1134"/>
        <w:gridCol w:w="992"/>
        <w:gridCol w:w="1134"/>
        <w:gridCol w:w="1134"/>
        <w:gridCol w:w="2268"/>
        <w:gridCol w:w="3260"/>
      </w:tblGrid>
      <w:tr w:rsidR="00F60DF9" w:rsidRPr="00F60DF9" w:rsidTr="003F636C">
        <w:trPr>
          <w:cantSplit/>
          <w:trHeight w:val="20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9</w:t>
            </w:r>
          </w:p>
        </w:tc>
      </w:tr>
      <w:tr w:rsidR="00F60DF9" w:rsidRPr="00F60DF9" w:rsidTr="003F636C">
        <w:trPr>
          <w:cantSplit/>
          <w:trHeight w:val="3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7A3962" w:rsidP="00E550DD">
            <w:pPr>
              <w:pStyle w:val="ConsPlusNormal"/>
              <w:rPr>
                <w:kern w:val="2"/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1.</w:t>
            </w:r>
            <w:r w:rsidR="005A6A49" w:rsidRPr="00E550DD">
              <w:rPr>
                <w:sz w:val="22"/>
                <w:szCs w:val="22"/>
              </w:rPr>
              <w:t xml:space="preserve">2. </w:t>
            </w:r>
            <w:r w:rsidR="00F60DF9" w:rsidRPr="00E550DD">
              <w:rPr>
                <w:sz w:val="22"/>
                <w:szCs w:val="22"/>
              </w:rPr>
              <w:t> Повышение квалиф</w:t>
            </w:r>
            <w:r w:rsidR="00F60DF9" w:rsidRPr="00E550DD">
              <w:rPr>
                <w:sz w:val="22"/>
                <w:szCs w:val="22"/>
              </w:rPr>
              <w:t>и</w:t>
            </w:r>
            <w:r w:rsidR="00F60DF9" w:rsidRPr="00E550DD">
              <w:rPr>
                <w:sz w:val="22"/>
                <w:szCs w:val="22"/>
              </w:rPr>
              <w:t>кации  руководителей ОБЖ,  военно-патриотических клубов, юнармейских отр</w:t>
            </w:r>
            <w:r w:rsidR="00F60DF9" w:rsidRPr="00E550DD">
              <w:rPr>
                <w:sz w:val="22"/>
                <w:szCs w:val="22"/>
              </w:rPr>
              <w:t>я</w:t>
            </w:r>
            <w:r w:rsidR="00F60DF9" w:rsidRPr="00E550DD">
              <w:rPr>
                <w:sz w:val="22"/>
                <w:szCs w:val="22"/>
              </w:rPr>
              <w:t xml:space="preserve">дов и кадетских классов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rFonts w:eastAsia="Andale Sans UI"/>
                <w:kern w:val="2"/>
                <w:sz w:val="22"/>
                <w:szCs w:val="22"/>
              </w:rPr>
            </w:pPr>
            <w:r w:rsidRPr="00E550DD">
              <w:rPr>
                <w:rFonts w:eastAsia="Andale Sans UI"/>
                <w:kern w:val="2"/>
                <w:sz w:val="22"/>
                <w:szCs w:val="22"/>
              </w:rPr>
              <w:t>январь, апрель, 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к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rFonts w:eastAsia="Andale Sans UI"/>
                <w:kern w:val="2"/>
                <w:sz w:val="22"/>
                <w:szCs w:val="22"/>
              </w:rPr>
            </w:pPr>
            <w:r w:rsidRPr="00E550DD">
              <w:rPr>
                <w:rFonts w:eastAsia="Andale Sans UI"/>
                <w:kern w:val="2"/>
                <w:sz w:val="22"/>
                <w:szCs w:val="22"/>
              </w:rPr>
              <w:t>Министерство образ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вания и науки Респу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лики Тыва, ГАОУ ДПО «Тувинский и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н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ститут развития обр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зования и повышения квалифик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ции»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увеличение численности детей и молодежи до 35 лет, вовлече</w:t>
            </w:r>
            <w:r w:rsidRPr="00E550DD">
              <w:rPr>
                <w:sz w:val="22"/>
                <w:szCs w:val="22"/>
              </w:rPr>
              <w:t>н</w:t>
            </w:r>
            <w:r w:rsidRPr="00E550DD">
              <w:rPr>
                <w:sz w:val="22"/>
                <w:szCs w:val="22"/>
              </w:rPr>
              <w:t>ных в социально активную де</w:t>
            </w:r>
            <w:r w:rsidRPr="00E550DD">
              <w:rPr>
                <w:sz w:val="22"/>
                <w:szCs w:val="22"/>
              </w:rPr>
              <w:t>я</w:t>
            </w:r>
            <w:r w:rsidRPr="00E550DD">
              <w:rPr>
                <w:sz w:val="22"/>
                <w:szCs w:val="22"/>
              </w:rPr>
              <w:t>тельность через увеличение о</w:t>
            </w:r>
            <w:r w:rsidRPr="00E550DD">
              <w:rPr>
                <w:sz w:val="22"/>
                <w:szCs w:val="22"/>
              </w:rPr>
              <w:t>х</w:t>
            </w:r>
            <w:r w:rsidRPr="00E550DD">
              <w:rPr>
                <w:sz w:val="22"/>
                <w:szCs w:val="22"/>
              </w:rPr>
              <w:t>вата патриотическими проект</w:t>
            </w:r>
            <w:r w:rsidRPr="00E550DD">
              <w:rPr>
                <w:sz w:val="22"/>
                <w:szCs w:val="22"/>
              </w:rPr>
              <w:t>а</w:t>
            </w:r>
            <w:r w:rsidR="00CD7397" w:rsidRPr="00E550DD">
              <w:rPr>
                <w:sz w:val="22"/>
                <w:szCs w:val="22"/>
              </w:rPr>
              <w:t>ми, до 18 тыс. ч</w:t>
            </w:r>
            <w:r w:rsidR="00CD7397" w:rsidRPr="00E550DD">
              <w:rPr>
                <w:sz w:val="22"/>
                <w:szCs w:val="22"/>
              </w:rPr>
              <w:t>е</w:t>
            </w:r>
            <w:r w:rsidR="00CD7397" w:rsidRPr="00E550DD">
              <w:rPr>
                <w:sz w:val="22"/>
                <w:szCs w:val="22"/>
              </w:rPr>
              <w:t>ловек к 2022 г., до 22 тыс. человек к 2023 г., до 32 тыс. человек</w:t>
            </w:r>
            <w:r w:rsidRPr="00E550DD">
              <w:rPr>
                <w:sz w:val="22"/>
                <w:szCs w:val="22"/>
              </w:rPr>
              <w:t xml:space="preserve"> к 2024 г.</w:t>
            </w:r>
          </w:p>
        </w:tc>
      </w:tr>
      <w:tr w:rsidR="00F60DF9" w:rsidRPr="00F60DF9" w:rsidTr="003F636C">
        <w:trPr>
          <w:cantSplit/>
          <w:trHeight w:val="25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23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3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E550DD">
              <w:rPr>
                <w:sz w:val="22"/>
                <w:szCs w:val="22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7A3962" w:rsidP="00E550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550DD">
              <w:rPr>
                <w:rFonts w:ascii="Times New Roman" w:hAnsi="Times New Roman"/>
                <w:kern w:val="2"/>
              </w:rPr>
              <w:t>2.</w:t>
            </w:r>
            <w:r w:rsidR="005A6A49" w:rsidRPr="00E550DD">
              <w:rPr>
                <w:rFonts w:ascii="Times New Roman" w:hAnsi="Times New Roman"/>
                <w:kern w:val="2"/>
              </w:rPr>
              <w:t>1.</w:t>
            </w:r>
            <w:r w:rsidR="00F60DF9" w:rsidRPr="00E550DD">
              <w:rPr>
                <w:rFonts w:ascii="Times New Roman" w:hAnsi="Times New Roman"/>
                <w:kern w:val="2"/>
              </w:rPr>
              <w:t xml:space="preserve"> Основное мероприятие: содержание центра военно-патриотического воспитания молодежи «Авангард»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550D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550DD">
              <w:rPr>
                <w:rFonts w:eastAsia="Andale Sans UI"/>
                <w:kern w:val="2"/>
                <w:sz w:val="22"/>
                <w:szCs w:val="22"/>
              </w:rPr>
              <w:t>Министерство образ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вания и науки Респу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лики Тыва, ГБОУ ДО Р</w:t>
            </w:r>
            <w:r w:rsidR="00EB4915" w:rsidRPr="00E550DD">
              <w:rPr>
                <w:rFonts w:eastAsia="Andale Sans UI"/>
                <w:kern w:val="2"/>
                <w:sz w:val="22"/>
                <w:szCs w:val="22"/>
              </w:rPr>
              <w:t xml:space="preserve">еспублики 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Т</w:t>
            </w:r>
            <w:r w:rsidR="00EB4915" w:rsidRPr="00E550DD">
              <w:rPr>
                <w:rFonts w:eastAsia="Andale Sans UI"/>
                <w:kern w:val="2"/>
                <w:sz w:val="22"/>
                <w:szCs w:val="22"/>
              </w:rPr>
              <w:t>ыва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 xml:space="preserve"> «Республиканский центр развития д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полнительного обр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зования»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550DD">
              <w:rPr>
                <w:sz w:val="22"/>
                <w:szCs w:val="22"/>
              </w:rPr>
              <w:t>увеличение доли обуча</w:t>
            </w:r>
            <w:r w:rsidRPr="00E550DD">
              <w:rPr>
                <w:sz w:val="22"/>
                <w:szCs w:val="22"/>
              </w:rPr>
              <w:t>ю</w:t>
            </w:r>
            <w:r w:rsidRPr="00E550DD">
              <w:rPr>
                <w:sz w:val="22"/>
                <w:szCs w:val="22"/>
              </w:rPr>
              <w:t>щихся допризывного возраста образ</w:t>
            </w:r>
            <w:r w:rsidRPr="00E550DD">
              <w:rPr>
                <w:sz w:val="22"/>
                <w:szCs w:val="22"/>
              </w:rPr>
              <w:t>о</w:t>
            </w:r>
            <w:r w:rsidRPr="00E550DD">
              <w:rPr>
                <w:sz w:val="22"/>
                <w:szCs w:val="22"/>
              </w:rPr>
              <w:t>вательных организаций, охв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ченных допризывной подгото</w:t>
            </w:r>
            <w:r w:rsidRPr="00E550DD">
              <w:rPr>
                <w:sz w:val="22"/>
                <w:szCs w:val="22"/>
              </w:rPr>
              <w:t>в</w:t>
            </w:r>
            <w:r w:rsidRPr="00E550DD">
              <w:rPr>
                <w:sz w:val="22"/>
                <w:szCs w:val="22"/>
              </w:rPr>
              <w:t>кой</w:t>
            </w:r>
            <w:r w:rsidR="00CD7397" w:rsidRPr="00E550DD">
              <w:rPr>
                <w:sz w:val="22"/>
                <w:szCs w:val="22"/>
              </w:rPr>
              <w:t>,</w:t>
            </w:r>
            <w:r w:rsidRPr="00E550DD">
              <w:rPr>
                <w:sz w:val="22"/>
                <w:szCs w:val="22"/>
              </w:rPr>
              <w:t xml:space="preserve"> от общего числа обуча</w:t>
            </w:r>
            <w:r w:rsidRPr="00E550DD">
              <w:rPr>
                <w:sz w:val="22"/>
                <w:szCs w:val="22"/>
              </w:rPr>
              <w:t>ю</w:t>
            </w:r>
            <w:r w:rsidRPr="00E550DD">
              <w:rPr>
                <w:sz w:val="22"/>
                <w:szCs w:val="22"/>
              </w:rPr>
              <w:t>щихся допризывного во</w:t>
            </w:r>
            <w:r w:rsidRPr="00E550DD">
              <w:rPr>
                <w:sz w:val="22"/>
                <w:szCs w:val="22"/>
              </w:rPr>
              <w:t>з</w:t>
            </w:r>
            <w:r w:rsidRPr="00E550DD">
              <w:rPr>
                <w:sz w:val="22"/>
                <w:szCs w:val="22"/>
              </w:rPr>
              <w:t xml:space="preserve">раста 10 классов до 30 </w:t>
            </w:r>
            <w:r w:rsidR="005A6A49" w:rsidRPr="00E550DD">
              <w:rPr>
                <w:sz w:val="22"/>
                <w:szCs w:val="22"/>
              </w:rPr>
              <w:t>проце</w:t>
            </w:r>
            <w:r w:rsidR="005A6A49" w:rsidRPr="00E550DD">
              <w:rPr>
                <w:sz w:val="22"/>
                <w:szCs w:val="22"/>
              </w:rPr>
              <w:t>н</w:t>
            </w:r>
            <w:r w:rsidR="005A6A49" w:rsidRPr="00E550DD">
              <w:rPr>
                <w:sz w:val="22"/>
                <w:szCs w:val="22"/>
              </w:rPr>
              <w:t>тов</w:t>
            </w:r>
            <w:r w:rsidRPr="00E550DD">
              <w:rPr>
                <w:sz w:val="22"/>
                <w:szCs w:val="22"/>
              </w:rPr>
              <w:t xml:space="preserve"> к 2022 г.</w:t>
            </w:r>
            <w:r w:rsidR="00E550DD">
              <w:rPr>
                <w:sz w:val="22"/>
                <w:szCs w:val="22"/>
              </w:rPr>
              <w:t>,</w:t>
            </w:r>
            <w:r w:rsidRPr="00E550DD">
              <w:rPr>
                <w:sz w:val="22"/>
                <w:szCs w:val="22"/>
              </w:rPr>
              <w:t xml:space="preserve"> до 40</w:t>
            </w:r>
            <w:r w:rsidR="005A6A49" w:rsidRPr="00E550DD">
              <w:rPr>
                <w:sz w:val="22"/>
                <w:szCs w:val="22"/>
              </w:rPr>
              <w:t xml:space="preserve"> процентов</w:t>
            </w:r>
            <w:r w:rsidRPr="00E550DD">
              <w:rPr>
                <w:sz w:val="22"/>
                <w:szCs w:val="22"/>
              </w:rPr>
              <w:t xml:space="preserve"> к 2023 г., до 50</w:t>
            </w:r>
            <w:r w:rsidR="005A6A49" w:rsidRPr="00E550DD">
              <w:rPr>
                <w:sz w:val="22"/>
                <w:szCs w:val="22"/>
              </w:rPr>
              <w:t xml:space="preserve"> процентов </w:t>
            </w:r>
            <w:r w:rsidRPr="00E550DD">
              <w:rPr>
                <w:sz w:val="22"/>
                <w:szCs w:val="22"/>
              </w:rPr>
              <w:t>к 2024 г.</w:t>
            </w: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7A3962" w:rsidP="00E550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550DD">
              <w:rPr>
                <w:rFonts w:ascii="Times New Roman" w:hAnsi="Times New Roman"/>
                <w:kern w:val="2"/>
              </w:rPr>
              <w:t>2.</w:t>
            </w:r>
            <w:r w:rsidR="005A6A49" w:rsidRPr="00E550DD">
              <w:rPr>
                <w:rFonts w:ascii="Times New Roman" w:hAnsi="Times New Roman"/>
                <w:kern w:val="2"/>
              </w:rPr>
              <w:t>2</w:t>
            </w:r>
            <w:r w:rsidR="00F60DF9" w:rsidRPr="00E550DD">
              <w:rPr>
                <w:rFonts w:ascii="Times New Roman" w:hAnsi="Times New Roman"/>
                <w:kern w:val="2"/>
              </w:rPr>
              <w:t>.</w:t>
            </w:r>
            <w:r w:rsidR="005A6A49" w:rsidRPr="00E550DD">
              <w:rPr>
                <w:rFonts w:ascii="Times New Roman" w:hAnsi="Times New Roman"/>
                <w:kern w:val="2"/>
              </w:rPr>
              <w:t xml:space="preserve"> </w:t>
            </w:r>
            <w:r w:rsidR="00F60DF9" w:rsidRPr="00E550DD">
              <w:rPr>
                <w:rFonts w:ascii="Times New Roman" w:hAnsi="Times New Roman"/>
                <w:kern w:val="2"/>
              </w:rPr>
              <w:t>Приобретение</w:t>
            </w:r>
            <w:r w:rsidR="00E550DD">
              <w:rPr>
                <w:rFonts w:ascii="Times New Roman" w:hAnsi="Times New Roman"/>
                <w:kern w:val="2"/>
              </w:rPr>
              <w:t xml:space="preserve"> </w:t>
            </w:r>
            <w:r w:rsidR="00F60DF9" w:rsidRPr="00E550DD">
              <w:rPr>
                <w:rFonts w:ascii="Times New Roman" w:hAnsi="Times New Roman"/>
                <w:kern w:val="2"/>
              </w:rPr>
              <w:t xml:space="preserve">оборудования </w:t>
            </w:r>
            <w:r w:rsidR="00CD7397" w:rsidRPr="00E550DD">
              <w:rPr>
                <w:rFonts w:ascii="Times New Roman" w:hAnsi="Times New Roman"/>
                <w:kern w:val="2"/>
              </w:rPr>
              <w:t xml:space="preserve"> </w:t>
            </w:r>
            <w:r w:rsidR="00F60DF9" w:rsidRPr="00E550DD">
              <w:rPr>
                <w:rFonts w:ascii="Times New Roman" w:hAnsi="Times New Roman"/>
                <w:kern w:val="2"/>
              </w:rPr>
              <w:t xml:space="preserve">для центра военно-патриотического воспитания молодежи «Авангард»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550DD">
              <w:rPr>
                <w:rFonts w:eastAsia="Andale Sans UI"/>
                <w:kern w:val="2"/>
                <w:sz w:val="22"/>
                <w:szCs w:val="22"/>
              </w:rPr>
              <w:t>Министерство образ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вания и науки Респу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лики Тыва, ГБОУ ДО Р</w:t>
            </w:r>
            <w:r w:rsidR="00EB4915" w:rsidRPr="00E550DD">
              <w:rPr>
                <w:rFonts w:eastAsia="Andale Sans UI"/>
                <w:kern w:val="2"/>
                <w:sz w:val="22"/>
                <w:szCs w:val="22"/>
              </w:rPr>
              <w:t xml:space="preserve">еспублики 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Т</w:t>
            </w:r>
            <w:r w:rsidR="00EB4915" w:rsidRPr="00E550DD">
              <w:rPr>
                <w:rFonts w:eastAsia="Andale Sans UI"/>
                <w:kern w:val="2"/>
                <w:sz w:val="22"/>
                <w:szCs w:val="22"/>
              </w:rPr>
              <w:t>ыва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 xml:space="preserve"> «Республиканский центр развития д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полнительного обр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E550DD">
              <w:rPr>
                <w:rFonts w:eastAsia="Andale Sans UI"/>
                <w:kern w:val="2"/>
                <w:sz w:val="22"/>
                <w:szCs w:val="22"/>
              </w:rPr>
              <w:t>зования»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550DD">
              <w:rPr>
                <w:sz w:val="22"/>
                <w:szCs w:val="22"/>
              </w:rPr>
              <w:t>увеличение доли обуча</w:t>
            </w:r>
            <w:r w:rsidRPr="00E550DD">
              <w:rPr>
                <w:sz w:val="22"/>
                <w:szCs w:val="22"/>
              </w:rPr>
              <w:t>ю</w:t>
            </w:r>
            <w:r w:rsidRPr="00E550DD">
              <w:rPr>
                <w:sz w:val="22"/>
                <w:szCs w:val="22"/>
              </w:rPr>
              <w:t>щихся допризывного возраста образ</w:t>
            </w:r>
            <w:r w:rsidRPr="00E550DD">
              <w:rPr>
                <w:sz w:val="22"/>
                <w:szCs w:val="22"/>
              </w:rPr>
              <w:t>о</w:t>
            </w:r>
            <w:r w:rsidRPr="00E550DD">
              <w:rPr>
                <w:sz w:val="22"/>
                <w:szCs w:val="22"/>
              </w:rPr>
              <w:t>вательных организаций, охв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ченных допризывной подгото</w:t>
            </w:r>
            <w:r w:rsidRPr="00E550DD">
              <w:rPr>
                <w:sz w:val="22"/>
                <w:szCs w:val="22"/>
              </w:rPr>
              <w:t>в</w:t>
            </w:r>
            <w:r w:rsidRPr="00E550DD">
              <w:rPr>
                <w:sz w:val="22"/>
                <w:szCs w:val="22"/>
              </w:rPr>
              <w:t>кой</w:t>
            </w:r>
            <w:r w:rsidR="00CD7397" w:rsidRPr="00E550DD">
              <w:rPr>
                <w:sz w:val="22"/>
                <w:szCs w:val="22"/>
              </w:rPr>
              <w:t>,</w:t>
            </w:r>
            <w:r w:rsidRPr="00E550DD">
              <w:rPr>
                <w:sz w:val="22"/>
                <w:szCs w:val="22"/>
              </w:rPr>
              <w:t xml:space="preserve"> от общего числа обуча</w:t>
            </w:r>
            <w:r w:rsidRPr="00E550DD">
              <w:rPr>
                <w:sz w:val="22"/>
                <w:szCs w:val="22"/>
              </w:rPr>
              <w:t>ю</w:t>
            </w:r>
            <w:r w:rsidRPr="00E550DD">
              <w:rPr>
                <w:sz w:val="22"/>
                <w:szCs w:val="22"/>
              </w:rPr>
              <w:t>щихся допризывного во</w:t>
            </w:r>
            <w:r w:rsidRPr="00E550DD">
              <w:rPr>
                <w:sz w:val="22"/>
                <w:szCs w:val="22"/>
              </w:rPr>
              <w:t>з</w:t>
            </w:r>
            <w:r w:rsidRPr="00E550DD">
              <w:rPr>
                <w:sz w:val="22"/>
                <w:szCs w:val="22"/>
              </w:rPr>
              <w:t xml:space="preserve">раста 10 классов до 30 </w:t>
            </w:r>
            <w:r w:rsidR="005A6A49" w:rsidRPr="00E550DD">
              <w:rPr>
                <w:sz w:val="22"/>
                <w:szCs w:val="22"/>
              </w:rPr>
              <w:t>проце</w:t>
            </w:r>
            <w:r w:rsidR="005A6A49" w:rsidRPr="00E550DD">
              <w:rPr>
                <w:sz w:val="22"/>
                <w:szCs w:val="22"/>
              </w:rPr>
              <w:t>н</w:t>
            </w:r>
            <w:r w:rsidR="005A6A49" w:rsidRPr="00E550DD">
              <w:rPr>
                <w:sz w:val="22"/>
                <w:szCs w:val="22"/>
              </w:rPr>
              <w:t>тов</w:t>
            </w:r>
            <w:r w:rsidRPr="00E550DD">
              <w:rPr>
                <w:sz w:val="22"/>
                <w:szCs w:val="22"/>
              </w:rPr>
              <w:t xml:space="preserve"> к 2022 г.</w:t>
            </w:r>
            <w:r w:rsidR="00E550DD">
              <w:rPr>
                <w:sz w:val="22"/>
                <w:szCs w:val="22"/>
              </w:rPr>
              <w:t>,</w:t>
            </w:r>
            <w:r w:rsidRPr="00E550DD">
              <w:rPr>
                <w:sz w:val="22"/>
                <w:szCs w:val="22"/>
              </w:rPr>
              <w:t xml:space="preserve"> до 40</w:t>
            </w:r>
            <w:r w:rsidR="005A6A49" w:rsidRPr="00E550DD">
              <w:rPr>
                <w:sz w:val="22"/>
                <w:szCs w:val="22"/>
              </w:rPr>
              <w:t xml:space="preserve"> процентов</w:t>
            </w:r>
            <w:r w:rsidRPr="00E550DD">
              <w:rPr>
                <w:sz w:val="22"/>
                <w:szCs w:val="22"/>
              </w:rPr>
              <w:t xml:space="preserve"> к 2023 г., до 50</w:t>
            </w:r>
            <w:r w:rsidR="005A6A49" w:rsidRPr="00E550DD">
              <w:rPr>
                <w:sz w:val="22"/>
                <w:szCs w:val="22"/>
              </w:rPr>
              <w:t xml:space="preserve"> процентов</w:t>
            </w:r>
            <w:r w:rsidRPr="00E550DD">
              <w:rPr>
                <w:sz w:val="22"/>
                <w:szCs w:val="22"/>
              </w:rPr>
              <w:t xml:space="preserve"> к 2024 г.</w:t>
            </w: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1083,4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E550DD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F9" w:rsidRPr="00E550DD" w:rsidRDefault="00F60DF9" w:rsidP="00E550D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EB4915" w:rsidRDefault="00EB4915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992"/>
        <w:gridCol w:w="1134"/>
        <w:gridCol w:w="1134"/>
        <w:gridCol w:w="992"/>
        <w:gridCol w:w="3260"/>
        <w:gridCol w:w="2835"/>
      </w:tblGrid>
      <w:tr w:rsidR="00EB4915" w:rsidRPr="00F60DF9" w:rsidTr="003F636C">
        <w:trPr>
          <w:cantSplit/>
          <w:trHeight w:val="20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5" w:rsidRPr="00E550DD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9</w:t>
            </w:r>
          </w:p>
        </w:tc>
      </w:tr>
      <w:tr w:rsidR="00F60DF9" w:rsidRPr="00F60DF9" w:rsidTr="003F636C">
        <w:trPr>
          <w:cantSplit/>
          <w:trHeight w:val="61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E550DD">
              <w:rPr>
                <w:sz w:val="22"/>
                <w:szCs w:val="22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F60DF9" w:rsidRPr="00F60DF9" w:rsidTr="003F636C">
        <w:trPr>
          <w:cantSplit/>
          <w:trHeight w:val="1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CD7397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3.</w:t>
            </w:r>
            <w:r w:rsidR="00F60DF9" w:rsidRPr="00E550DD">
              <w:rPr>
                <w:sz w:val="22"/>
                <w:szCs w:val="22"/>
              </w:rPr>
              <w:t>1. Основное меропри</w:t>
            </w:r>
            <w:r w:rsidR="00F60DF9" w:rsidRPr="00E550DD">
              <w:rPr>
                <w:sz w:val="22"/>
                <w:szCs w:val="22"/>
              </w:rPr>
              <w:t>я</w:t>
            </w:r>
            <w:r w:rsidR="00F60DF9" w:rsidRPr="00E550DD">
              <w:rPr>
                <w:sz w:val="22"/>
                <w:szCs w:val="22"/>
              </w:rPr>
              <w:t>тие: мероприятия кул</w:t>
            </w:r>
            <w:r w:rsidR="00F60DF9" w:rsidRPr="00E550DD">
              <w:rPr>
                <w:sz w:val="22"/>
                <w:szCs w:val="22"/>
              </w:rPr>
              <w:t>ь</w:t>
            </w:r>
            <w:r w:rsidR="00F60DF9" w:rsidRPr="00E550DD">
              <w:rPr>
                <w:sz w:val="22"/>
                <w:szCs w:val="22"/>
              </w:rPr>
              <w:t>турно-патриотической направле</w:t>
            </w:r>
            <w:r w:rsidR="00F60DF9" w:rsidRPr="00E550DD">
              <w:rPr>
                <w:sz w:val="22"/>
                <w:szCs w:val="22"/>
              </w:rPr>
              <w:t>н</w:t>
            </w:r>
            <w:r w:rsidR="00F60DF9" w:rsidRPr="00E550DD">
              <w:rPr>
                <w:sz w:val="22"/>
                <w:szCs w:val="22"/>
              </w:rPr>
              <w:t>ности, в том числе орган</w:t>
            </w:r>
            <w:r w:rsidR="00F60DF9" w:rsidRPr="00E550DD">
              <w:rPr>
                <w:sz w:val="22"/>
                <w:szCs w:val="22"/>
              </w:rPr>
              <w:t>и</w:t>
            </w:r>
            <w:r w:rsidR="00F60DF9" w:rsidRPr="00E550DD">
              <w:rPr>
                <w:sz w:val="22"/>
                <w:szCs w:val="22"/>
              </w:rPr>
              <w:t>зация конкурсов, фестив</w:t>
            </w:r>
            <w:r w:rsidR="00F60DF9" w:rsidRPr="00E550DD">
              <w:rPr>
                <w:sz w:val="22"/>
                <w:szCs w:val="22"/>
              </w:rPr>
              <w:t>а</w:t>
            </w:r>
            <w:r w:rsidR="00F60DF9" w:rsidRPr="00E550DD">
              <w:rPr>
                <w:sz w:val="22"/>
                <w:szCs w:val="22"/>
              </w:rPr>
              <w:t>лей и слетов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433,4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ежего</w:t>
            </w:r>
            <w:r w:rsidRPr="00E550DD">
              <w:rPr>
                <w:sz w:val="22"/>
                <w:szCs w:val="22"/>
              </w:rPr>
              <w:t>д</w:t>
            </w:r>
            <w:r w:rsidRPr="00E550DD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Министерство образов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ния и науки Республики Тыва, терр</w:t>
            </w:r>
            <w:r w:rsidRPr="00E550DD">
              <w:rPr>
                <w:sz w:val="22"/>
                <w:szCs w:val="22"/>
              </w:rPr>
              <w:t>и</w:t>
            </w:r>
            <w:r w:rsidRPr="00E550DD">
              <w:rPr>
                <w:sz w:val="22"/>
                <w:szCs w:val="22"/>
              </w:rPr>
              <w:t>ториальные органы фед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ральных органов исполн</w:t>
            </w:r>
            <w:r w:rsidRPr="00E550DD">
              <w:rPr>
                <w:sz w:val="22"/>
                <w:szCs w:val="22"/>
              </w:rPr>
              <w:t>и</w:t>
            </w:r>
            <w:r w:rsidRPr="00E550DD">
              <w:rPr>
                <w:sz w:val="22"/>
                <w:szCs w:val="22"/>
              </w:rPr>
              <w:t>тельной власти по Республике Тыва (по согл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сованию), органы исполнител</w:t>
            </w:r>
            <w:r w:rsidRPr="00E550DD">
              <w:rPr>
                <w:sz w:val="22"/>
                <w:szCs w:val="22"/>
              </w:rPr>
              <w:t>ь</w:t>
            </w:r>
            <w:r w:rsidRPr="00E550DD">
              <w:rPr>
                <w:sz w:val="22"/>
                <w:szCs w:val="22"/>
              </w:rPr>
              <w:t>ной вл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сти Республики Тыва, органы местного самоуправл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 xml:space="preserve">ния 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>муниципальных образов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 xml:space="preserve">ний </w:t>
            </w:r>
            <w:r w:rsidRPr="00E550DD">
              <w:rPr>
                <w:sz w:val="22"/>
                <w:szCs w:val="22"/>
              </w:rPr>
              <w:t>Республики Тыва (по согл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сованию), ветеранские и мол</w:t>
            </w:r>
            <w:r w:rsidRPr="00E550DD">
              <w:rPr>
                <w:sz w:val="22"/>
                <w:szCs w:val="22"/>
              </w:rPr>
              <w:t>о</w:t>
            </w:r>
            <w:r w:rsidRPr="00E550DD">
              <w:rPr>
                <w:sz w:val="22"/>
                <w:szCs w:val="22"/>
              </w:rPr>
              <w:t>дежные организации Ре</w:t>
            </w:r>
            <w:r w:rsidRPr="00E550DD">
              <w:rPr>
                <w:sz w:val="22"/>
                <w:szCs w:val="22"/>
              </w:rPr>
              <w:t>с</w:t>
            </w:r>
            <w:r w:rsidRPr="00E550DD">
              <w:rPr>
                <w:sz w:val="22"/>
                <w:szCs w:val="22"/>
              </w:rPr>
              <w:t>публики Тыва (по согласов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увеличение численности д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тей и молодежи до 35 лет, вовл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ченных в социально активную деятельность ч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рез увеличение охвата па</w:t>
            </w:r>
            <w:r w:rsidRPr="00E550DD">
              <w:rPr>
                <w:sz w:val="22"/>
                <w:szCs w:val="22"/>
              </w:rPr>
              <w:t>т</w:t>
            </w:r>
            <w:r w:rsidRPr="00E550DD">
              <w:rPr>
                <w:sz w:val="22"/>
                <w:szCs w:val="22"/>
              </w:rPr>
              <w:t>риотическими проект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ми</w:t>
            </w:r>
            <w:r w:rsidR="00CD7397" w:rsidRPr="00E550DD">
              <w:rPr>
                <w:sz w:val="22"/>
                <w:szCs w:val="22"/>
              </w:rPr>
              <w:t>, до 18 тыс. человек  к 2022 г., до 22 тыс. человек к 2023 г., до 32 тыс. человек</w:t>
            </w:r>
            <w:r w:rsidRPr="00E550DD">
              <w:rPr>
                <w:sz w:val="22"/>
                <w:szCs w:val="22"/>
              </w:rPr>
              <w:t xml:space="preserve"> к 2024 г.</w:t>
            </w:r>
          </w:p>
        </w:tc>
      </w:tr>
      <w:tr w:rsidR="00F60DF9" w:rsidRPr="00F60DF9" w:rsidTr="003F636C">
        <w:trPr>
          <w:cantSplit/>
          <w:trHeight w:val="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29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433,4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3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9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CD7397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 xml:space="preserve">3.2. </w:t>
            </w:r>
            <w:r w:rsidR="00F60DF9" w:rsidRPr="00E550DD">
              <w:rPr>
                <w:sz w:val="22"/>
                <w:szCs w:val="22"/>
              </w:rPr>
              <w:t>Республиканский фе</w:t>
            </w:r>
            <w:r w:rsidR="00F60DF9" w:rsidRPr="00E550DD">
              <w:rPr>
                <w:sz w:val="22"/>
                <w:szCs w:val="22"/>
              </w:rPr>
              <w:t>с</w:t>
            </w:r>
            <w:r w:rsidR="00F60DF9" w:rsidRPr="00E550DD">
              <w:rPr>
                <w:sz w:val="22"/>
                <w:szCs w:val="22"/>
              </w:rPr>
              <w:t>тиваль народного творчес</w:t>
            </w:r>
            <w:r w:rsidR="00F60DF9" w:rsidRPr="00E550DD">
              <w:rPr>
                <w:sz w:val="22"/>
                <w:szCs w:val="22"/>
              </w:rPr>
              <w:t>т</w:t>
            </w:r>
            <w:r w:rsidR="00F60DF9" w:rsidRPr="00E550DD">
              <w:rPr>
                <w:sz w:val="22"/>
                <w:szCs w:val="22"/>
              </w:rPr>
              <w:t>ва «Салют П</w:t>
            </w:r>
            <w:r w:rsidR="00F60DF9" w:rsidRPr="00E550DD">
              <w:rPr>
                <w:sz w:val="22"/>
                <w:szCs w:val="22"/>
              </w:rPr>
              <w:t>о</w:t>
            </w:r>
            <w:r w:rsidR="00F60DF9" w:rsidRPr="00E550DD">
              <w:rPr>
                <w:sz w:val="22"/>
                <w:szCs w:val="22"/>
              </w:rPr>
              <w:t>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март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Министерство образов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ния и науки Республики Тыва, Мин</w:t>
            </w:r>
            <w:r w:rsidRPr="00E550DD">
              <w:rPr>
                <w:sz w:val="22"/>
                <w:szCs w:val="22"/>
              </w:rPr>
              <w:t>и</w:t>
            </w:r>
            <w:r w:rsidRPr="00E550DD">
              <w:rPr>
                <w:sz w:val="22"/>
                <w:szCs w:val="22"/>
              </w:rPr>
              <w:t>стерство культуры Респу</w:t>
            </w:r>
            <w:r w:rsidRPr="00E550DD">
              <w:rPr>
                <w:sz w:val="22"/>
                <w:szCs w:val="22"/>
              </w:rPr>
              <w:t>б</w:t>
            </w:r>
            <w:r w:rsidRPr="00E550DD">
              <w:rPr>
                <w:sz w:val="22"/>
                <w:szCs w:val="22"/>
              </w:rPr>
              <w:t>лики Тыва, ветеранские и молоде</w:t>
            </w:r>
            <w:r w:rsidRPr="00E550DD">
              <w:rPr>
                <w:sz w:val="22"/>
                <w:szCs w:val="22"/>
              </w:rPr>
              <w:t>ж</w:t>
            </w:r>
            <w:r w:rsidRPr="00E550DD">
              <w:rPr>
                <w:sz w:val="22"/>
                <w:szCs w:val="22"/>
              </w:rPr>
              <w:t>ные организации Ре</w:t>
            </w:r>
            <w:r w:rsidRPr="00E550DD">
              <w:rPr>
                <w:sz w:val="22"/>
                <w:szCs w:val="22"/>
              </w:rPr>
              <w:t>с</w:t>
            </w:r>
            <w:r w:rsidRPr="00E550DD">
              <w:rPr>
                <w:sz w:val="22"/>
                <w:szCs w:val="22"/>
              </w:rPr>
              <w:t>публики Тыва (по согласов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 xml:space="preserve">нию), органы местного самоуправления 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>мун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 xml:space="preserve">ципальных образований </w:t>
            </w:r>
            <w:r w:rsidRPr="00E550DD">
              <w:rPr>
                <w:sz w:val="22"/>
                <w:szCs w:val="22"/>
              </w:rPr>
              <w:t>Респу</w:t>
            </w:r>
            <w:r w:rsidRPr="00E550DD">
              <w:rPr>
                <w:sz w:val="22"/>
                <w:szCs w:val="22"/>
              </w:rPr>
              <w:t>б</w:t>
            </w:r>
            <w:r w:rsidRPr="00E550DD">
              <w:rPr>
                <w:sz w:val="22"/>
                <w:szCs w:val="22"/>
              </w:rPr>
              <w:t>лики Тыва (по согласов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увеличение численности д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тей и молодежи до 35 лет, вовл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ченных в социально активную деятельность ч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рез увеличение охвата па</w:t>
            </w:r>
            <w:r w:rsidRPr="00E550DD">
              <w:rPr>
                <w:sz w:val="22"/>
                <w:szCs w:val="22"/>
              </w:rPr>
              <w:t>т</w:t>
            </w:r>
            <w:r w:rsidRPr="00E550DD">
              <w:rPr>
                <w:sz w:val="22"/>
                <w:szCs w:val="22"/>
              </w:rPr>
              <w:t>риотическими проект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ми</w:t>
            </w:r>
            <w:r w:rsidR="00CD7397" w:rsidRPr="00E550DD">
              <w:rPr>
                <w:sz w:val="22"/>
                <w:szCs w:val="22"/>
              </w:rPr>
              <w:t>, до 18 тыс. человек  к 2022 г., до 22 тыс. человек</w:t>
            </w:r>
            <w:r w:rsidRPr="00E550DD">
              <w:rPr>
                <w:sz w:val="22"/>
                <w:szCs w:val="22"/>
              </w:rPr>
              <w:t xml:space="preserve"> к 2023 г., до 32 </w:t>
            </w:r>
            <w:r w:rsidR="00CD7397" w:rsidRPr="00E550DD">
              <w:rPr>
                <w:sz w:val="22"/>
                <w:szCs w:val="22"/>
              </w:rPr>
              <w:t>тыс. человек</w:t>
            </w:r>
            <w:r w:rsidRPr="00E550DD">
              <w:rPr>
                <w:sz w:val="22"/>
                <w:szCs w:val="22"/>
              </w:rPr>
              <w:t xml:space="preserve"> к 2024 г</w:t>
            </w:r>
            <w:r w:rsidR="003F636C">
              <w:rPr>
                <w:sz w:val="22"/>
                <w:szCs w:val="22"/>
              </w:rPr>
              <w:t>.</w:t>
            </w:r>
          </w:p>
        </w:tc>
      </w:tr>
      <w:tr w:rsidR="00F60DF9" w:rsidRPr="00F60DF9" w:rsidTr="003F636C">
        <w:trPr>
          <w:cantSplit/>
          <w:trHeight w:val="23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14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1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CD7397" w:rsidP="005A6A49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3.</w:t>
            </w:r>
            <w:r w:rsidR="005A6A49" w:rsidRPr="00E550DD">
              <w:rPr>
                <w:sz w:val="22"/>
                <w:szCs w:val="22"/>
              </w:rPr>
              <w:t xml:space="preserve">3. </w:t>
            </w:r>
            <w:r w:rsidR="00F60DF9" w:rsidRPr="00E550DD">
              <w:rPr>
                <w:sz w:val="22"/>
                <w:szCs w:val="22"/>
              </w:rPr>
              <w:t>Республиканский каде</w:t>
            </w:r>
            <w:r w:rsidR="00F60DF9" w:rsidRPr="00E550DD">
              <w:rPr>
                <w:sz w:val="22"/>
                <w:szCs w:val="22"/>
              </w:rPr>
              <w:t>т</w:t>
            </w:r>
            <w:r w:rsidR="00F60DF9" w:rsidRPr="00E550DD">
              <w:rPr>
                <w:sz w:val="22"/>
                <w:szCs w:val="22"/>
              </w:rPr>
              <w:t>ский бал «Виват, к</w:t>
            </w:r>
            <w:r w:rsidR="00F60DF9" w:rsidRPr="00E550DD">
              <w:rPr>
                <w:sz w:val="22"/>
                <w:szCs w:val="22"/>
              </w:rPr>
              <w:t>а</w:t>
            </w:r>
            <w:r w:rsidR="00F60DF9" w:rsidRPr="00E550DD">
              <w:rPr>
                <w:sz w:val="22"/>
                <w:szCs w:val="22"/>
              </w:rPr>
              <w:t>дет!»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133,4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Министерство образов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ния и науки Республики Тыва, Мин</w:t>
            </w:r>
            <w:r w:rsidRPr="00E550DD">
              <w:rPr>
                <w:sz w:val="22"/>
                <w:szCs w:val="22"/>
              </w:rPr>
              <w:t>и</w:t>
            </w:r>
            <w:r w:rsidRPr="00E550DD">
              <w:rPr>
                <w:sz w:val="22"/>
                <w:szCs w:val="22"/>
              </w:rPr>
              <w:t>стерство культуры Респу</w:t>
            </w:r>
            <w:r w:rsidRPr="00E550DD">
              <w:rPr>
                <w:sz w:val="22"/>
                <w:szCs w:val="22"/>
              </w:rPr>
              <w:t>б</w:t>
            </w:r>
            <w:r w:rsidRPr="00E550DD">
              <w:rPr>
                <w:sz w:val="22"/>
                <w:szCs w:val="22"/>
              </w:rPr>
              <w:t>лики Тыва, ветеранские и молоде</w:t>
            </w:r>
            <w:r w:rsidRPr="00E550DD">
              <w:rPr>
                <w:sz w:val="22"/>
                <w:szCs w:val="22"/>
              </w:rPr>
              <w:t>ж</w:t>
            </w:r>
            <w:r w:rsidRPr="00E550DD">
              <w:rPr>
                <w:sz w:val="22"/>
                <w:szCs w:val="22"/>
              </w:rPr>
              <w:t>ные организации Ре</w:t>
            </w:r>
            <w:r w:rsidRPr="00E550DD">
              <w:rPr>
                <w:sz w:val="22"/>
                <w:szCs w:val="22"/>
              </w:rPr>
              <w:t>с</w:t>
            </w:r>
            <w:r w:rsidRPr="00E550DD">
              <w:rPr>
                <w:sz w:val="22"/>
                <w:szCs w:val="22"/>
              </w:rPr>
              <w:t>публики Тыва (по согласов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 xml:space="preserve">нию), органы местного самоуправления 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>мун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CD7397" w:rsidRPr="00E550DD">
              <w:rPr>
                <w:rFonts w:eastAsia="Andale Sans UI"/>
                <w:kern w:val="2"/>
                <w:sz w:val="22"/>
                <w:szCs w:val="22"/>
              </w:rPr>
              <w:t xml:space="preserve">ципальных образований </w:t>
            </w:r>
            <w:r w:rsidRPr="00E550DD">
              <w:rPr>
                <w:sz w:val="22"/>
                <w:szCs w:val="22"/>
              </w:rPr>
              <w:t>Респу</w:t>
            </w:r>
            <w:r w:rsidRPr="00E550DD">
              <w:rPr>
                <w:sz w:val="22"/>
                <w:szCs w:val="22"/>
              </w:rPr>
              <w:t>б</w:t>
            </w:r>
            <w:r w:rsidRPr="00E550DD">
              <w:rPr>
                <w:sz w:val="22"/>
                <w:szCs w:val="22"/>
              </w:rPr>
              <w:t>лики Тыва (по согласов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3F636C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увеличение численности д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тей и молодежи до 35 лет, вовл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ченных в социально активную деятельность ч</w:t>
            </w:r>
            <w:r w:rsidRPr="00E550DD">
              <w:rPr>
                <w:sz w:val="22"/>
                <w:szCs w:val="22"/>
              </w:rPr>
              <w:t>е</w:t>
            </w:r>
            <w:r w:rsidRPr="00E550DD">
              <w:rPr>
                <w:sz w:val="22"/>
                <w:szCs w:val="22"/>
              </w:rPr>
              <w:t>рез увеличение охвата па</w:t>
            </w:r>
            <w:r w:rsidRPr="00E550DD">
              <w:rPr>
                <w:sz w:val="22"/>
                <w:szCs w:val="22"/>
              </w:rPr>
              <w:t>т</w:t>
            </w:r>
            <w:r w:rsidRPr="00E550DD">
              <w:rPr>
                <w:sz w:val="22"/>
                <w:szCs w:val="22"/>
              </w:rPr>
              <w:t>риотическими проект</w:t>
            </w:r>
            <w:r w:rsidRPr="00E550DD">
              <w:rPr>
                <w:sz w:val="22"/>
                <w:szCs w:val="22"/>
              </w:rPr>
              <w:t>а</w:t>
            </w:r>
            <w:r w:rsidRPr="00E550DD">
              <w:rPr>
                <w:sz w:val="22"/>
                <w:szCs w:val="22"/>
              </w:rPr>
              <w:t>ми</w:t>
            </w:r>
            <w:r w:rsidR="00CD7397" w:rsidRPr="00E550DD">
              <w:rPr>
                <w:sz w:val="22"/>
                <w:szCs w:val="22"/>
              </w:rPr>
              <w:t>,</w:t>
            </w:r>
            <w:r w:rsidRPr="00E550DD">
              <w:rPr>
                <w:sz w:val="22"/>
                <w:szCs w:val="22"/>
              </w:rPr>
              <w:t xml:space="preserve"> до 18 тыс. чел</w:t>
            </w:r>
            <w:r w:rsidR="00CD7397" w:rsidRPr="00E550DD">
              <w:rPr>
                <w:sz w:val="22"/>
                <w:szCs w:val="22"/>
              </w:rPr>
              <w:t>овек  к 2022 г., до 22 тыс. человек к 2023 г., до 32 тыс. человек</w:t>
            </w:r>
            <w:r w:rsidRPr="00E550DD">
              <w:rPr>
                <w:sz w:val="22"/>
                <w:szCs w:val="22"/>
              </w:rPr>
              <w:t xml:space="preserve"> к 2024 г</w:t>
            </w:r>
            <w:r w:rsidR="003F636C">
              <w:rPr>
                <w:sz w:val="22"/>
                <w:szCs w:val="22"/>
              </w:rPr>
              <w:t>.</w:t>
            </w:r>
          </w:p>
        </w:tc>
      </w:tr>
      <w:tr w:rsidR="00F60DF9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6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133,4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60DF9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F9" w:rsidRPr="00E550DD" w:rsidRDefault="00F60DF9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0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F9" w:rsidRPr="00E550DD" w:rsidRDefault="00F60DF9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</w:t>
            </w: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CD7397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4.</w:t>
            </w:r>
            <w:r w:rsidR="00EB4915" w:rsidRPr="003F636C">
              <w:rPr>
                <w:sz w:val="22"/>
                <w:szCs w:val="22"/>
              </w:rPr>
              <w:t> Основное меропри</w:t>
            </w:r>
            <w:r w:rsidR="00EB4915" w:rsidRPr="003F636C">
              <w:rPr>
                <w:sz w:val="22"/>
                <w:szCs w:val="22"/>
              </w:rPr>
              <w:t>я</w:t>
            </w:r>
            <w:r w:rsidR="00EB4915" w:rsidRPr="003F636C">
              <w:rPr>
                <w:sz w:val="22"/>
                <w:szCs w:val="22"/>
              </w:rPr>
              <w:t>тие: мероприятия спо</w:t>
            </w:r>
            <w:r w:rsidR="00EB4915" w:rsidRPr="003F636C">
              <w:rPr>
                <w:sz w:val="22"/>
                <w:szCs w:val="22"/>
              </w:rPr>
              <w:t>р</w:t>
            </w:r>
            <w:r w:rsidR="00EB4915" w:rsidRPr="003F636C">
              <w:rPr>
                <w:sz w:val="22"/>
                <w:szCs w:val="22"/>
              </w:rPr>
              <w:t>тивно-патриотической направле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ежего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терр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ториальные органы федеральных органов и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полнительной власти по Республике Тыва (по согл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сованию), органы исполнител</w:t>
            </w:r>
            <w:r w:rsidRPr="003F636C">
              <w:rPr>
                <w:sz w:val="22"/>
                <w:szCs w:val="22"/>
              </w:rPr>
              <w:t>ь</w:t>
            </w:r>
            <w:r w:rsidRPr="003F636C">
              <w:rPr>
                <w:sz w:val="22"/>
                <w:szCs w:val="22"/>
              </w:rPr>
              <w:t>ной вл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сти Республики Тыва, органы местного самоуправл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 xml:space="preserve">ния 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образов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 xml:space="preserve">ний </w:t>
            </w:r>
            <w:r w:rsidRPr="003F636C">
              <w:rPr>
                <w:sz w:val="22"/>
                <w:szCs w:val="22"/>
              </w:rPr>
              <w:t>Республики Тыва (по согл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сованию), ветеранские и мол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дежные организации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сти детей и молодежи до 35 лет, вовлеченных в соц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риотическими проекта</w:t>
            </w:r>
            <w:r w:rsidR="00CD7397" w:rsidRPr="003F636C">
              <w:rPr>
                <w:sz w:val="22"/>
                <w:szCs w:val="22"/>
              </w:rPr>
              <w:t>ми, до 18 тыс. ч</w:t>
            </w:r>
            <w:r w:rsidR="00CD7397" w:rsidRPr="003F636C">
              <w:rPr>
                <w:sz w:val="22"/>
                <w:szCs w:val="22"/>
              </w:rPr>
              <w:t>е</w:t>
            </w:r>
            <w:r w:rsidR="00CD7397" w:rsidRPr="003F636C">
              <w:rPr>
                <w:sz w:val="22"/>
                <w:szCs w:val="22"/>
              </w:rPr>
              <w:t>ловек к 2022 г., до 22 тыс. чел</w:t>
            </w:r>
            <w:r w:rsidR="00CD7397" w:rsidRPr="003F636C">
              <w:rPr>
                <w:sz w:val="22"/>
                <w:szCs w:val="22"/>
              </w:rPr>
              <w:t>о</w:t>
            </w:r>
            <w:r w:rsidR="00CD7397" w:rsidRPr="003F636C">
              <w:rPr>
                <w:sz w:val="22"/>
                <w:szCs w:val="22"/>
              </w:rPr>
              <w:t>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75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CD7397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5</w:t>
            </w:r>
            <w:r w:rsidR="00EB4915" w:rsidRPr="003F636C">
              <w:rPr>
                <w:sz w:val="22"/>
                <w:szCs w:val="22"/>
              </w:rPr>
              <w:t>. Республиканский пол</w:t>
            </w:r>
            <w:r w:rsidR="00EB4915" w:rsidRPr="003F636C">
              <w:rPr>
                <w:sz w:val="22"/>
                <w:szCs w:val="22"/>
              </w:rPr>
              <w:t>е</w:t>
            </w:r>
            <w:r w:rsidR="00EB4915" w:rsidRPr="003F636C">
              <w:rPr>
                <w:sz w:val="22"/>
                <w:szCs w:val="22"/>
              </w:rPr>
              <w:t>вой лагерь «Юный спас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тель», участие в межреги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нальном лагере «Юный сп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сатель»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июль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1C589B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</w:t>
            </w:r>
            <w:r w:rsidR="000F52D3" w:rsidRPr="003F636C">
              <w:rPr>
                <w:sz w:val="22"/>
                <w:szCs w:val="22"/>
              </w:rPr>
              <w:t xml:space="preserve">блики Тыва, Главное управление </w:t>
            </w:r>
            <w:r w:rsidRPr="003F636C">
              <w:rPr>
                <w:sz w:val="22"/>
                <w:szCs w:val="22"/>
              </w:rPr>
              <w:t xml:space="preserve"> М</w:t>
            </w:r>
            <w:r w:rsidR="003F636C">
              <w:rPr>
                <w:sz w:val="22"/>
                <w:szCs w:val="22"/>
              </w:rPr>
              <w:t xml:space="preserve">ЧС </w:t>
            </w:r>
            <w:r w:rsidRPr="003F636C">
              <w:rPr>
                <w:sz w:val="22"/>
                <w:szCs w:val="22"/>
              </w:rPr>
              <w:t>России по Республик</w:t>
            </w:r>
            <w:r w:rsidR="001C589B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 xml:space="preserve"> Тыва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нию), Служба по гражданской обороне и чрезвычайны</w:t>
            </w:r>
            <w:r w:rsidR="003F636C">
              <w:rPr>
                <w:sz w:val="22"/>
                <w:szCs w:val="22"/>
              </w:rPr>
              <w:t>м</w:t>
            </w:r>
            <w:r w:rsidRPr="003F636C">
              <w:rPr>
                <w:sz w:val="22"/>
                <w:szCs w:val="22"/>
              </w:rPr>
              <w:t xml:space="preserve"> ситу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ция</w:t>
            </w:r>
            <w:r w:rsidR="003F636C">
              <w:rPr>
                <w:sz w:val="22"/>
                <w:szCs w:val="22"/>
              </w:rPr>
              <w:t>м</w:t>
            </w:r>
            <w:r w:rsidRPr="003F636C">
              <w:rPr>
                <w:sz w:val="22"/>
                <w:szCs w:val="22"/>
              </w:rPr>
              <w:t xml:space="preserve"> Республики Т</w:t>
            </w:r>
            <w:r w:rsidRPr="003F636C">
              <w:rPr>
                <w:sz w:val="22"/>
                <w:szCs w:val="22"/>
              </w:rPr>
              <w:t>ы</w:t>
            </w:r>
            <w:r w:rsidRPr="003F636C">
              <w:rPr>
                <w:sz w:val="22"/>
                <w:szCs w:val="22"/>
              </w:rPr>
              <w:t xml:space="preserve">ва, органы местного самоуправления 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мун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 xml:space="preserve">ципальных образований </w:t>
            </w:r>
            <w:r w:rsidRPr="003F636C">
              <w:rPr>
                <w:sz w:val="22"/>
                <w:szCs w:val="22"/>
              </w:rPr>
              <w:t>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</w:t>
            </w:r>
            <w:r w:rsidR="000F52D3" w:rsidRPr="003F636C">
              <w:rPr>
                <w:sz w:val="22"/>
                <w:szCs w:val="22"/>
              </w:rPr>
              <w:t xml:space="preserve"> (по согласов</w:t>
            </w:r>
            <w:r w:rsidR="000F52D3" w:rsidRPr="003F636C">
              <w:rPr>
                <w:sz w:val="22"/>
                <w:szCs w:val="22"/>
              </w:rPr>
              <w:t>а</w:t>
            </w:r>
            <w:r w:rsidR="000F52D3"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сти детей и молодежи до 35 лет, вовлеченных в соц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риотическими проекта</w:t>
            </w:r>
            <w:r w:rsidR="00CD7397" w:rsidRPr="003F636C">
              <w:rPr>
                <w:sz w:val="22"/>
                <w:szCs w:val="22"/>
              </w:rPr>
              <w:t>ми</w:t>
            </w:r>
            <w:r w:rsidR="005F3890" w:rsidRPr="003F636C">
              <w:rPr>
                <w:sz w:val="22"/>
                <w:szCs w:val="22"/>
              </w:rPr>
              <w:t>,</w:t>
            </w:r>
            <w:r w:rsidR="00CD7397" w:rsidRPr="003F636C">
              <w:rPr>
                <w:sz w:val="22"/>
                <w:szCs w:val="22"/>
              </w:rPr>
              <w:t xml:space="preserve"> до 18 тыс. ч</w:t>
            </w:r>
            <w:r w:rsidR="00CD7397" w:rsidRPr="003F636C">
              <w:rPr>
                <w:sz w:val="22"/>
                <w:szCs w:val="22"/>
              </w:rPr>
              <w:t>е</w:t>
            </w:r>
            <w:r w:rsidR="00CD7397" w:rsidRPr="003F636C">
              <w:rPr>
                <w:sz w:val="22"/>
                <w:szCs w:val="22"/>
              </w:rPr>
              <w:t>ловек к 2022 г., до 22 тыс. чел</w:t>
            </w:r>
            <w:r w:rsidR="00CD7397" w:rsidRPr="003F636C">
              <w:rPr>
                <w:sz w:val="22"/>
                <w:szCs w:val="22"/>
              </w:rPr>
              <w:t>о</w:t>
            </w:r>
            <w:r w:rsidR="00CD7397" w:rsidRPr="003F636C">
              <w:rPr>
                <w:sz w:val="22"/>
                <w:szCs w:val="22"/>
              </w:rPr>
              <w:t>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CD7397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6</w:t>
            </w:r>
            <w:r w:rsidR="00EB4915" w:rsidRPr="003F636C">
              <w:rPr>
                <w:sz w:val="22"/>
                <w:szCs w:val="22"/>
              </w:rPr>
              <w:t>. Участие в летнем фе</w:t>
            </w:r>
            <w:r w:rsidR="00EB4915" w:rsidRPr="003F636C">
              <w:rPr>
                <w:sz w:val="22"/>
                <w:szCs w:val="22"/>
              </w:rPr>
              <w:t>с</w:t>
            </w:r>
            <w:r w:rsidR="00EB4915" w:rsidRPr="003F636C">
              <w:rPr>
                <w:sz w:val="22"/>
                <w:szCs w:val="22"/>
              </w:rPr>
              <w:t>тивале Всероссийского фи</w:t>
            </w:r>
            <w:r w:rsidR="00EB4915" w:rsidRPr="003F636C">
              <w:rPr>
                <w:sz w:val="22"/>
                <w:szCs w:val="22"/>
              </w:rPr>
              <w:t>з</w:t>
            </w:r>
            <w:r w:rsidR="00EB4915" w:rsidRPr="003F636C">
              <w:rPr>
                <w:sz w:val="22"/>
                <w:szCs w:val="22"/>
              </w:rPr>
              <w:t>культурно-спортивного комплекса «Готов к труду и об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роне» среди учащихся общеобразовательных орг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низ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1</w:t>
            </w: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45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45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спорта Республ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ки Тыва, Министерство образ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вания и науки 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сти детей и молодежи до 35 лет, вовлеченных в соц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риотическими проекта</w:t>
            </w:r>
            <w:r w:rsidR="00CD7397" w:rsidRPr="003F636C">
              <w:rPr>
                <w:sz w:val="22"/>
                <w:szCs w:val="22"/>
              </w:rPr>
              <w:t>ми</w:t>
            </w:r>
            <w:r w:rsidR="005F3890" w:rsidRPr="003F636C">
              <w:rPr>
                <w:sz w:val="22"/>
                <w:szCs w:val="22"/>
              </w:rPr>
              <w:t>,</w:t>
            </w:r>
            <w:r w:rsidR="00CD7397" w:rsidRPr="003F636C">
              <w:rPr>
                <w:sz w:val="22"/>
                <w:szCs w:val="22"/>
              </w:rPr>
              <w:t xml:space="preserve"> до 18 тыс. ч</w:t>
            </w:r>
            <w:r w:rsidR="00CD7397" w:rsidRPr="003F636C">
              <w:rPr>
                <w:sz w:val="22"/>
                <w:szCs w:val="22"/>
              </w:rPr>
              <w:t>е</w:t>
            </w:r>
            <w:r w:rsidR="00CD7397" w:rsidRPr="003F636C">
              <w:rPr>
                <w:sz w:val="22"/>
                <w:szCs w:val="22"/>
              </w:rPr>
              <w:t>ловек к 2022 г., до 22 тыс. чел</w:t>
            </w:r>
            <w:r w:rsidR="00CD7397" w:rsidRPr="003F636C">
              <w:rPr>
                <w:sz w:val="22"/>
                <w:szCs w:val="22"/>
              </w:rPr>
              <w:t>о</w:t>
            </w:r>
            <w:r w:rsidR="00CD7397" w:rsidRPr="003F636C">
              <w:rPr>
                <w:sz w:val="22"/>
                <w:szCs w:val="22"/>
              </w:rPr>
              <w:t>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1</w:t>
            </w: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45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45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4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EB4915" w:rsidRDefault="00EB4915"/>
    <w:p w:rsidR="005F3890" w:rsidRDefault="005F3890" w:rsidP="005F3890">
      <w:pPr>
        <w:spacing w:after="0" w:line="240" w:lineRule="auto"/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992"/>
        <w:gridCol w:w="1134"/>
        <w:gridCol w:w="1134"/>
        <w:gridCol w:w="992"/>
        <w:gridCol w:w="3260"/>
        <w:gridCol w:w="2835"/>
      </w:tblGrid>
      <w:tr w:rsidR="00EB4915" w:rsidRPr="00F60DF9" w:rsidTr="003F636C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5" w:rsidRPr="003F636C" w:rsidRDefault="00EB4915" w:rsidP="00EB49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</w:t>
            </w:r>
          </w:p>
        </w:tc>
      </w:tr>
      <w:tr w:rsidR="00EB4915" w:rsidRPr="00F60DF9" w:rsidTr="003F636C">
        <w:trPr>
          <w:cantSplit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0F52D3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7</w:t>
            </w:r>
            <w:r w:rsidR="00EB4915" w:rsidRPr="003F636C">
              <w:rPr>
                <w:sz w:val="22"/>
                <w:szCs w:val="22"/>
              </w:rPr>
              <w:t>. Основное меропри</w:t>
            </w:r>
            <w:r w:rsidR="00EB4915" w:rsidRPr="003F636C">
              <w:rPr>
                <w:sz w:val="22"/>
                <w:szCs w:val="22"/>
              </w:rPr>
              <w:t>я</w:t>
            </w:r>
            <w:r w:rsidR="007C3D55" w:rsidRPr="003F636C">
              <w:rPr>
                <w:sz w:val="22"/>
                <w:szCs w:val="22"/>
              </w:rPr>
              <w:t>тие: военно-</w:t>
            </w:r>
            <w:r w:rsidR="00EB4915" w:rsidRPr="003F636C">
              <w:rPr>
                <w:sz w:val="22"/>
                <w:szCs w:val="22"/>
              </w:rPr>
              <w:t>патриотическое во</w:t>
            </w:r>
            <w:r w:rsidR="00EB4915" w:rsidRPr="003F636C">
              <w:rPr>
                <w:sz w:val="22"/>
                <w:szCs w:val="22"/>
              </w:rPr>
              <w:t>с</w:t>
            </w:r>
            <w:r w:rsidR="00EB4915" w:rsidRPr="003F636C">
              <w:rPr>
                <w:sz w:val="22"/>
                <w:szCs w:val="22"/>
              </w:rPr>
              <w:t>питание молодежи. Мер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приятия, направленные на повышение эффекти</w:t>
            </w:r>
            <w:r w:rsidR="00EB4915" w:rsidRPr="003F636C">
              <w:rPr>
                <w:sz w:val="22"/>
                <w:szCs w:val="22"/>
              </w:rPr>
              <w:t>в</w:t>
            </w:r>
            <w:r w:rsidR="00EB4915" w:rsidRPr="003F636C">
              <w:rPr>
                <w:sz w:val="22"/>
                <w:szCs w:val="22"/>
              </w:rPr>
              <w:t>ности воспитательного процесса среди допризывной мол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дежи, воспитанников де</w:t>
            </w:r>
            <w:r w:rsidR="00EB4915" w:rsidRPr="003F636C">
              <w:rPr>
                <w:sz w:val="22"/>
                <w:szCs w:val="22"/>
              </w:rPr>
              <w:t>т</w:t>
            </w:r>
            <w:r w:rsidR="00EB4915" w:rsidRPr="003F636C">
              <w:rPr>
                <w:sz w:val="22"/>
                <w:szCs w:val="22"/>
              </w:rPr>
              <w:t>ских и молодежных общес</w:t>
            </w:r>
            <w:r w:rsidR="00EB4915" w:rsidRPr="003F636C">
              <w:rPr>
                <w:sz w:val="22"/>
                <w:szCs w:val="22"/>
              </w:rPr>
              <w:t>т</w:t>
            </w:r>
            <w:r w:rsidR="00EB4915" w:rsidRPr="003F636C">
              <w:rPr>
                <w:sz w:val="22"/>
                <w:szCs w:val="22"/>
              </w:rPr>
              <w:t>ве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ных военно-патриоти</w:t>
            </w:r>
            <w:r w:rsidR="003F636C">
              <w:rPr>
                <w:sz w:val="22"/>
                <w:szCs w:val="22"/>
              </w:rPr>
              <w:t>-</w:t>
            </w:r>
            <w:r w:rsidR="00EB4915" w:rsidRPr="003F636C">
              <w:rPr>
                <w:sz w:val="22"/>
                <w:szCs w:val="22"/>
              </w:rPr>
              <w:t>ческих объединений обр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зовательных орг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1472,6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1490,9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ежего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терр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ториальные органы федерал</w:t>
            </w:r>
            <w:r w:rsidRPr="003F636C">
              <w:rPr>
                <w:sz w:val="22"/>
                <w:szCs w:val="22"/>
              </w:rPr>
              <w:t>ь</w:t>
            </w:r>
            <w:r w:rsidRPr="003F636C">
              <w:rPr>
                <w:sz w:val="22"/>
                <w:szCs w:val="22"/>
              </w:rPr>
              <w:t>ных органов исполн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тельной власти по Республике Тыва (по согл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сованию), органы исполнител</w:t>
            </w:r>
            <w:r w:rsidRPr="003F636C">
              <w:rPr>
                <w:sz w:val="22"/>
                <w:szCs w:val="22"/>
              </w:rPr>
              <w:t>ь</w:t>
            </w:r>
            <w:r w:rsidRPr="003F636C">
              <w:rPr>
                <w:sz w:val="22"/>
                <w:szCs w:val="22"/>
              </w:rPr>
              <w:t>ной вл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сти Республики Тыва, органы местного самоуправл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 xml:space="preserve">ния 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образов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 xml:space="preserve">ний </w:t>
            </w:r>
            <w:r w:rsidRPr="003F636C">
              <w:rPr>
                <w:sz w:val="22"/>
                <w:szCs w:val="22"/>
              </w:rPr>
              <w:t>Республики Тыва (по согл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сованию), ветеранские и мол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дежные организации Республики Тыва (по соглас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ванию)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численности д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тей и молодежи до 35 лет, вовлеченных в социально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ческими проектами</w:t>
            </w:r>
            <w:r w:rsidR="00CD7397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до 18 тыс.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л</w:t>
            </w:r>
            <w:r w:rsidR="00CD7397" w:rsidRPr="003F636C">
              <w:rPr>
                <w:sz w:val="22"/>
                <w:szCs w:val="22"/>
              </w:rPr>
              <w:t>овек к 2022 г., до 22 тыс. чел</w:t>
            </w:r>
            <w:r w:rsidR="00CD7397" w:rsidRPr="003F636C">
              <w:rPr>
                <w:sz w:val="22"/>
                <w:szCs w:val="22"/>
              </w:rPr>
              <w:t>о</w:t>
            </w:r>
            <w:r w:rsidR="00CD7397" w:rsidRPr="003F636C">
              <w:rPr>
                <w:sz w:val="22"/>
                <w:szCs w:val="22"/>
              </w:rPr>
              <w:t>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5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1472,6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1490,9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1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26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0F52D3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8</w:t>
            </w:r>
            <w:r w:rsidR="00EB4915" w:rsidRPr="003F636C">
              <w:rPr>
                <w:sz w:val="22"/>
                <w:szCs w:val="22"/>
              </w:rPr>
              <w:t>. Участие во Всеросси</w:t>
            </w:r>
            <w:r w:rsidR="00EB4915" w:rsidRPr="003F636C">
              <w:rPr>
                <w:sz w:val="22"/>
                <w:szCs w:val="22"/>
              </w:rPr>
              <w:t>й</w:t>
            </w:r>
            <w:r w:rsidR="00EB4915" w:rsidRPr="003F636C">
              <w:rPr>
                <w:sz w:val="22"/>
                <w:szCs w:val="22"/>
              </w:rPr>
              <w:t>ском этапе военно-спортивной  игры «П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 xml:space="preserve">беда»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F636C">
              <w:rPr>
                <w:sz w:val="22"/>
                <w:szCs w:val="22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F636C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F636C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45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55 о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дельная мотострелковая (горная) бригада (по согласованию), В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енный комиссар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ат Республики Тыва (по согласованию), РО ДОСААФ Ро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сии Республики Тыва (по согласо</w:t>
            </w:r>
            <w:r w:rsidR="005F3890" w:rsidRPr="003F636C">
              <w:rPr>
                <w:sz w:val="22"/>
                <w:szCs w:val="22"/>
              </w:rPr>
              <w:t>ванию),</w:t>
            </w:r>
            <w:r w:rsidRPr="003F636C">
              <w:rPr>
                <w:sz w:val="22"/>
                <w:szCs w:val="22"/>
              </w:rPr>
              <w:t xml:space="preserve"> Упра</w:t>
            </w:r>
            <w:r w:rsidRPr="003F636C">
              <w:rPr>
                <w:sz w:val="22"/>
                <w:szCs w:val="22"/>
              </w:rPr>
              <w:t>в</w:t>
            </w:r>
            <w:r w:rsidRPr="003F636C">
              <w:rPr>
                <w:sz w:val="22"/>
                <w:szCs w:val="22"/>
              </w:rPr>
              <w:t>ление Росгва</w:t>
            </w:r>
            <w:r w:rsidRPr="003F636C">
              <w:rPr>
                <w:sz w:val="22"/>
                <w:szCs w:val="22"/>
              </w:rPr>
              <w:t>р</w:t>
            </w:r>
            <w:r w:rsidRPr="003F636C">
              <w:rPr>
                <w:sz w:val="22"/>
                <w:szCs w:val="22"/>
              </w:rPr>
              <w:t xml:space="preserve">дии по Республике Тыва (по согласованию), органы местного самоуправления 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мун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 xml:space="preserve">ципальных образований </w:t>
            </w:r>
            <w:r w:rsidRPr="003F636C">
              <w:rPr>
                <w:sz w:val="22"/>
                <w:szCs w:val="22"/>
              </w:rPr>
              <w:t>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 (по с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гласованию)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численности д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тей и молодежи до 35 лет, вовлеченных в социально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ческими проекта</w:t>
            </w:r>
            <w:r w:rsidR="00CD7397" w:rsidRPr="003F636C">
              <w:rPr>
                <w:sz w:val="22"/>
                <w:szCs w:val="22"/>
              </w:rPr>
              <w:t>ми</w:t>
            </w:r>
            <w:r w:rsidR="00BB6181" w:rsidRPr="003F636C">
              <w:rPr>
                <w:sz w:val="22"/>
                <w:szCs w:val="22"/>
              </w:rPr>
              <w:t>,</w:t>
            </w:r>
            <w:r w:rsidR="00CD7397" w:rsidRPr="003F636C">
              <w:rPr>
                <w:sz w:val="22"/>
                <w:szCs w:val="22"/>
              </w:rPr>
              <w:t xml:space="preserve"> до 18 тыс. ч</w:t>
            </w:r>
            <w:r w:rsidR="00CD7397" w:rsidRPr="003F636C">
              <w:rPr>
                <w:sz w:val="22"/>
                <w:szCs w:val="22"/>
              </w:rPr>
              <w:t>е</w:t>
            </w:r>
            <w:r w:rsidR="00CD7397" w:rsidRPr="003F636C">
              <w:rPr>
                <w:sz w:val="22"/>
                <w:szCs w:val="22"/>
              </w:rPr>
              <w:t>ловек к 2022 г., до 22 тыс. чел</w:t>
            </w:r>
            <w:r w:rsidR="00CD7397" w:rsidRPr="003F636C">
              <w:rPr>
                <w:sz w:val="22"/>
                <w:szCs w:val="22"/>
              </w:rPr>
              <w:t>о</w:t>
            </w:r>
            <w:r w:rsidR="00CD7397" w:rsidRPr="003F636C">
              <w:rPr>
                <w:sz w:val="22"/>
                <w:szCs w:val="22"/>
              </w:rPr>
              <w:t>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4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1</w:t>
            </w:r>
            <w:r w:rsidRPr="003F636C">
              <w:rPr>
                <w:sz w:val="22"/>
                <w:szCs w:val="22"/>
              </w:rPr>
              <w:t>3</w:t>
            </w:r>
            <w:r w:rsidRPr="003F636C">
              <w:rPr>
                <w:sz w:val="22"/>
                <w:szCs w:val="22"/>
                <w:lang w:val="en-US"/>
              </w:rPr>
              <w:t>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F636C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3F636C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  <w:lang w:val="en-US"/>
              </w:rPr>
              <w:t>45</w:t>
            </w: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1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19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0F52D3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9</w:t>
            </w:r>
            <w:r w:rsidR="00EB4915" w:rsidRPr="003F636C">
              <w:rPr>
                <w:sz w:val="22"/>
                <w:szCs w:val="22"/>
              </w:rPr>
              <w:t>. Проведение учебных сборов для допризывной м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840,9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в теч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ние года по о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дельн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му гр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 xml:space="preserve">фику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финансов 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Тыва, органы местного сам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 xml:space="preserve">управления 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="00CD7397" w:rsidRPr="003F636C">
              <w:rPr>
                <w:rFonts w:eastAsia="Andale Sans UI"/>
                <w:kern w:val="2"/>
                <w:sz w:val="22"/>
                <w:szCs w:val="22"/>
              </w:rPr>
              <w:t xml:space="preserve">разований </w:t>
            </w:r>
            <w:r w:rsidRPr="003F636C">
              <w:rPr>
                <w:sz w:val="22"/>
                <w:szCs w:val="22"/>
              </w:rPr>
              <w:t>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обуча</w:t>
            </w:r>
            <w:r w:rsidRPr="003F636C">
              <w:rPr>
                <w:sz w:val="22"/>
                <w:szCs w:val="22"/>
              </w:rPr>
              <w:t>ю</w:t>
            </w:r>
            <w:r w:rsidRPr="003F636C">
              <w:rPr>
                <w:sz w:val="22"/>
                <w:szCs w:val="22"/>
              </w:rPr>
              <w:t>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>раста образовательных о</w:t>
            </w:r>
            <w:r w:rsidRPr="003F636C">
              <w:rPr>
                <w:sz w:val="22"/>
                <w:szCs w:val="22"/>
              </w:rPr>
              <w:t>р</w:t>
            </w:r>
            <w:r w:rsidRPr="003F636C">
              <w:rPr>
                <w:sz w:val="22"/>
                <w:szCs w:val="22"/>
              </w:rPr>
              <w:t>ганизаций, охваченных д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призывной подгото</w:t>
            </w:r>
            <w:r w:rsidRPr="003F636C">
              <w:rPr>
                <w:sz w:val="22"/>
                <w:szCs w:val="22"/>
              </w:rPr>
              <w:t>в</w:t>
            </w:r>
            <w:r w:rsidRPr="003F636C">
              <w:rPr>
                <w:sz w:val="22"/>
                <w:szCs w:val="22"/>
              </w:rPr>
              <w:t>кой</w:t>
            </w:r>
            <w:r w:rsidR="00BB6181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от общего числа обучающихся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 xml:space="preserve">раста 10 </w:t>
            </w:r>
          </w:p>
        </w:tc>
      </w:tr>
      <w:tr w:rsidR="00EB4915" w:rsidRPr="00F60DF9" w:rsidTr="003F636C">
        <w:trPr>
          <w:cantSplit/>
          <w:trHeight w:val="1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840,9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F636C" w:rsidRPr="00F60DF9" w:rsidTr="003F636C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</w:t>
            </w:r>
          </w:p>
        </w:tc>
      </w:tr>
      <w:tr w:rsidR="00EB4915" w:rsidRPr="00F60DF9" w:rsidTr="003F636C">
        <w:trPr>
          <w:cantSplit/>
          <w:trHeight w:val="119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3F636C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классов до 30 процентов к 2022 г., до 40 процентов к 2023 г., до 50 процентов к 2024 г.</w:t>
            </w:r>
          </w:p>
        </w:tc>
      </w:tr>
      <w:tr w:rsidR="00EB4915" w:rsidRPr="00F60DF9" w:rsidTr="003F636C">
        <w:trPr>
          <w:cantSplit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BB6181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10.</w:t>
            </w:r>
            <w:r w:rsidR="00EB4915" w:rsidRPr="003F636C">
              <w:rPr>
                <w:sz w:val="22"/>
                <w:szCs w:val="22"/>
              </w:rPr>
              <w:t> Приобретение фо</w:t>
            </w:r>
            <w:r w:rsidR="00EB4915" w:rsidRPr="003F636C">
              <w:rPr>
                <w:sz w:val="22"/>
                <w:szCs w:val="22"/>
              </w:rPr>
              <w:t>р</w:t>
            </w:r>
            <w:r w:rsidR="00EB4915" w:rsidRPr="003F636C">
              <w:rPr>
                <w:sz w:val="22"/>
                <w:szCs w:val="22"/>
              </w:rPr>
              <w:t>мы для участников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апрель-май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внутренних дел по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публике Тыва</w:t>
            </w:r>
            <w:r w:rsidR="003F636C">
              <w:rPr>
                <w:sz w:val="22"/>
                <w:szCs w:val="22"/>
              </w:rPr>
              <w:t xml:space="preserve"> (по согласов</w:t>
            </w:r>
            <w:r w:rsidR="003F636C">
              <w:rPr>
                <w:sz w:val="22"/>
                <w:szCs w:val="22"/>
              </w:rPr>
              <w:t>а</w:t>
            </w:r>
            <w:r w:rsidR="003F636C">
              <w:rPr>
                <w:sz w:val="22"/>
                <w:szCs w:val="22"/>
              </w:rPr>
              <w:t>нию)</w:t>
            </w:r>
            <w:r w:rsidRPr="003F636C">
              <w:rPr>
                <w:sz w:val="22"/>
                <w:szCs w:val="22"/>
              </w:rPr>
              <w:t>, Военный комиссариат Республики Тыва</w:t>
            </w:r>
            <w:r w:rsidR="00BB6181" w:rsidRPr="003F636C">
              <w:rPr>
                <w:sz w:val="22"/>
                <w:szCs w:val="22"/>
              </w:rPr>
              <w:t xml:space="preserve"> (по согласов</w:t>
            </w:r>
            <w:r w:rsidR="00BB6181" w:rsidRPr="003F636C">
              <w:rPr>
                <w:sz w:val="22"/>
                <w:szCs w:val="22"/>
              </w:rPr>
              <w:t>а</w:t>
            </w:r>
            <w:r w:rsidR="00BB6181" w:rsidRPr="003F636C">
              <w:rPr>
                <w:sz w:val="22"/>
                <w:szCs w:val="22"/>
              </w:rPr>
              <w:t>нию)</w:t>
            </w:r>
            <w:r w:rsidRPr="003F636C">
              <w:rPr>
                <w:sz w:val="22"/>
                <w:szCs w:val="22"/>
              </w:rPr>
              <w:t>, РО ДОСААФ России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</w:t>
            </w:r>
            <w:r w:rsidR="00BB6181" w:rsidRPr="003F636C">
              <w:rPr>
                <w:sz w:val="22"/>
                <w:szCs w:val="22"/>
              </w:rPr>
              <w:t xml:space="preserve"> (по согласов</w:t>
            </w:r>
            <w:r w:rsidR="00BB6181" w:rsidRPr="003F636C">
              <w:rPr>
                <w:sz w:val="22"/>
                <w:szCs w:val="22"/>
              </w:rPr>
              <w:t>а</w:t>
            </w:r>
            <w:r w:rsidR="00BB6181" w:rsidRPr="003F636C">
              <w:rPr>
                <w:sz w:val="22"/>
                <w:szCs w:val="22"/>
              </w:rPr>
              <w:t>нию)</w:t>
            </w:r>
            <w:r w:rsidR="000F52D3" w:rsidRPr="003F636C">
              <w:rPr>
                <w:sz w:val="22"/>
                <w:szCs w:val="22"/>
              </w:rPr>
              <w:t>, де</w:t>
            </w:r>
            <w:r w:rsidR="000F52D3" w:rsidRPr="003F636C">
              <w:rPr>
                <w:sz w:val="22"/>
                <w:szCs w:val="22"/>
              </w:rPr>
              <w:t>т</w:t>
            </w:r>
            <w:r w:rsidR="000F52D3" w:rsidRPr="003F636C">
              <w:rPr>
                <w:sz w:val="22"/>
                <w:szCs w:val="22"/>
              </w:rPr>
              <w:t>ские и молодежные</w:t>
            </w:r>
            <w:r w:rsidRPr="003F636C">
              <w:rPr>
                <w:sz w:val="22"/>
                <w:szCs w:val="22"/>
              </w:rPr>
              <w:t xml:space="preserve"> обществе</w:t>
            </w:r>
            <w:r w:rsidRPr="003F636C">
              <w:rPr>
                <w:sz w:val="22"/>
                <w:szCs w:val="22"/>
              </w:rPr>
              <w:t>н</w:t>
            </w:r>
            <w:r w:rsidRPr="003F636C">
              <w:rPr>
                <w:sz w:val="22"/>
                <w:szCs w:val="22"/>
              </w:rPr>
              <w:t>ные организации</w:t>
            </w:r>
            <w:r w:rsidR="000F52D3" w:rsidRPr="003F636C">
              <w:rPr>
                <w:sz w:val="22"/>
                <w:szCs w:val="22"/>
              </w:rPr>
              <w:t xml:space="preserve"> (по согласов</w:t>
            </w:r>
            <w:r w:rsidR="000F52D3" w:rsidRPr="003F636C">
              <w:rPr>
                <w:sz w:val="22"/>
                <w:szCs w:val="22"/>
              </w:rPr>
              <w:t>а</w:t>
            </w:r>
            <w:r w:rsidR="000F52D3"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сти детей и молодежи до 35 лет, вовлеченных в соц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риотическими пр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ектами</w:t>
            </w:r>
            <w:r w:rsidR="00BB6181" w:rsidRPr="003F636C">
              <w:rPr>
                <w:sz w:val="22"/>
                <w:szCs w:val="22"/>
              </w:rPr>
              <w:t>, до 18 тыс. ч</w:t>
            </w:r>
            <w:r w:rsidR="00BB6181" w:rsidRPr="003F636C">
              <w:rPr>
                <w:sz w:val="22"/>
                <w:szCs w:val="22"/>
              </w:rPr>
              <w:t>е</w:t>
            </w:r>
            <w:r w:rsidR="00BB6181" w:rsidRPr="003F636C">
              <w:rPr>
                <w:sz w:val="22"/>
                <w:szCs w:val="22"/>
              </w:rPr>
              <w:t>ловек к 2022 г., до 22 тыс. человек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9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0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средс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BB6181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11</w:t>
            </w:r>
            <w:r w:rsidR="00EB4915" w:rsidRPr="003F636C">
              <w:rPr>
                <w:sz w:val="22"/>
                <w:szCs w:val="22"/>
              </w:rPr>
              <w:t>. Основное меропри</w:t>
            </w:r>
            <w:r w:rsidR="00EB4915" w:rsidRPr="003F636C">
              <w:rPr>
                <w:sz w:val="22"/>
                <w:szCs w:val="22"/>
              </w:rPr>
              <w:t>я</w:t>
            </w:r>
            <w:r w:rsidR="00EB4915" w:rsidRPr="003F636C">
              <w:rPr>
                <w:sz w:val="22"/>
                <w:szCs w:val="22"/>
              </w:rPr>
              <w:t>тие: создание условий для развития военно-патрио</w:t>
            </w:r>
            <w:r w:rsidR="005A6A49" w:rsidRPr="003F636C">
              <w:rPr>
                <w:sz w:val="22"/>
                <w:szCs w:val="22"/>
              </w:rPr>
              <w:t>-</w:t>
            </w:r>
            <w:r w:rsidR="00EB4915" w:rsidRPr="003F636C">
              <w:rPr>
                <w:sz w:val="22"/>
                <w:szCs w:val="22"/>
              </w:rPr>
              <w:t>тического во</w:t>
            </w:r>
            <w:r w:rsidR="00EB4915" w:rsidRPr="003F636C">
              <w:rPr>
                <w:sz w:val="22"/>
                <w:szCs w:val="22"/>
              </w:rPr>
              <w:t>с</w:t>
            </w:r>
            <w:r w:rsidR="00EB4915" w:rsidRPr="003F636C">
              <w:rPr>
                <w:sz w:val="22"/>
                <w:szCs w:val="22"/>
              </w:rPr>
              <w:t>питания детей и молодежи п</w:t>
            </w:r>
            <w:r w:rsidR="00EB4915" w:rsidRPr="003F636C">
              <w:rPr>
                <w:sz w:val="22"/>
                <w:szCs w:val="22"/>
              </w:rPr>
              <w:t>у</w:t>
            </w:r>
            <w:r w:rsidR="00EB4915" w:rsidRPr="003F636C">
              <w:rPr>
                <w:sz w:val="22"/>
                <w:szCs w:val="22"/>
              </w:rPr>
              <w:t>тем создания и орган</w:t>
            </w:r>
            <w:r w:rsidR="00EB4915" w:rsidRPr="003F636C">
              <w:rPr>
                <w:sz w:val="22"/>
                <w:szCs w:val="22"/>
              </w:rPr>
              <w:t>и</w:t>
            </w:r>
            <w:r w:rsidR="00EB4915" w:rsidRPr="003F636C">
              <w:rPr>
                <w:sz w:val="22"/>
                <w:szCs w:val="22"/>
              </w:rPr>
              <w:t>зации деятельности учебно-методического це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тра в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енно-патриоти</w:t>
            </w:r>
            <w:r w:rsidR="005A6A49" w:rsidRPr="003F636C">
              <w:rPr>
                <w:sz w:val="22"/>
                <w:szCs w:val="22"/>
              </w:rPr>
              <w:t>-</w:t>
            </w:r>
            <w:r w:rsidR="00EB4915" w:rsidRPr="003F636C">
              <w:rPr>
                <w:sz w:val="22"/>
                <w:szCs w:val="22"/>
              </w:rPr>
              <w:t>ческого воспитания мол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дежи «АВАНГАРД» в Ре</w:t>
            </w:r>
            <w:r w:rsidR="00EB4915" w:rsidRPr="003F636C">
              <w:rPr>
                <w:sz w:val="22"/>
                <w:szCs w:val="22"/>
              </w:rPr>
              <w:t>с</w:t>
            </w:r>
            <w:r w:rsidR="00EB4915" w:rsidRPr="003F636C">
              <w:rPr>
                <w:sz w:val="22"/>
                <w:szCs w:val="22"/>
              </w:rPr>
              <w:t>публ</w:t>
            </w:r>
            <w:r w:rsidR="00EB4915" w:rsidRPr="003F636C">
              <w:rPr>
                <w:sz w:val="22"/>
                <w:szCs w:val="22"/>
              </w:rPr>
              <w:t>и</w:t>
            </w:r>
            <w:r w:rsidR="00EB4915" w:rsidRPr="003F636C">
              <w:rPr>
                <w:sz w:val="22"/>
                <w:szCs w:val="22"/>
              </w:rPr>
              <w:t>ке Тыва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ежего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финансов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Тыва, органы местного сам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 xml:space="preserve">управления </w:t>
            </w:r>
            <w:r w:rsidR="00BB6181"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</w:t>
            </w:r>
            <w:r w:rsidR="00BB6181" w:rsidRPr="003F636C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="00BB6181" w:rsidRPr="003F636C">
              <w:rPr>
                <w:rFonts w:eastAsia="Andale Sans UI"/>
                <w:kern w:val="2"/>
                <w:sz w:val="22"/>
                <w:szCs w:val="22"/>
              </w:rPr>
              <w:t xml:space="preserve">разований </w:t>
            </w:r>
            <w:r w:rsidRPr="003F636C">
              <w:rPr>
                <w:sz w:val="22"/>
                <w:szCs w:val="22"/>
              </w:rPr>
              <w:t>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обуча</w:t>
            </w:r>
            <w:r w:rsidRPr="003F636C">
              <w:rPr>
                <w:sz w:val="22"/>
                <w:szCs w:val="22"/>
              </w:rPr>
              <w:t>ю</w:t>
            </w:r>
            <w:r w:rsidRPr="003F636C">
              <w:rPr>
                <w:sz w:val="22"/>
                <w:szCs w:val="22"/>
              </w:rPr>
              <w:t>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>раста образовательных о</w:t>
            </w:r>
            <w:r w:rsidRPr="003F636C">
              <w:rPr>
                <w:sz w:val="22"/>
                <w:szCs w:val="22"/>
              </w:rPr>
              <w:t>р</w:t>
            </w:r>
            <w:r w:rsidRPr="003F636C">
              <w:rPr>
                <w:sz w:val="22"/>
                <w:szCs w:val="22"/>
              </w:rPr>
              <w:t>ганизаций, охваченных д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призывной подг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товкой от общего числа об</w:t>
            </w:r>
            <w:r w:rsidRPr="003F636C">
              <w:rPr>
                <w:sz w:val="22"/>
                <w:szCs w:val="22"/>
              </w:rPr>
              <w:t>у</w:t>
            </w:r>
            <w:r w:rsidRPr="003F636C">
              <w:rPr>
                <w:sz w:val="22"/>
                <w:szCs w:val="22"/>
              </w:rPr>
              <w:t>чающихся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 xml:space="preserve">раста 10 классов до 30 </w:t>
            </w:r>
            <w:r w:rsidR="007C3D55" w:rsidRPr="003F636C">
              <w:rPr>
                <w:sz w:val="22"/>
                <w:szCs w:val="22"/>
              </w:rPr>
              <w:t>проце</w:t>
            </w:r>
            <w:r w:rsidR="007C3D55" w:rsidRPr="003F636C">
              <w:rPr>
                <w:sz w:val="22"/>
                <w:szCs w:val="22"/>
              </w:rPr>
              <w:t>н</w:t>
            </w:r>
            <w:r w:rsidR="007C3D55" w:rsidRPr="003F636C">
              <w:rPr>
                <w:sz w:val="22"/>
                <w:szCs w:val="22"/>
              </w:rPr>
              <w:t>тов</w:t>
            </w:r>
            <w:r w:rsidRPr="003F636C">
              <w:rPr>
                <w:sz w:val="22"/>
                <w:szCs w:val="22"/>
              </w:rPr>
              <w:t xml:space="preserve"> к 2022 г., до 40</w:t>
            </w:r>
            <w:r w:rsidR="007C3D55" w:rsidRPr="003F636C">
              <w:rPr>
                <w:sz w:val="22"/>
                <w:szCs w:val="22"/>
              </w:rPr>
              <w:t xml:space="preserve"> процентов </w:t>
            </w:r>
            <w:r w:rsidRPr="003F636C">
              <w:rPr>
                <w:sz w:val="22"/>
                <w:szCs w:val="22"/>
              </w:rPr>
              <w:t>к 2023 г., до 50</w:t>
            </w:r>
            <w:r w:rsidR="007C3D55" w:rsidRPr="003F636C">
              <w:rPr>
                <w:sz w:val="22"/>
                <w:szCs w:val="22"/>
              </w:rPr>
              <w:t xml:space="preserve"> процентов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49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средс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BB6181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12</w:t>
            </w:r>
            <w:r w:rsidR="00EB4915" w:rsidRPr="003F636C">
              <w:rPr>
                <w:sz w:val="22"/>
                <w:szCs w:val="22"/>
              </w:rPr>
              <w:t>. Приобретение обор</w:t>
            </w:r>
            <w:r w:rsidR="00EB4915" w:rsidRPr="003F636C">
              <w:rPr>
                <w:sz w:val="22"/>
                <w:szCs w:val="22"/>
              </w:rPr>
              <w:t>у</w:t>
            </w:r>
            <w:r w:rsidR="00EB4915" w:rsidRPr="003F636C">
              <w:rPr>
                <w:sz w:val="22"/>
                <w:szCs w:val="22"/>
              </w:rPr>
              <w:t>дования для учебно-мето</w:t>
            </w:r>
            <w:r w:rsidR="003F636C">
              <w:rPr>
                <w:sz w:val="22"/>
                <w:szCs w:val="22"/>
              </w:rPr>
              <w:t>-</w:t>
            </w:r>
            <w:r w:rsidR="00EB4915" w:rsidRPr="003F636C">
              <w:rPr>
                <w:sz w:val="22"/>
                <w:szCs w:val="22"/>
              </w:rPr>
              <w:t>дического центра вое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но-патриотического воспит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ния молодежи «АВА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ГАРД» и Дома Юнармии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BB6181" w:rsidRPr="003F636C">
              <w:rPr>
                <w:sz w:val="22"/>
                <w:szCs w:val="22"/>
              </w:rPr>
              <w:t>В</w:t>
            </w:r>
            <w:r w:rsidRPr="003F636C">
              <w:rPr>
                <w:sz w:val="22"/>
                <w:szCs w:val="22"/>
              </w:rPr>
              <w:t>ое</w:t>
            </w:r>
            <w:r w:rsidRPr="003F636C">
              <w:rPr>
                <w:sz w:val="22"/>
                <w:szCs w:val="22"/>
              </w:rPr>
              <w:t>н</w:t>
            </w:r>
            <w:r w:rsidRPr="003F636C">
              <w:rPr>
                <w:sz w:val="22"/>
                <w:szCs w:val="22"/>
              </w:rPr>
              <w:t>ный коми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сариат Республики Тыва (по согласованию), РО ДОСААФ России Республики Тыва (по согласованию), 55 о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дельная мотострелковая (го</w:t>
            </w:r>
            <w:r w:rsidRPr="003F636C">
              <w:rPr>
                <w:sz w:val="22"/>
                <w:szCs w:val="22"/>
              </w:rPr>
              <w:t>р</w:t>
            </w:r>
            <w:r w:rsidRPr="003F636C">
              <w:rPr>
                <w:sz w:val="22"/>
                <w:szCs w:val="22"/>
              </w:rPr>
              <w:t>ная</w:t>
            </w:r>
            <w:r w:rsidR="003F636C">
              <w:rPr>
                <w:sz w:val="22"/>
                <w:szCs w:val="22"/>
              </w:rPr>
              <w:t xml:space="preserve">) </w:t>
            </w:r>
            <w:r w:rsidR="003F636C" w:rsidRPr="003F636C">
              <w:rPr>
                <w:sz w:val="22"/>
                <w:szCs w:val="22"/>
              </w:rPr>
              <w:t>бригада (по согласованию)</w:t>
            </w:r>
            <w:r w:rsid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обуча</w:t>
            </w:r>
            <w:r w:rsidRPr="003F636C">
              <w:rPr>
                <w:sz w:val="22"/>
                <w:szCs w:val="22"/>
              </w:rPr>
              <w:t>ю</w:t>
            </w:r>
            <w:r w:rsidRPr="003F636C">
              <w:rPr>
                <w:sz w:val="22"/>
                <w:szCs w:val="22"/>
              </w:rPr>
              <w:t>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>раста образовательных о</w:t>
            </w:r>
            <w:r w:rsidRPr="003F636C">
              <w:rPr>
                <w:sz w:val="22"/>
                <w:szCs w:val="22"/>
              </w:rPr>
              <w:t>р</w:t>
            </w:r>
            <w:r w:rsidRPr="003F636C">
              <w:rPr>
                <w:sz w:val="22"/>
                <w:szCs w:val="22"/>
              </w:rPr>
              <w:t>ганизаций, охваченных д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призывной подг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товкой</w:t>
            </w:r>
            <w:r w:rsid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от общего числа об</w:t>
            </w:r>
            <w:r w:rsidRPr="003F636C">
              <w:rPr>
                <w:sz w:val="22"/>
                <w:szCs w:val="22"/>
              </w:rPr>
              <w:t>у</w:t>
            </w:r>
            <w:r w:rsidRPr="003F636C">
              <w:rPr>
                <w:sz w:val="22"/>
                <w:szCs w:val="22"/>
              </w:rPr>
              <w:t>чающихся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 xml:space="preserve">раста 10 </w:t>
            </w:r>
            <w:r w:rsidR="003F636C" w:rsidRPr="003F636C">
              <w:rPr>
                <w:sz w:val="22"/>
                <w:szCs w:val="22"/>
              </w:rPr>
              <w:t>классов до 30 проце</w:t>
            </w:r>
            <w:r w:rsidR="003F636C" w:rsidRPr="003F636C">
              <w:rPr>
                <w:sz w:val="22"/>
                <w:szCs w:val="22"/>
              </w:rPr>
              <w:t>н</w:t>
            </w:r>
            <w:r w:rsidR="003F636C" w:rsidRPr="003F636C">
              <w:rPr>
                <w:sz w:val="22"/>
                <w:szCs w:val="22"/>
              </w:rPr>
              <w:t>тов к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F636C" w:rsidRPr="00F60DF9" w:rsidTr="003F636C">
        <w:trPr>
          <w:cantSplit/>
          <w:trHeight w:val="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6C" w:rsidRPr="003F636C" w:rsidRDefault="003F636C" w:rsidP="003F636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средс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3F636C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органы местного самоуправл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 xml:space="preserve">ния </w:t>
            </w:r>
            <w:r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образов</w:t>
            </w:r>
            <w:r w:rsidRPr="003F636C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3F636C">
              <w:rPr>
                <w:rFonts w:eastAsia="Andale Sans UI"/>
                <w:kern w:val="2"/>
                <w:sz w:val="22"/>
                <w:szCs w:val="22"/>
              </w:rPr>
              <w:t xml:space="preserve">ний </w:t>
            </w:r>
            <w:r w:rsidRPr="003F636C">
              <w:rPr>
                <w:sz w:val="22"/>
                <w:szCs w:val="22"/>
              </w:rPr>
              <w:t>Республики Тыва (по согл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3F636C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2022 г., до 40 процентов к 2023 г., до 50 процентов к 2024 г.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BB6181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3.</w:t>
            </w:r>
            <w:r w:rsidR="005A6A49" w:rsidRPr="003F636C">
              <w:rPr>
                <w:sz w:val="22"/>
                <w:szCs w:val="22"/>
              </w:rPr>
              <w:t>13</w:t>
            </w:r>
            <w:r w:rsidR="00EB4915" w:rsidRPr="003F636C">
              <w:rPr>
                <w:sz w:val="22"/>
                <w:szCs w:val="22"/>
              </w:rPr>
              <w:t>. Приобретение автоб</w:t>
            </w:r>
            <w:r w:rsidR="00EB4915" w:rsidRPr="003F636C">
              <w:rPr>
                <w:sz w:val="22"/>
                <w:szCs w:val="22"/>
              </w:rPr>
              <w:t>у</w:t>
            </w:r>
            <w:r w:rsidR="00EB4915" w:rsidRPr="003F636C">
              <w:rPr>
                <w:sz w:val="22"/>
                <w:szCs w:val="22"/>
              </w:rPr>
              <w:t>са для учебно-методического центра «Авангард»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финансов 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обуча</w:t>
            </w:r>
            <w:r w:rsidRPr="003F636C">
              <w:rPr>
                <w:sz w:val="22"/>
                <w:szCs w:val="22"/>
              </w:rPr>
              <w:t>ю</w:t>
            </w:r>
            <w:r w:rsidRPr="003F636C">
              <w:rPr>
                <w:sz w:val="22"/>
                <w:szCs w:val="22"/>
              </w:rPr>
              <w:t>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>раста образовательных о</w:t>
            </w:r>
            <w:r w:rsidRPr="003F636C">
              <w:rPr>
                <w:sz w:val="22"/>
                <w:szCs w:val="22"/>
              </w:rPr>
              <w:t>р</w:t>
            </w:r>
            <w:r w:rsidRPr="003F636C">
              <w:rPr>
                <w:sz w:val="22"/>
                <w:szCs w:val="22"/>
              </w:rPr>
              <w:t>ганизаций, охваченных д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призывной подгото</w:t>
            </w:r>
            <w:r w:rsidRPr="003F636C">
              <w:rPr>
                <w:sz w:val="22"/>
                <w:szCs w:val="22"/>
              </w:rPr>
              <w:t>в</w:t>
            </w:r>
            <w:r w:rsidRPr="003F636C">
              <w:rPr>
                <w:sz w:val="22"/>
                <w:szCs w:val="22"/>
              </w:rPr>
              <w:t>кой</w:t>
            </w:r>
            <w:r w:rsidR="00BB6181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от общего числа обуча</w:t>
            </w:r>
            <w:r w:rsidRPr="003F636C">
              <w:rPr>
                <w:sz w:val="22"/>
                <w:szCs w:val="22"/>
              </w:rPr>
              <w:t>ю</w:t>
            </w:r>
            <w:r w:rsidRPr="003F636C">
              <w:rPr>
                <w:sz w:val="22"/>
                <w:szCs w:val="22"/>
              </w:rPr>
              <w:t>щихся допризывного во</w:t>
            </w:r>
            <w:r w:rsidRPr="003F636C">
              <w:rPr>
                <w:sz w:val="22"/>
                <w:szCs w:val="22"/>
              </w:rPr>
              <w:t>з</w:t>
            </w:r>
            <w:r w:rsidRPr="003F636C">
              <w:rPr>
                <w:sz w:val="22"/>
                <w:szCs w:val="22"/>
              </w:rPr>
              <w:t xml:space="preserve">раста 10 классов до 30 </w:t>
            </w:r>
            <w:r w:rsidR="007C3D55" w:rsidRPr="003F636C">
              <w:rPr>
                <w:sz w:val="22"/>
                <w:szCs w:val="22"/>
              </w:rPr>
              <w:t>процентов</w:t>
            </w:r>
            <w:r w:rsidRPr="003F636C">
              <w:rPr>
                <w:sz w:val="22"/>
                <w:szCs w:val="22"/>
              </w:rPr>
              <w:t xml:space="preserve"> к 2022 г., до 40</w:t>
            </w:r>
            <w:r w:rsidR="007C3D55" w:rsidRPr="003F636C">
              <w:rPr>
                <w:sz w:val="22"/>
                <w:szCs w:val="22"/>
              </w:rPr>
              <w:t xml:space="preserve"> процентов </w:t>
            </w:r>
            <w:r w:rsidRPr="003F636C">
              <w:rPr>
                <w:sz w:val="22"/>
                <w:szCs w:val="22"/>
              </w:rPr>
              <w:t xml:space="preserve"> к 2023 г., до 50</w:t>
            </w:r>
            <w:r w:rsidR="007C3D55" w:rsidRPr="003F636C">
              <w:rPr>
                <w:sz w:val="22"/>
                <w:szCs w:val="22"/>
              </w:rPr>
              <w:t xml:space="preserve"> процентов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53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BB6181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4.</w:t>
            </w:r>
            <w:r w:rsidR="005A6A49" w:rsidRPr="003F636C">
              <w:rPr>
                <w:sz w:val="22"/>
                <w:szCs w:val="22"/>
              </w:rPr>
              <w:t>1</w:t>
            </w:r>
            <w:r w:rsidR="00EB4915" w:rsidRPr="003F636C">
              <w:rPr>
                <w:sz w:val="22"/>
                <w:szCs w:val="22"/>
              </w:rPr>
              <w:t>. Основное меропри</w:t>
            </w:r>
            <w:r w:rsidR="00EB4915" w:rsidRPr="003F636C">
              <w:rPr>
                <w:sz w:val="22"/>
                <w:szCs w:val="22"/>
              </w:rPr>
              <w:t>я</w:t>
            </w:r>
            <w:r w:rsidR="00EB4915" w:rsidRPr="003F636C">
              <w:rPr>
                <w:sz w:val="22"/>
                <w:szCs w:val="22"/>
              </w:rPr>
              <w:t>тие: мероприятия, н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правленные на поддер</w:t>
            </w:r>
            <w:r w:rsidR="00EB4915" w:rsidRPr="003F636C">
              <w:rPr>
                <w:sz w:val="22"/>
                <w:szCs w:val="22"/>
              </w:rPr>
              <w:t>ж</w:t>
            </w:r>
            <w:r w:rsidR="00EB4915" w:rsidRPr="003F636C">
              <w:rPr>
                <w:sz w:val="22"/>
                <w:szCs w:val="22"/>
              </w:rPr>
              <w:t>ку инициатив общес</w:t>
            </w:r>
            <w:r w:rsidR="00EB4915" w:rsidRPr="003F636C">
              <w:rPr>
                <w:sz w:val="22"/>
                <w:szCs w:val="22"/>
              </w:rPr>
              <w:t>т</w:t>
            </w:r>
            <w:r w:rsidR="00EB4915" w:rsidRPr="003F636C">
              <w:rPr>
                <w:sz w:val="22"/>
                <w:szCs w:val="22"/>
              </w:rPr>
              <w:t>венных объединений и граждан по реал</w:t>
            </w:r>
            <w:r w:rsidR="00EB4915" w:rsidRPr="003F636C">
              <w:rPr>
                <w:sz w:val="22"/>
                <w:szCs w:val="22"/>
              </w:rPr>
              <w:t>и</w:t>
            </w:r>
            <w:r w:rsidR="00EB4915" w:rsidRPr="003F636C">
              <w:rPr>
                <w:sz w:val="22"/>
                <w:szCs w:val="22"/>
              </w:rPr>
              <w:t>зации волонтерских проектов и развитию системы гражда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ско-патриотического восп</w:t>
            </w:r>
            <w:r w:rsidR="00EB4915" w:rsidRPr="003F636C">
              <w:rPr>
                <w:sz w:val="22"/>
                <w:szCs w:val="22"/>
              </w:rPr>
              <w:t>и</w:t>
            </w:r>
            <w:r w:rsidR="00EB4915" w:rsidRPr="003F636C">
              <w:rPr>
                <w:sz w:val="22"/>
                <w:szCs w:val="22"/>
              </w:rPr>
              <w:t>тания граждан Ре</w:t>
            </w:r>
            <w:r w:rsidR="00EB4915" w:rsidRPr="003F636C">
              <w:rPr>
                <w:sz w:val="22"/>
                <w:szCs w:val="22"/>
              </w:rPr>
              <w:t>с</w:t>
            </w:r>
            <w:r w:rsidR="00EB4915" w:rsidRPr="003F636C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ежего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культуры 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Тыва, ТРО «Российское движ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ние школьников»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нию), органы местного сам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 xml:space="preserve">управления </w:t>
            </w:r>
            <w:r w:rsidR="00BB6181"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</w:t>
            </w:r>
            <w:r w:rsidR="00BB6181" w:rsidRPr="003F636C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="00BB6181" w:rsidRPr="003F636C">
              <w:rPr>
                <w:rFonts w:eastAsia="Andale Sans UI"/>
                <w:kern w:val="2"/>
                <w:sz w:val="22"/>
                <w:szCs w:val="22"/>
              </w:rPr>
              <w:t xml:space="preserve">разований </w:t>
            </w:r>
            <w:r w:rsidRPr="003F636C">
              <w:rPr>
                <w:sz w:val="22"/>
                <w:szCs w:val="22"/>
              </w:rPr>
              <w:t>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сти детей и молодежи до 35 лет, вовлеченных в соц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риотическими проектами</w:t>
            </w:r>
            <w:r w:rsidR="00BB6181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до 18 тыс.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л</w:t>
            </w:r>
            <w:r w:rsidR="00BB6181" w:rsidRPr="003F636C">
              <w:rPr>
                <w:sz w:val="22"/>
                <w:szCs w:val="22"/>
              </w:rPr>
              <w:t>овек к 2022 г., до 22 тыс. чел</w:t>
            </w:r>
            <w:r w:rsidR="00BB6181" w:rsidRPr="003F636C">
              <w:rPr>
                <w:sz w:val="22"/>
                <w:szCs w:val="22"/>
              </w:rPr>
              <w:t>о</w:t>
            </w:r>
            <w:r w:rsidR="00BB6181" w:rsidRPr="003F636C">
              <w:rPr>
                <w:sz w:val="22"/>
                <w:szCs w:val="22"/>
              </w:rPr>
              <w:t>век к 2023 г., до 32 тыс. человек</w:t>
            </w:r>
            <w:r w:rsidRPr="003F636C">
              <w:rPr>
                <w:sz w:val="22"/>
                <w:szCs w:val="22"/>
              </w:rPr>
              <w:t xml:space="preserve"> к 2024 г.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4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BB6181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4.</w:t>
            </w:r>
            <w:r w:rsidR="005A6A49" w:rsidRPr="003F636C">
              <w:rPr>
                <w:sz w:val="22"/>
                <w:szCs w:val="22"/>
              </w:rPr>
              <w:t>2</w:t>
            </w:r>
            <w:r w:rsidR="00EB4915" w:rsidRPr="003F636C">
              <w:rPr>
                <w:sz w:val="22"/>
                <w:szCs w:val="22"/>
              </w:rPr>
              <w:t>. Поддержка проектов патриотической направле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ности, реализуемы</w:t>
            </w:r>
            <w:r w:rsidR="003F636C">
              <w:rPr>
                <w:sz w:val="22"/>
                <w:szCs w:val="22"/>
              </w:rPr>
              <w:t>х</w:t>
            </w:r>
            <w:r w:rsidR="00EB4915" w:rsidRPr="003F636C">
              <w:rPr>
                <w:sz w:val="22"/>
                <w:szCs w:val="22"/>
              </w:rPr>
              <w:t xml:space="preserve"> неко</w:t>
            </w:r>
            <w:r w:rsidR="00EB4915" w:rsidRPr="003F636C">
              <w:rPr>
                <w:sz w:val="22"/>
                <w:szCs w:val="22"/>
              </w:rPr>
              <w:t>м</w:t>
            </w:r>
            <w:r w:rsidR="00EB4915" w:rsidRPr="003F636C">
              <w:rPr>
                <w:sz w:val="22"/>
                <w:szCs w:val="22"/>
              </w:rPr>
              <w:t>мерческими организ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циями, в том числе мол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дежными и детскими общ</w:t>
            </w:r>
            <w:r w:rsidR="00EB4915" w:rsidRPr="003F636C">
              <w:rPr>
                <w:sz w:val="22"/>
                <w:szCs w:val="22"/>
              </w:rPr>
              <w:t>е</w:t>
            </w:r>
            <w:r w:rsidR="00EB4915" w:rsidRPr="003F636C">
              <w:rPr>
                <w:sz w:val="22"/>
                <w:szCs w:val="22"/>
              </w:rPr>
              <w:t>ственными об</w:t>
            </w:r>
            <w:r w:rsidR="00EB4915" w:rsidRPr="003F636C">
              <w:rPr>
                <w:sz w:val="22"/>
                <w:szCs w:val="22"/>
              </w:rPr>
              <w:t>ъ</w:t>
            </w:r>
            <w:r w:rsidR="00EB4915" w:rsidRPr="003F636C">
              <w:rPr>
                <w:sz w:val="22"/>
                <w:szCs w:val="22"/>
              </w:rPr>
              <w:t>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апрель-май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культуры Респу</w:t>
            </w:r>
            <w:r w:rsidRPr="003F636C">
              <w:rPr>
                <w:sz w:val="22"/>
                <w:szCs w:val="22"/>
              </w:rPr>
              <w:t>б</w:t>
            </w:r>
            <w:r w:rsidRPr="003F636C">
              <w:rPr>
                <w:sz w:val="22"/>
                <w:szCs w:val="22"/>
              </w:rPr>
              <w:t>лики Тыва, Министерство труда и с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циальной политики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Тыва, ТРО «Российское движ</w:t>
            </w:r>
            <w:r w:rsidRPr="003F636C">
              <w:rPr>
                <w:sz w:val="22"/>
                <w:szCs w:val="22"/>
              </w:rPr>
              <w:t>е</w:t>
            </w:r>
            <w:r w:rsidR="003F636C">
              <w:rPr>
                <w:sz w:val="22"/>
                <w:szCs w:val="22"/>
              </w:rPr>
              <w:t>-</w:t>
            </w:r>
            <w:r w:rsidR="003F636C" w:rsidRPr="003F636C">
              <w:rPr>
                <w:sz w:val="22"/>
                <w:szCs w:val="22"/>
              </w:rPr>
              <w:t xml:space="preserve"> ние школьников» (по согласов</w:t>
            </w:r>
            <w:r w:rsidR="003F636C" w:rsidRPr="003F636C">
              <w:rPr>
                <w:sz w:val="22"/>
                <w:szCs w:val="22"/>
              </w:rPr>
              <w:t>а</w:t>
            </w:r>
            <w:r w:rsidR="003F636C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3F636C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численн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сти детей и молодежи до 35 лет, вовлеченных в соц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ально активную деятельность 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рез увеличение охвата па</w:t>
            </w:r>
            <w:r w:rsidRPr="003F636C">
              <w:rPr>
                <w:sz w:val="22"/>
                <w:szCs w:val="22"/>
              </w:rPr>
              <w:t>т</w:t>
            </w:r>
            <w:r w:rsidRPr="003F636C">
              <w:rPr>
                <w:sz w:val="22"/>
                <w:szCs w:val="22"/>
              </w:rPr>
              <w:t>риотическими проект</w:t>
            </w:r>
            <w:r w:rsidRPr="003F636C">
              <w:rPr>
                <w:sz w:val="22"/>
                <w:szCs w:val="22"/>
              </w:rPr>
              <w:t>а</w:t>
            </w:r>
            <w:r w:rsidR="00BB6181" w:rsidRPr="003F636C">
              <w:rPr>
                <w:sz w:val="22"/>
                <w:szCs w:val="22"/>
              </w:rPr>
              <w:t xml:space="preserve">ми, </w:t>
            </w:r>
            <w:r w:rsidR="003F636C" w:rsidRPr="003F636C">
              <w:rPr>
                <w:sz w:val="22"/>
                <w:szCs w:val="22"/>
              </w:rPr>
              <w:t>до 18 тыс. ч</w:t>
            </w:r>
            <w:r w:rsidR="003F636C" w:rsidRPr="003F636C">
              <w:rPr>
                <w:sz w:val="22"/>
                <w:szCs w:val="22"/>
              </w:rPr>
              <w:t>е</w:t>
            </w:r>
            <w:r w:rsidR="003F636C" w:rsidRPr="003F636C">
              <w:rPr>
                <w:sz w:val="22"/>
                <w:szCs w:val="22"/>
              </w:rPr>
              <w:t>ловек к 2022 г.,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F636C" w:rsidRDefault="003F636C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992"/>
        <w:gridCol w:w="1134"/>
        <w:gridCol w:w="1134"/>
        <w:gridCol w:w="992"/>
        <w:gridCol w:w="3260"/>
        <w:gridCol w:w="2835"/>
      </w:tblGrid>
      <w:tr w:rsidR="009608D3" w:rsidRPr="00F60DF9" w:rsidTr="009608D3">
        <w:trPr>
          <w:cantSplit/>
          <w:trHeight w:val="20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8D3" w:rsidRPr="003F636C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9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3F636C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нию), органы местного сам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 xml:space="preserve">управления </w:t>
            </w:r>
            <w:r w:rsidRPr="003F636C">
              <w:rPr>
                <w:rFonts w:eastAsia="Andale Sans UI"/>
                <w:kern w:val="2"/>
                <w:sz w:val="22"/>
                <w:szCs w:val="22"/>
              </w:rPr>
              <w:t>муниципальных о</w:t>
            </w:r>
            <w:r w:rsidRPr="003F636C">
              <w:rPr>
                <w:rFonts w:eastAsia="Andale Sans UI"/>
                <w:kern w:val="2"/>
                <w:sz w:val="22"/>
                <w:szCs w:val="22"/>
              </w:rPr>
              <w:t>б</w:t>
            </w:r>
            <w:r w:rsidRPr="003F636C">
              <w:rPr>
                <w:rFonts w:eastAsia="Andale Sans UI"/>
                <w:kern w:val="2"/>
                <w:sz w:val="22"/>
                <w:szCs w:val="22"/>
              </w:rPr>
              <w:t xml:space="preserve">разований </w:t>
            </w:r>
            <w:r w:rsidRPr="003F636C">
              <w:rPr>
                <w:sz w:val="22"/>
                <w:szCs w:val="22"/>
              </w:rPr>
              <w:t>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 Тыва (по согласов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нию)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3F636C" w:rsidP="003F63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до 22 тыс. чел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век к 2023 г., до 32 тыс. человек к 2024 г.</w:t>
            </w:r>
          </w:p>
        </w:tc>
      </w:tr>
      <w:tr w:rsidR="00EB4915" w:rsidRPr="00F60DF9" w:rsidTr="003F636C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F636C">
              <w:rPr>
                <w:sz w:val="22"/>
                <w:szCs w:val="22"/>
              </w:rPr>
              <w:t>5. Информационное обеспечение патриотического воспитания граждан</w:t>
            </w: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BB6181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5.</w:t>
            </w:r>
            <w:r w:rsidR="005A6A49" w:rsidRPr="003F636C">
              <w:rPr>
                <w:sz w:val="22"/>
                <w:szCs w:val="22"/>
              </w:rPr>
              <w:t>1</w:t>
            </w:r>
            <w:r w:rsidR="00EB4915" w:rsidRPr="003F636C">
              <w:rPr>
                <w:sz w:val="22"/>
                <w:szCs w:val="22"/>
              </w:rPr>
              <w:t>. Основное меропри</w:t>
            </w:r>
            <w:r w:rsidR="00EB4915" w:rsidRPr="003F636C">
              <w:rPr>
                <w:sz w:val="22"/>
                <w:szCs w:val="22"/>
              </w:rPr>
              <w:t>я</w:t>
            </w:r>
            <w:r w:rsidR="00EB4915" w:rsidRPr="003F636C">
              <w:rPr>
                <w:sz w:val="22"/>
                <w:szCs w:val="22"/>
              </w:rPr>
              <w:t>тие: информирование гр</w:t>
            </w:r>
            <w:r w:rsidR="00EB4915" w:rsidRPr="003F636C">
              <w:rPr>
                <w:sz w:val="22"/>
                <w:szCs w:val="22"/>
              </w:rPr>
              <w:t>а</w:t>
            </w:r>
            <w:r w:rsidR="00EB4915" w:rsidRPr="003F636C">
              <w:rPr>
                <w:sz w:val="22"/>
                <w:szCs w:val="22"/>
              </w:rPr>
              <w:t>ждан Республики Тыва о мер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приятиях Программы в и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формационно-телекомму</w:t>
            </w:r>
            <w:r w:rsidR="009608D3">
              <w:rPr>
                <w:sz w:val="22"/>
                <w:szCs w:val="22"/>
              </w:rPr>
              <w:t>-</w:t>
            </w:r>
            <w:r w:rsidR="005A6A49" w:rsidRPr="003F636C">
              <w:rPr>
                <w:sz w:val="22"/>
                <w:szCs w:val="22"/>
              </w:rPr>
              <w:t xml:space="preserve">никационной сети </w:t>
            </w:r>
            <w:r w:rsidR="009608D3">
              <w:rPr>
                <w:sz w:val="22"/>
                <w:szCs w:val="22"/>
              </w:rPr>
              <w:t>«</w:t>
            </w:r>
            <w:r w:rsidR="00EB4915" w:rsidRPr="003F636C">
              <w:rPr>
                <w:sz w:val="22"/>
                <w:szCs w:val="22"/>
              </w:rPr>
              <w:t>Инте</w:t>
            </w:r>
            <w:r w:rsidR="00EB4915" w:rsidRPr="003F636C">
              <w:rPr>
                <w:sz w:val="22"/>
                <w:szCs w:val="22"/>
              </w:rPr>
              <w:t>р</w:t>
            </w:r>
            <w:r w:rsidR="00EB4915" w:rsidRPr="003F636C">
              <w:rPr>
                <w:sz w:val="22"/>
                <w:szCs w:val="22"/>
              </w:rPr>
              <w:t>нет</w:t>
            </w:r>
            <w:r w:rsidR="009608D3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260,2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spacing w:after="0"/>
              <w:jc w:val="center"/>
              <w:rPr>
                <w:rFonts w:ascii="Times New Roman" w:hAnsi="Times New Roman"/>
              </w:rPr>
            </w:pPr>
            <w:r w:rsidRPr="003F636C">
              <w:rPr>
                <w:rFonts w:ascii="Times New Roman" w:hAnsi="Times New Roman"/>
              </w:rPr>
              <w:t>ежего</w:t>
            </w:r>
            <w:r w:rsidRPr="003F636C">
              <w:rPr>
                <w:rFonts w:ascii="Times New Roman" w:hAnsi="Times New Roman"/>
              </w:rPr>
              <w:t>д</w:t>
            </w:r>
            <w:r w:rsidRPr="003F636C">
              <w:rPr>
                <w:rFonts w:ascii="Times New Roman" w:hAnsi="Times New Roman"/>
              </w:rPr>
              <w:t>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spacing w:after="0" w:line="240" w:lineRule="auto"/>
              <w:rPr>
                <w:rFonts w:ascii="Times New Roman" w:hAnsi="Times New Roman"/>
              </w:rPr>
            </w:pPr>
            <w:r w:rsidRPr="003F636C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3F636C">
              <w:rPr>
                <w:rFonts w:ascii="Times New Roman" w:hAnsi="Times New Roman"/>
              </w:rPr>
              <w:t>и</w:t>
            </w:r>
            <w:r w:rsidRPr="003F636C">
              <w:rPr>
                <w:rFonts w:ascii="Times New Roman" w:hAnsi="Times New Roman"/>
              </w:rPr>
              <w:t>стерство информатизации и св</w:t>
            </w:r>
            <w:r w:rsidRPr="003F636C">
              <w:rPr>
                <w:rFonts w:ascii="Times New Roman" w:hAnsi="Times New Roman"/>
              </w:rPr>
              <w:t>я</w:t>
            </w:r>
            <w:r w:rsidRPr="003F636C">
              <w:rPr>
                <w:rFonts w:ascii="Times New Roman" w:hAnsi="Times New Roman"/>
              </w:rPr>
              <w:t>зи Республики Тыва, органы и</w:t>
            </w:r>
            <w:r w:rsidRPr="003F636C">
              <w:rPr>
                <w:rFonts w:ascii="Times New Roman" w:hAnsi="Times New Roman"/>
              </w:rPr>
              <w:t>с</w:t>
            </w:r>
            <w:r w:rsidRPr="003F636C">
              <w:rPr>
                <w:rFonts w:ascii="Times New Roman" w:hAnsi="Times New Roman"/>
              </w:rPr>
              <w:t>полнительной власти Республ</w:t>
            </w:r>
            <w:r w:rsidRPr="003F636C">
              <w:rPr>
                <w:rFonts w:ascii="Times New Roman" w:hAnsi="Times New Roman"/>
              </w:rPr>
              <w:t>и</w:t>
            </w:r>
            <w:r w:rsidRPr="003F636C">
              <w:rPr>
                <w:rFonts w:ascii="Times New Roman" w:hAnsi="Times New Roman"/>
              </w:rPr>
              <w:t>ки Тыва, органы местного сам</w:t>
            </w:r>
            <w:r w:rsidRPr="003F636C">
              <w:rPr>
                <w:rFonts w:ascii="Times New Roman" w:hAnsi="Times New Roman"/>
              </w:rPr>
              <w:t>о</w:t>
            </w:r>
            <w:r w:rsidRPr="003F636C">
              <w:rPr>
                <w:rFonts w:ascii="Times New Roman" w:hAnsi="Times New Roman"/>
              </w:rPr>
              <w:t xml:space="preserve">управления </w:t>
            </w:r>
            <w:r w:rsidR="00BB6181" w:rsidRPr="003F636C">
              <w:rPr>
                <w:rFonts w:ascii="A Times New" w:eastAsia="Andale Sans UI" w:hAnsi="A Times New"/>
                <w:kern w:val="2"/>
              </w:rPr>
              <w:t>муниципальных о</w:t>
            </w:r>
            <w:r w:rsidR="00BB6181" w:rsidRPr="003F636C">
              <w:rPr>
                <w:rFonts w:ascii="A Times New" w:eastAsia="Andale Sans UI" w:hAnsi="A Times New"/>
                <w:kern w:val="2"/>
              </w:rPr>
              <w:t>б</w:t>
            </w:r>
            <w:r w:rsidR="00BB6181" w:rsidRPr="003F636C">
              <w:rPr>
                <w:rFonts w:ascii="A Times New" w:eastAsia="Andale Sans UI" w:hAnsi="A Times New"/>
                <w:kern w:val="2"/>
              </w:rPr>
              <w:t xml:space="preserve">разований </w:t>
            </w:r>
            <w:r w:rsidRPr="003F636C">
              <w:rPr>
                <w:rFonts w:ascii="Times New Roman" w:hAnsi="Times New Roman"/>
              </w:rPr>
              <w:t>Республики Тыва (по согл</w:t>
            </w:r>
            <w:r w:rsidRPr="003F636C">
              <w:rPr>
                <w:rFonts w:ascii="Times New Roman" w:hAnsi="Times New Roman"/>
              </w:rPr>
              <w:t>а</w:t>
            </w:r>
            <w:r w:rsidRPr="003F636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муниц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пальных образований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публики, в которых прин</w:t>
            </w:r>
            <w:r w:rsidRPr="003F636C">
              <w:rPr>
                <w:sz w:val="22"/>
                <w:szCs w:val="22"/>
              </w:rPr>
              <w:t>я</w:t>
            </w:r>
            <w:r w:rsidRPr="003F636C">
              <w:rPr>
                <w:sz w:val="22"/>
                <w:szCs w:val="22"/>
              </w:rPr>
              <w:t>та программа (подпр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грамма, план) в сфере патриотич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ского восп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тания</w:t>
            </w:r>
            <w:r w:rsidR="00BB6181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от общей численности муниципал</w:t>
            </w:r>
            <w:r w:rsidRPr="003F636C">
              <w:rPr>
                <w:sz w:val="22"/>
                <w:szCs w:val="22"/>
              </w:rPr>
              <w:t>ь</w:t>
            </w:r>
            <w:r w:rsidRPr="003F636C">
              <w:rPr>
                <w:sz w:val="22"/>
                <w:szCs w:val="22"/>
              </w:rPr>
              <w:t>ных образова</w:t>
            </w:r>
            <w:r w:rsidR="007C3D55" w:rsidRPr="003F636C">
              <w:rPr>
                <w:sz w:val="22"/>
                <w:szCs w:val="22"/>
              </w:rPr>
              <w:t>ний до 100 процентов</w:t>
            </w: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BB6181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5.</w:t>
            </w:r>
            <w:r w:rsidR="005A6A49" w:rsidRPr="003F636C">
              <w:rPr>
                <w:sz w:val="22"/>
                <w:szCs w:val="22"/>
              </w:rPr>
              <w:t>2</w:t>
            </w:r>
            <w:r w:rsidR="00EB4915" w:rsidRPr="003F636C">
              <w:rPr>
                <w:sz w:val="22"/>
                <w:szCs w:val="22"/>
              </w:rPr>
              <w:t>. Создание роликов, т</w:t>
            </w:r>
            <w:r w:rsidR="00EB4915" w:rsidRPr="003F636C">
              <w:rPr>
                <w:sz w:val="22"/>
                <w:szCs w:val="22"/>
              </w:rPr>
              <w:t>е</w:t>
            </w:r>
            <w:r w:rsidR="00EB4915" w:rsidRPr="003F636C">
              <w:rPr>
                <w:sz w:val="22"/>
                <w:szCs w:val="22"/>
              </w:rPr>
              <w:t>ле- и радиопередач, направле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>ных на патриотическое во</w:t>
            </w:r>
            <w:r w:rsidR="00EB4915" w:rsidRPr="003F636C">
              <w:rPr>
                <w:sz w:val="22"/>
                <w:szCs w:val="22"/>
              </w:rPr>
              <w:t>с</w:t>
            </w:r>
            <w:r w:rsidR="00EB4915" w:rsidRPr="003F636C">
              <w:rPr>
                <w:sz w:val="22"/>
                <w:szCs w:val="22"/>
              </w:rPr>
              <w:t>питание населения Респу</w:t>
            </w:r>
            <w:r w:rsidR="00EB4915" w:rsidRPr="003F636C">
              <w:rPr>
                <w:sz w:val="22"/>
                <w:szCs w:val="22"/>
              </w:rPr>
              <w:t>б</w:t>
            </w:r>
            <w:r w:rsidR="00EB4915" w:rsidRPr="003F636C">
              <w:rPr>
                <w:sz w:val="22"/>
                <w:szCs w:val="22"/>
              </w:rPr>
              <w:t>лики Тыва и подготовк</w:t>
            </w:r>
            <w:r w:rsidR="009608D3">
              <w:rPr>
                <w:sz w:val="22"/>
                <w:szCs w:val="22"/>
              </w:rPr>
              <w:t>у</w:t>
            </w:r>
            <w:r w:rsidR="00EB4915" w:rsidRPr="003F636C">
              <w:rPr>
                <w:sz w:val="22"/>
                <w:szCs w:val="22"/>
              </w:rPr>
              <w:t xml:space="preserve"> граждан к в</w:t>
            </w:r>
            <w:r w:rsidR="00EB4915" w:rsidRPr="003F636C">
              <w:rPr>
                <w:sz w:val="22"/>
                <w:szCs w:val="22"/>
              </w:rPr>
              <w:t>о</w:t>
            </w:r>
            <w:r w:rsidR="00EB4915" w:rsidRPr="003F636C">
              <w:rPr>
                <w:sz w:val="22"/>
                <w:szCs w:val="22"/>
              </w:rPr>
              <w:t>енной службе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spacing w:after="0"/>
              <w:jc w:val="center"/>
              <w:rPr>
                <w:rFonts w:ascii="Times New Roman" w:hAnsi="Times New Roman"/>
              </w:rPr>
            </w:pPr>
            <w:r w:rsidRPr="003F636C">
              <w:rPr>
                <w:rFonts w:ascii="Times New Roman" w:hAnsi="Times New Roman"/>
              </w:rPr>
              <w:t>июль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spacing w:after="0" w:line="240" w:lineRule="auto"/>
              <w:rPr>
                <w:rFonts w:ascii="Times New Roman" w:hAnsi="Times New Roman"/>
              </w:rPr>
            </w:pPr>
            <w:r w:rsidRPr="003F636C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3F636C">
              <w:rPr>
                <w:rFonts w:ascii="Times New Roman" w:hAnsi="Times New Roman"/>
              </w:rPr>
              <w:t>и</w:t>
            </w:r>
            <w:r w:rsidRPr="003F636C">
              <w:rPr>
                <w:rFonts w:ascii="Times New Roman" w:hAnsi="Times New Roman"/>
              </w:rPr>
              <w:t>стерство информатизации и св</w:t>
            </w:r>
            <w:r w:rsidRPr="003F636C">
              <w:rPr>
                <w:rFonts w:ascii="Times New Roman" w:hAnsi="Times New Roman"/>
              </w:rPr>
              <w:t>я</w:t>
            </w:r>
            <w:r w:rsidRPr="003F636C">
              <w:rPr>
                <w:rFonts w:ascii="Times New Roman" w:hAnsi="Times New Roman"/>
              </w:rPr>
              <w:t>зи Республики Тыва, органы и</w:t>
            </w:r>
            <w:r w:rsidRPr="003F636C">
              <w:rPr>
                <w:rFonts w:ascii="Times New Roman" w:hAnsi="Times New Roman"/>
              </w:rPr>
              <w:t>с</w:t>
            </w:r>
            <w:r w:rsidRPr="003F636C">
              <w:rPr>
                <w:rFonts w:ascii="Times New Roman" w:hAnsi="Times New Roman"/>
              </w:rPr>
              <w:t>полнительной власти Республ</w:t>
            </w:r>
            <w:r w:rsidRPr="003F636C">
              <w:rPr>
                <w:rFonts w:ascii="Times New Roman" w:hAnsi="Times New Roman"/>
              </w:rPr>
              <w:t>и</w:t>
            </w:r>
            <w:r w:rsidRPr="003F636C">
              <w:rPr>
                <w:rFonts w:ascii="Times New Roman" w:hAnsi="Times New Roman"/>
              </w:rPr>
              <w:t>ки Тыва, органы местного сам</w:t>
            </w:r>
            <w:r w:rsidRPr="003F636C">
              <w:rPr>
                <w:rFonts w:ascii="Times New Roman" w:hAnsi="Times New Roman"/>
              </w:rPr>
              <w:t>о</w:t>
            </w:r>
            <w:r w:rsidRPr="003F636C">
              <w:rPr>
                <w:rFonts w:ascii="Times New Roman" w:hAnsi="Times New Roman"/>
              </w:rPr>
              <w:t xml:space="preserve">управления </w:t>
            </w:r>
            <w:r w:rsidR="00BB6181" w:rsidRPr="003F636C">
              <w:rPr>
                <w:rFonts w:ascii="A Times New" w:eastAsia="Andale Sans UI" w:hAnsi="A Times New"/>
                <w:kern w:val="2"/>
              </w:rPr>
              <w:t>муниципальных о</w:t>
            </w:r>
            <w:r w:rsidR="00BB6181" w:rsidRPr="003F636C">
              <w:rPr>
                <w:rFonts w:ascii="A Times New" w:eastAsia="Andale Sans UI" w:hAnsi="A Times New"/>
                <w:kern w:val="2"/>
              </w:rPr>
              <w:t>б</w:t>
            </w:r>
            <w:r w:rsidR="00BB6181" w:rsidRPr="003F636C">
              <w:rPr>
                <w:rFonts w:ascii="A Times New" w:eastAsia="Andale Sans UI" w:hAnsi="A Times New"/>
                <w:kern w:val="2"/>
              </w:rPr>
              <w:t xml:space="preserve">разований </w:t>
            </w:r>
            <w:r w:rsidRPr="003F636C">
              <w:rPr>
                <w:rFonts w:ascii="Times New Roman" w:hAnsi="Times New Roman"/>
              </w:rPr>
              <w:t>Республики Тыва (по согл</w:t>
            </w:r>
            <w:r w:rsidRPr="003F636C">
              <w:rPr>
                <w:rFonts w:ascii="Times New Roman" w:hAnsi="Times New Roman"/>
              </w:rPr>
              <w:t>а</w:t>
            </w:r>
            <w:r w:rsidRPr="003F636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муниц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пальных образований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публики, в которых прин</w:t>
            </w:r>
            <w:r w:rsidRPr="003F636C">
              <w:rPr>
                <w:sz w:val="22"/>
                <w:szCs w:val="22"/>
              </w:rPr>
              <w:t>я</w:t>
            </w:r>
            <w:r w:rsidRPr="003F636C">
              <w:rPr>
                <w:sz w:val="22"/>
                <w:szCs w:val="22"/>
              </w:rPr>
              <w:t>та программа (подпр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грамма, план) в сфере патриотич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ского восп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тания</w:t>
            </w:r>
            <w:r w:rsidR="00BB6181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от общей численности муниципал</w:t>
            </w:r>
            <w:r w:rsidRPr="003F636C">
              <w:rPr>
                <w:sz w:val="22"/>
                <w:szCs w:val="22"/>
              </w:rPr>
              <w:t>ь</w:t>
            </w:r>
            <w:r w:rsidRPr="003F636C">
              <w:rPr>
                <w:sz w:val="22"/>
                <w:szCs w:val="22"/>
              </w:rPr>
              <w:t xml:space="preserve">ных образований до 100 </w:t>
            </w:r>
            <w:r w:rsidR="007C3D55" w:rsidRPr="003F636C">
              <w:rPr>
                <w:sz w:val="22"/>
                <w:szCs w:val="22"/>
              </w:rPr>
              <w:t>процентов</w:t>
            </w: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160,2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915" w:rsidRPr="003F636C" w:rsidRDefault="00EB4915" w:rsidP="009608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B4915" w:rsidRPr="00F60DF9" w:rsidTr="009608D3">
        <w:trPr>
          <w:cantSplit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BB6181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5.</w:t>
            </w:r>
            <w:r w:rsidR="005A6A49" w:rsidRPr="003F636C">
              <w:rPr>
                <w:sz w:val="22"/>
                <w:szCs w:val="22"/>
              </w:rPr>
              <w:t>3</w:t>
            </w:r>
            <w:r w:rsidR="00EB4915" w:rsidRPr="003F636C">
              <w:rPr>
                <w:sz w:val="22"/>
                <w:szCs w:val="22"/>
              </w:rPr>
              <w:t>. Издание газеты движ</w:t>
            </w:r>
            <w:r w:rsidR="00EB4915" w:rsidRPr="003F636C">
              <w:rPr>
                <w:sz w:val="22"/>
                <w:szCs w:val="22"/>
              </w:rPr>
              <w:t>е</w:t>
            </w:r>
            <w:r w:rsidR="00EB4915" w:rsidRPr="003F636C">
              <w:rPr>
                <w:sz w:val="22"/>
                <w:szCs w:val="22"/>
              </w:rPr>
              <w:t>ния «ЮНАРМИЯ» и уче</w:t>
            </w:r>
            <w:r w:rsidR="00EB4915" w:rsidRPr="003F636C">
              <w:rPr>
                <w:sz w:val="22"/>
                <w:szCs w:val="22"/>
              </w:rPr>
              <w:t>б</w:t>
            </w:r>
            <w:r w:rsidR="00EB4915" w:rsidRPr="003F636C">
              <w:rPr>
                <w:sz w:val="22"/>
                <w:szCs w:val="22"/>
              </w:rPr>
              <w:t>но-методического центра «Ава</w:t>
            </w:r>
            <w:r w:rsidR="00EB4915" w:rsidRPr="003F636C">
              <w:rPr>
                <w:sz w:val="22"/>
                <w:szCs w:val="22"/>
              </w:rPr>
              <w:t>н</w:t>
            </w:r>
            <w:r w:rsidR="00EB4915" w:rsidRPr="003F636C">
              <w:rPr>
                <w:sz w:val="22"/>
                <w:szCs w:val="22"/>
              </w:rPr>
              <w:t xml:space="preserve">гард»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н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ябрь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Министерство образования и науки Республики Тыва, Мин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стерство информатизации и св</w:t>
            </w:r>
            <w:r w:rsidRPr="003F636C">
              <w:rPr>
                <w:sz w:val="22"/>
                <w:szCs w:val="22"/>
              </w:rPr>
              <w:t>я</w:t>
            </w:r>
            <w:r w:rsidRPr="003F636C">
              <w:rPr>
                <w:sz w:val="22"/>
                <w:szCs w:val="22"/>
              </w:rPr>
              <w:t>зи Республики Тыва, органы и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полнительной власти Республ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ки Тыва, органы местного сам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 xml:space="preserve">управления </w:t>
            </w:r>
            <w:r w:rsidR="00BB6181" w:rsidRPr="003F636C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муниципальных о</w:t>
            </w:r>
            <w:r w:rsidR="00BB6181" w:rsidRPr="003F636C">
              <w:rPr>
                <w:rFonts w:ascii="A Times New" w:eastAsia="Andale Sans UI" w:hAnsi="A Times New"/>
                <w:kern w:val="2"/>
                <w:sz w:val="22"/>
                <w:szCs w:val="22"/>
              </w:rPr>
              <w:t>б</w:t>
            </w:r>
            <w:r w:rsidR="00BB6181" w:rsidRPr="003F636C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разований </w:t>
            </w:r>
            <w:r w:rsidRPr="003F636C">
              <w:rPr>
                <w:sz w:val="22"/>
                <w:szCs w:val="22"/>
              </w:rPr>
              <w:t>Республики Тыва (по согл</w:t>
            </w:r>
            <w:r w:rsidRPr="003F636C">
              <w:rPr>
                <w:sz w:val="22"/>
                <w:szCs w:val="22"/>
              </w:rPr>
              <w:t>а</w:t>
            </w:r>
            <w:r w:rsidRPr="003F636C">
              <w:rPr>
                <w:sz w:val="22"/>
                <w:szCs w:val="22"/>
              </w:rPr>
              <w:t>сованию)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увеличение доли муниц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пальных образований ре</w:t>
            </w:r>
            <w:r w:rsidRPr="003F636C">
              <w:rPr>
                <w:sz w:val="22"/>
                <w:szCs w:val="22"/>
              </w:rPr>
              <w:t>с</w:t>
            </w:r>
            <w:r w:rsidRPr="003F636C">
              <w:rPr>
                <w:sz w:val="22"/>
                <w:szCs w:val="22"/>
              </w:rPr>
              <w:t>публики, в которых прин</w:t>
            </w:r>
            <w:r w:rsidRPr="003F636C">
              <w:rPr>
                <w:sz w:val="22"/>
                <w:szCs w:val="22"/>
              </w:rPr>
              <w:t>я</w:t>
            </w:r>
            <w:r w:rsidRPr="003F636C">
              <w:rPr>
                <w:sz w:val="22"/>
                <w:szCs w:val="22"/>
              </w:rPr>
              <w:t>та программа (подпр</w:t>
            </w:r>
            <w:r w:rsidRPr="003F636C">
              <w:rPr>
                <w:sz w:val="22"/>
                <w:szCs w:val="22"/>
              </w:rPr>
              <w:t>о</w:t>
            </w:r>
            <w:r w:rsidRPr="003F636C">
              <w:rPr>
                <w:sz w:val="22"/>
                <w:szCs w:val="22"/>
              </w:rPr>
              <w:t>грамма, план) в сфере патриотич</w:t>
            </w:r>
            <w:r w:rsidRPr="003F636C">
              <w:rPr>
                <w:sz w:val="22"/>
                <w:szCs w:val="22"/>
              </w:rPr>
              <w:t>е</w:t>
            </w:r>
            <w:r w:rsidRPr="003F636C">
              <w:rPr>
                <w:sz w:val="22"/>
                <w:szCs w:val="22"/>
              </w:rPr>
              <w:t>ского восп</w:t>
            </w:r>
            <w:r w:rsidRPr="003F636C">
              <w:rPr>
                <w:sz w:val="22"/>
                <w:szCs w:val="22"/>
              </w:rPr>
              <w:t>и</w:t>
            </w:r>
            <w:r w:rsidRPr="003F636C">
              <w:rPr>
                <w:sz w:val="22"/>
                <w:szCs w:val="22"/>
              </w:rPr>
              <w:t>тания</w:t>
            </w:r>
            <w:r w:rsidR="00BB6181" w:rsidRPr="003F636C">
              <w:rPr>
                <w:sz w:val="22"/>
                <w:szCs w:val="22"/>
              </w:rPr>
              <w:t>,</w:t>
            </w:r>
            <w:r w:rsidRPr="003F636C">
              <w:rPr>
                <w:sz w:val="22"/>
                <w:szCs w:val="22"/>
              </w:rPr>
              <w:t xml:space="preserve"> от общей численности муниципал</w:t>
            </w:r>
            <w:r w:rsidRPr="003F636C">
              <w:rPr>
                <w:sz w:val="22"/>
                <w:szCs w:val="22"/>
              </w:rPr>
              <w:t>ь</w:t>
            </w:r>
            <w:r w:rsidRPr="003F636C">
              <w:rPr>
                <w:sz w:val="22"/>
                <w:szCs w:val="22"/>
              </w:rPr>
              <w:t xml:space="preserve">ных образований до 100 </w:t>
            </w:r>
            <w:r w:rsidR="007C3D55" w:rsidRPr="003F636C">
              <w:rPr>
                <w:sz w:val="22"/>
                <w:szCs w:val="22"/>
              </w:rPr>
              <w:t>процентов</w:t>
            </w:r>
          </w:p>
        </w:tc>
      </w:tr>
      <w:tr w:rsidR="00EB4915" w:rsidRPr="00F60DF9" w:rsidTr="009608D3">
        <w:trPr>
          <w:cantSplit/>
          <w:trHeight w:val="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17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республиканский бю</w:t>
            </w:r>
            <w:r w:rsidRPr="003F636C">
              <w:rPr>
                <w:sz w:val="22"/>
                <w:szCs w:val="22"/>
              </w:rPr>
              <w:t>д</w:t>
            </w:r>
            <w:r w:rsidRPr="003F636C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1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9608D3" w:rsidRDefault="009608D3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992"/>
        <w:gridCol w:w="1134"/>
        <w:gridCol w:w="1134"/>
        <w:gridCol w:w="992"/>
        <w:gridCol w:w="3260"/>
        <w:gridCol w:w="2835"/>
      </w:tblGrid>
      <w:tr w:rsidR="009608D3" w:rsidRPr="00F60DF9" w:rsidTr="009608D3">
        <w:trPr>
          <w:cantSplit/>
          <w:trHeight w:val="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</w:tr>
      <w:tr w:rsidR="00EB4915" w:rsidRPr="00F60DF9" w:rsidTr="009608D3">
        <w:trPr>
          <w:cantSplit/>
          <w:trHeight w:val="8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3F636C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3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9608D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3F636C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8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9608D3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</w:t>
            </w:r>
            <w:r w:rsidR="009608D3">
              <w:rPr>
                <w:sz w:val="22"/>
                <w:szCs w:val="22"/>
              </w:rPr>
              <w:t xml:space="preserve">сего по Программе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4251,2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160,2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республиканский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3991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EB4915" w:rsidRPr="00F60DF9" w:rsidTr="009608D3">
        <w:trPr>
          <w:cantSplit/>
          <w:trHeight w:val="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15" w:rsidRPr="009608D3" w:rsidRDefault="00EB4915" w:rsidP="002F7F4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2F5824" w:rsidRDefault="002F5824" w:rsidP="002F5824">
      <w:pPr>
        <w:pStyle w:val="ConsPlusNormal"/>
        <w:ind w:firstLine="539"/>
        <w:jc w:val="both"/>
        <w:rPr>
          <w:sz w:val="20"/>
        </w:rPr>
      </w:pPr>
      <w:bookmarkStart w:id="1" w:name="P820"/>
      <w:bookmarkEnd w:id="1"/>
    </w:p>
    <w:p w:rsidR="002F5824" w:rsidRDefault="002F5824" w:rsidP="002F5824">
      <w:pPr>
        <w:pStyle w:val="ConsPlusNormal"/>
        <w:ind w:firstLine="539"/>
        <w:jc w:val="center"/>
        <w:rPr>
          <w:sz w:val="20"/>
        </w:rPr>
      </w:pPr>
    </w:p>
    <w:p w:rsidR="00BB6181" w:rsidRDefault="00BB6181" w:rsidP="002F5824">
      <w:pPr>
        <w:pStyle w:val="ConsPlusNormal"/>
        <w:ind w:firstLine="539"/>
        <w:jc w:val="center"/>
        <w:rPr>
          <w:b/>
          <w:sz w:val="24"/>
          <w:szCs w:val="24"/>
        </w:rPr>
        <w:sectPr w:rsidR="00BB6181" w:rsidSect="00E550D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C3D55" w:rsidRDefault="007C3D55" w:rsidP="002F5824">
      <w:pPr>
        <w:pStyle w:val="ConsPlusNormal"/>
        <w:ind w:firstLine="539"/>
        <w:jc w:val="center"/>
        <w:rPr>
          <w:b/>
          <w:sz w:val="24"/>
          <w:szCs w:val="24"/>
        </w:rPr>
      </w:pPr>
    </w:p>
    <w:p w:rsidR="007C3D55" w:rsidRPr="007C3D55" w:rsidRDefault="007C3D55" w:rsidP="009608D3">
      <w:pPr>
        <w:pStyle w:val="ConsPlusNormal"/>
        <w:ind w:left="9912"/>
        <w:jc w:val="center"/>
        <w:rPr>
          <w:color w:val="000000"/>
        </w:rPr>
      </w:pPr>
      <w:r w:rsidRPr="007C3D55">
        <w:rPr>
          <w:color w:val="000000"/>
        </w:rPr>
        <w:t>П</w:t>
      </w:r>
      <w:r w:rsidR="002F5824" w:rsidRPr="007C3D55">
        <w:rPr>
          <w:color w:val="000000"/>
        </w:rPr>
        <w:t>риложение № 3</w:t>
      </w:r>
    </w:p>
    <w:p w:rsidR="002F5824" w:rsidRPr="007C3D55" w:rsidRDefault="002F5824" w:rsidP="009608D3">
      <w:pPr>
        <w:pStyle w:val="ConsPlusNormal"/>
        <w:ind w:left="9912"/>
        <w:jc w:val="center"/>
        <w:rPr>
          <w:color w:val="000000"/>
        </w:rPr>
      </w:pPr>
      <w:r w:rsidRPr="007C3D55">
        <w:rPr>
          <w:color w:val="000000"/>
        </w:rPr>
        <w:t>к государственной программе</w:t>
      </w:r>
    </w:p>
    <w:p w:rsidR="009608D3" w:rsidRDefault="002F5824" w:rsidP="009608D3">
      <w:pPr>
        <w:pStyle w:val="ConsPlusNormal"/>
        <w:ind w:left="9912"/>
        <w:jc w:val="center"/>
        <w:rPr>
          <w:color w:val="000000"/>
          <w:spacing w:val="2"/>
        </w:rPr>
      </w:pPr>
      <w:r w:rsidRPr="007C3D55">
        <w:rPr>
          <w:color w:val="000000"/>
        </w:rPr>
        <w:t>Республики Тыва</w:t>
      </w:r>
      <w:r w:rsidR="009608D3">
        <w:rPr>
          <w:color w:val="000000"/>
        </w:rPr>
        <w:t xml:space="preserve"> </w:t>
      </w:r>
      <w:r w:rsidRPr="007C3D55">
        <w:rPr>
          <w:color w:val="000000"/>
          <w:spacing w:val="2"/>
        </w:rPr>
        <w:t xml:space="preserve">«Патриотическое </w:t>
      </w:r>
    </w:p>
    <w:p w:rsidR="009608D3" w:rsidRDefault="002F5824" w:rsidP="009608D3">
      <w:pPr>
        <w:pStyle w:val="ConsPlusNormal"/>
        <w:ind w:left="9912"/>
        <w:jc w:val="center"/>
        <w:rPr>
          <w:color w:val="000000"/>
          <w:spacing w:val="2"/>
        </w:rPr>
      </w:pPr>
      <w:r w:rsidRPr="007C3D55">
        <w:rPr>
          <w:color w:val="000000"/>
          <w:spacing w:val="2"/>
        </w:rPr>
        <w:t>воспитание граждан,</w:t>
      </w:r>
      <w:r w:rsidR="009608D3">
        <w:rPr>
          <w:color w:val="000000"/>
          <w:spacing w:val="2"/>
        </w:rPr>
        <w:t xml:space="preserve"> </w:t>
      </w:r>
      <w:r w:rsidRPr="007C3D55">
        <w:rPr>
          <w:color w:val="000000"/>
          <w:spacing w:val="2"/>
        </w:rPr>
        <w:t xml:space="preserve">проживающих в </w:t>
      </w:r>
    </w:p>
    <w:p w:rsidR="002F5824" w:rsidRPr="007C3D55" w:rsidRDefault="002F5824" w:rsidP="009608D3">
      <w:pPr>
        <w:pStyle w:val="ConsPlusNormal"/>
        <w:ind w:left="9912"/>
        <w:jc w:val="center"/>
        <w:rPr>
          <w:color w:val="000000"/>
        </w:rPr>
      </w:pPr>
      <w:r w:rsidRPr="007C3D55">
        <w:rPr>
          <w:color w:val="000000"/>
          <w:spacing w:val="2"/>
        </w:rPr>
        <w:t>Республике Т</w:t>
      </w:r>
      <w:r w:rsidRPr="007C3D55">
        <w:rPr>
          <w:color w:val="000000"/>
          <w:spacing w:val="2"/>
        </w:rPr>
        <w:t>ы</w:t>
      </w:r>
      <w:r w:rsidRPr="007C3D55">
        <w:rPr>
          <w:color w:val="000000"/>
          <w:spacing w:val="2"/>
        </w:rPr>
        <w:t>ва,</w:t>
      </w:r>
      <w:r w:rsidR="009608D3">
        <w:rPr>
          <w:color w:val="000000"/>
          <w:spacing w:val="2"/>
        </w:rPr>
        <w:t xml:space="preserve"> </w:t>
      </w:r>
      <w:r w:rsidR="007C3D55">
        <w:rPr>
          <w:color w:val="000000"/>
          <w:spacing w:val="2"/>
        </w:rPr>
        <w:t>на 2022-</w:t>
      </w:r>
      <w:r w:rsidRPr="007C3D55">
        <w:rPr>
          <w:color w:val="000000"/>
          <w:spacing w:val="2"/>
        </w:rPr>
        <w:t>2024 годы</w:t>
      </w:r>
      <w:r w:rsidRPr="007C3D55">
        <w:rPr>
          <w:color w:val="000000"/>
        </w:rPr>
        <w:t>»</w:t>
      </w:r>
    </w:p>
    <w:p w:rsidR="002F5824" w:rsidRPr="007C3D55" w:rsidRDefault="002F5824" w:rsidP="007C3D55">
      <w:pPr>
        <w:pStyle w:val="ConsPlusNormal"/>
        <w:ind w:left="9072"/>
        <w:jc w:val="center"/>
        <w:rPr>
          <w:b/>
          <w:color w:val="000000"/>
          <w:sz w:val="24"/>
          <w:szCs w:val="24"/>
        </w:rPr>
      </w:pPr>
    </w:p>
    <w:p w:rsidR="007C3D55" w:rsidRDefault="007C3D55" w:rsidP="002F5824">
      <w:pPr>
        <w:pStyle w:val="ConsPlusNormal"/>
        <w:ind w:firstLine="539"/>
        <w:jc w:val="center"/>
        <w:rPr>
          <w:b/>
          <w:sz w:val="24"/>
          <w:szCs w:val="24"/>
        </w:rPr>
      </w:pPr>
    </w:p>
    <w:p w:rsidR="002F5824" w:rsidRPr="007C3D55" w:rsidRDefault="002F5824" w:rsidP="005A6A49">
      <w:pPr>
        <w:pStyle w:val="ConsPlusNormal"/>
        <w:jc w:val="center"/>
        <w:rPr>
          <w:b/>
        </w:rPr>
      </w:pPr>
      <w:r w:rsidRPr="007C3D55">
        <w:rPr>
          <w:b/>
        </w:rPr>
        <w:t>ИСТОЧНИКИ</w:t>
      </w:r>
    </w:p>
    <w:p w:rsidR="002F5824" w:rsidRPr="005A6A49" w:rsidRDefault="007C3D55" w:rsidP="002F5824">
      <w:pPr>
        <w:pStyle w:val="ConsPlusNormal"/>
        <w:ind w:firstLine="539"/>
        <w:jc w:val="center"/>
      </w:pPr>
      <w:r>
        <w:rPr>
          <w:b/>
        </w:rPr>
        <w:t xml:space="preserve"> </w:t>
      </w:r>
      <w:r w:rsidRPr="005A6A49">
        <w:t xml:space="preserve">финансирования мероприятий </w:t>
      </w:r>
      <w:r w:rsidR="00BB6181">
        <w:t>г</w:t>
      </w:r>
      <w:r w:rsidR="002F5824" w:rsidRPr="005A6A49">
        <w:t>осударственной программы Республики Тыва</w:t>
      </w:r>
    </w:p>
    <w:p w:rsidR="002F5824" w:rsidRDefault="002F5824" w:rsidP="002F5824">
      <w:pPr>
        <w:pStyle w:val="ConsPlusNormal"/>
        <w:ind w:firstLine="539"/>
        <w:jc w:val="center"/>
      </w:pPr>
      <w:r w:rsidRPr="005A6A49">
        <w:t xml:space="preserve"> «Патриотическое воспитание граждан, проживающих в Республике Тыва</w:t>
      </w:r>
      <w:r w:rsidR="009608D3">
        <w:t>,</w:t>
      </w:r>
      <w:r w:rsidRPr="005A6A49">
        <w:t xml:space="preserve"> на 2022-2024 годы»</w:t>
      </w:r>
    </w:p>
    <w:p w:rsidR="009608D3" w:rsidRDefault="009608D3" w:rsidP="002F5824">
      <w:pPr>
        <w:pStyle w:val="ConsPlusNormal"/>
        <w:ind w:firstLine="539"/>
        <w:jc w:val="center"/>
      </w:pP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6"/>
        <w:gridCol w:w="1081"/>
        <w:gridCol w:w="993"/>
        <w:gridCol w:w="567"/>
        <w:gridCol w:w="761"/>
        <w:gridCol w:w="708"/>
        <w:gridCol w:w="851"/>
        <w:gridCol w:w="709"/>
        <w:gridCol w:w="708"/>
        <w:gridCol w:w="709"/>
        <w:gridCol w:w="851"/>
        <w:gridCol w:w="708"/>
        <w:gridCol w:w="709"/>
        <w:gridCol w:w="851"/>
        <w:gridCol w:w="850"/>
        <w:gridCol w:w="709"/>
        <w:gridCol w:w="709"/>
        <w:gridCol w:w="1648"/>
      </w:tblGrid>
      <w:tr w:rsidR="009608D3" w:rsidRPr="009608D3" w:rsidTr="009608D3">
        <w:trPr>
          <w:trHeight w:val="283"/>
        </w:trPr>
        <w:tc>
          <w:tcPr>
            <w:tcW w:w="1896" w:type="dxa"/>
            <w:vMerge w:val="restart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</w:t>
            </w:r>
            <w:r w:rsidRPr="009608D3">
              <w:rPr>
                <w:sz w:val="22"/>
                <w:szCs w:val="22"/>
              </w:rPr>
              <w:t>р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граммы</w:t>
            </w:r>
          </w:p>
        </w:tc>
        <w:tc>
          <w:tcPr>
            <w:tcW w:w="12474" w:type="dxa"/>
            <w:gridSpan w:val="16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Источники и объемы финансир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вания, тыс. рублей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9608D3" w:rsidRPr="009608D3" w:rsidRDefault="009608D3" w:rsidP="00BB6181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Ответстве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ные за испо</w:t>
            </w:r>
            <w:r w:rsidRPr="009608D3">
              <w:rPr>
                <w:sz w:val="22"/>
                <w:szCs w:val="22"/>
              </w:rPr>
              <w:t>л</w:t>
            </w:r>
            <w:r w:rsidRPr="009608D3">
              <w:rPr>
                <w:sz w:val="22"/>
                <w:szCs w:val="22"/>
              </w:rPr>
              <w:t>нение</w:t>
            </w:r>
          </w:p>
        </w:tc>
      </w:tr>
      <w:tr w:rsidR="009608D3" w:rsidRPr="009608D3" w:rsidTr="009608D3">
        <w:trPr>
          <w:trHeight w:val="176"/>
        </w:trPr>
        <w:tc>
          <w:tcPr>
            <w:tcW w:w="1896" w:type="dxa"/>
            <w:vMerge/>
            <w:shd w:val="clear" w:color="auto" w:fill="auto"/>
          </w:tcPr>
          <w:p w:rsidR="009608D3" w:rsidRPr="009608D3" w:rsidRDefault="009608D3" w:rsidP="005A6A49">
            <w:pPr>
              <w:pStyle w:val="ConsPlusNormal"/>
              <w:ind w:firstLine="539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того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2022 г.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2023 г.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2024 г.</w:t>
            </w:r>
          </w:p>
          <w:p w:rsidR="009608D3" w:rsidRPr="009608D3" w:rsidRDefault="009608D3" w:rsidP="009608D3">
            <w:pPr>
              <w:pStyle w:val="ConsPlusNormal"/>
              <w:ind w:firstLine="539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9608D3" w:rsidRPr="009608D3" w:rsidRDefault="009608D3" w:rsidP="00BB618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08D3" w:rsidRPr="009608D3" w:rsidTr="009608D3">
        <w:trPr>
          <w:trHeight w:val="600"/>
        </w:trPr>
        <w:tc>
          <w:tcPr>
            <w:tcW w:w="1896" w:type="dxa"/>
            <w:vMerge/>
            <w:shd w:val="clear" w:color="auto" w:fill="auto"/>
          </w:tcPr>
          <w:p w:rsidR="009608D3" w:rsidRPr="009608D3" w:rsidRDefault="009608D3" w:rsidP="005A6A49">
            <w:pPr>
              <w:pStyle w:val="ConsPlusNormal"/>
              <w:ind w:firstLine="539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фед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ральный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лика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ский бюджет</w:t>
            </w:r>
          </w:p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8D3" w:rsidRPr="009608D3" w:rsidRDefault="009608D3" w:rsidP="00BB618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 xml:space="preserve">стный бюджет </w:t>
            </w:r>
          </w:p>
        </w:tc>
        <w:tc>
          <w:tcPr>
            <w:tcW w:w="761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вн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ные сре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ства</w:t>
            </w:r>
          </w:p>
        </w:tc>
        <w:tc>
          <w:tcPr>
            <w:tcW w:w="708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фед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рал</w:t>
            </w:r>
            <w:r w:rsidRPr="009608D3">
              <w:rPr>
                <w:sz w:val="22"/>
                <w:szCs w:val="22"/>
              </w:rPr>
              <w:t>ь</w:t>
            </w:r>
            <w:r w:rsidRPr="009608D3">
              <w:rPr>
                <w:sz w:val="22"/>
                <w:szCs w:val="22"/>
              </w:rPr>
              <w:t>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</w:tc>
        <w:tc>
          <w:tcPr>
            <w:tcW w:w="851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ка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ский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BB618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мес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08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вн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ные сре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фед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рал</w:t>
            </w:r>
            <w:r w:rsidRPr="009608D3">
              <w:rPr>
                <w:sz w:val="22"/>
                <w:szCs w:val="22"/>
              </w:rPr>
              <w:t>ь</w:t>
            </w:r>
            <w:r w:rsidRPr="009608D3">
              <w:rPr>
                <w:sz w:val="22"/>
                <w:szCs w:val="22"/>
              </w:rPr>
              <w:t>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</w:tc>
        <w:tc>
          <w:tcPr>
            <w:tcW w:w="851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ка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ский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608D3" w:rsidRPr="009608D3" w:rsidRDefault="009608D3" w:rsidP="00BB618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мес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вн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ные сре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фед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рал</w:t>
            </w:r>
            <w:r w:rsidRPr="009608D3">
              <w:rPr>
                <w:sz w:val="22"/>
                <w:szCs w:val="22"/>
              </w:rPr>
              <w:t>ь</w:t>
            </w:r>
            <w:r w:rsidRPr="009608D3">
              <w:rPr>
                <w:sz w:val="22"/>
                <w:szCs w:val="22"/>
              </w:rPr>
              <w:t>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ка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ский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жет</w:t>
            </w:r>
          </w:p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BB6181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мес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ный 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вн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бю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же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ные сре</w:t>
            </w:r>
            <w:r w:rsidRPr="009608D3">
              <w:rPr>
                <w:sz w:val="22"/>
                <w:szCs w:val="22"/>
              </w:rPr>
              <w:t>д</w:t>
            </w:r>
            <w:r w:rsidRPr="009608D3">
              <w:rPr>
                <w:sz w:val="22"/>
                <w:szCs w:val="22"/>
              </w:rPr>
              <w:t>ства</w:t>
            </w:r>
          </w:p>
        </w:tc>
        <w:tc>
          <w:tcPr>
            <w:tcW w:w="1648" w:type="dxa"/>
            <w:vMerge/>
            <w:shd w:val="clear" w:color="auto" w:fill="auto"/>
          </w:tcPr>
          <w:p w:rsidR="009608D3" w:rsidRPr="009608D3" w:rsidRDefault="009608D3" w:rsidP="005A6A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C3D55" w:rsidRPr="009608D3" w:rsidTr="009608D3">
        <w:trPr>
          <w:trHeight w:val="131"/>
        </w:trPr>
        <w:tc>
          <w:tcPr>
            <w:tcW w:w="1896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Государственная программа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 «Патри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тическое воспитание гра</w:t>
            </w:r>
            <w:r w:rsidRPr="009608D3">
              <w:rPr>
                <w:sz w:val="22"/>
                <w:szCs w:val="22"/>
              </w:rPr>
              <w:t>ж</w:t>
            </w:r>
            <w:r w:rsidRPr="009608D3">
              <w:rPr>
                <w:sz w:val="22"/>
                <w:szCs w:val="22"/>
              </w:rPr>
              <w:t>дан, прожива</w:t>
            </w:r>
            <w:r w:rsidRPr="009608D3">
              <w:rPr>
                <w:sz w:val="22"/>
                <w:szCs w:val="22"/>
              </w:rPr>
              <w:t>ю</w:t>
            </w:r>
            <w:r w:rsidRPr="009608D3">
              <w:rPr>
                <w:sz w:val="22"/>
                <w:szCs w:val="22"/>
              </w:rPr>
              <w:t>щих в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 xml:space="preserve">публике Тыва, на 2022-2024 годы» </w:t>
            </w:r>
          </w:p>
        </w:tc>
        <w:tc>
          <w:tcPr>
            <w:tcW w:w="1081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478,5</w:t>
            </w:r>
          </w:p>
        </w:tc>
        <w:tc>
          <w:tcPr>
            <w:tcW w:w="993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11942</w:t>
            </w:r>
          </w:p>
        </w:tc>
        <w:tc>
          <w:tcPr>
            <w:tcW w:w="567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160,2</w:t>
            </w:r>
          </w:p>
        </w:tc>
        <w:tc>
          <w:tcPr>
            <w:tcW w:w="851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3991</w:t>
            </w:r>
          </w:p>
        </w:tc>
        <w:tc>
          <w:tcPr>
            <w:tcW w:w="709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158,1</w:t>
            </w:r>
          </w:p>
        </w:tc>
        <w:tc>
          <w:tcPr>
            <w:tcW w:w="851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3960</w:t>
            </w:r>
          </w:p>
        </w:tc>
        <w:tc>
          <w:tcPr>
            <w:tcW w:w="708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160,2</w:t>
            </w:r>
          </w:p>
        </w:tc>
        <w:tc>
          <w:tcPr>
            <w:tcW w:w="850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3991</w:t>
            </w:r>
          </w:p>
        </w:tc>
        <w:tc>
          <w:tcPr>
            <w:tcW w:w="709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shd w:val="clear" w:color="auto" w:fill="auto"/>
          </w:tcPr>
          <w:p w:rsidR="007C3D55" w:rsidRPr="009608D3" w:rsidRDefault="007C3D55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</w:t>
            </w:r>
            <w:r w:rsidR="009608D3">
              <w:rPr>
                <w:sz w:val="22"/>
                <w:szCs w:val="22"/>
              </w:rPr>
              <w:t>истерство образования и науки Респу</w:t>
            </w:r>
            <w:r w:rsidR="009608D3">
              <w:rPr>
                <w:sz w:val="22"/>
                <w:szCs w:val="22"/>
              </w:rPr>
              <w:t>б</w:t>
            </w:r>
            <w:r w:rsidR="009608D3">
              <w:rPr>
                <w:sz w:val="22"/>
                <w:szCs w:val="22"/>
              </w:rPr>
              <w:t>лики Тыва</w:t>
            </w:r>
          </w:p>
        </w:tc>
      </w:tr>
      <w:tr w:rsidR="009608D3" w:rsidRPr="009608D3" w:rsidTr="009608D3">
        <w:trPr>
          <w:trHeight w:val="131"/>
        </w:trPr>
        <w:tc>
          <w:tcPr>
            <w:tcW w:w="1896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Итого по пр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грамме</w:t>
            </w:r>
          </w:p>
        </w:tc>
        <w:tc>
          <w:tcPr>
            <w:tcW w:w="1081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478,5</w:t>
            </w:r>
          </w:p>
        </w:tc>
        <w:tc>
          <w:tcPr>
            <w:tcW w:w="993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11942</w:t>
            </w:r>
          </w:p>
        </w:tc>
        <w:tc>
          <w:tcPr>
            <w:tcW w:w="567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160,2</w:t>
            </w:r>
          </w:p>
        </w:tc>
        <w:tc>
          <w:tcPr>
            <w:tcW w:w="851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3991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158,1</w:t>
            </w:r>
          </w:p>
        </w:tc>
        <w:tc>
          <w:tcPr>
            <w:tcW w:w="851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3960</w:t>
            </w:r>
          </w:p>
        </w:tc>
        <w:tc>
          <w:tcPr>
            <w:tcW w:w="708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160,2</w:t>
            </w:r>
          </w:p>
        </w:tc>
        <w:tc>
          <w:tcPr>
            <w:tcW w:w="850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3991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08D3" w:rsidRPr="009608D3" w:rsidTr="009608D3">
        <w:trPr>
          <w:trHeight w:val="131"/>
        </w:trPr>
        <w:tc>
          <w:tcPr>
            <w:tcW w:w="1896" w:type="dxa"/>
            <w:shd w:val="clear" w:color="auto" w:fill="auto"/>
          </w:tcPr>
          <w:p w:rsidR="009608D3" w:rsidRPr="009608D3" w:rsidRDefault="009608D3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ind w:firstLine="539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12720,5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ind w:firstLine="539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4251,2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ind w:firstLine="539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4218,1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608D3" w:rsidRPr="009608D3" w:rsidRDefault="009608D3" w:rsidP="009608D3">
            <w:pPr>
              <w:pStyle w:val="ConsPlusNormal"/>
              <w:ind w:firstLine="539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4251,2</w:t>
            </w:r>
          </w:p>
        </w:tc>
        <w:tc>
          <w:tcPr>
            <w:tcW w:w="1648" w:type="dxa"/>
            <w:shd w:val="clear" w:color="auto" w:fill="auto"/>
          </w:tcPr>
          <w:p w:rsidR="009608D3" w:rsidRPr="009608D3" w:rsidRDefault="009608D3" w:rsidP="005A6A4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5824" w:rsidRDefault="002F5824" w:rsidP="002F5824">
      <w:pPr>
        <w:pStyle w:val="ConsPlusNormal"/>
        <w:ind w:firstLine="539"/>
        <w:rPr>
          <w:sz w:val="20"/>
        </w:rPr>
      </w:pPr>
      <w:r w:rsidRPr="002B6FD0">
        <w:rPr>
          <w:sz w:val="20"/>
        </w:rPr>
        <w:tab/>
      </w:r>
      <w:r w:rsidRPr="002B6FD0">
        <w:rPr>
          <w:sz w:val="20"/>
        </w:rPr>
        <w:tab/>
      </w:r>
      <w:r w:rsidRPr="002B6FD0">
        <w:rPr>
          <w:sz w:val="20"/>
        </w:rPr>
        <w:tab/>
      </w:r>
    </w:p>
    <w:p w:rsidR="00BB6181" w:rsidRDefault="00BB6181" w:rsidP="002F5824">
      <w:pPr>
        <w:pStyle w:val="ConsPlusNormal"/>
        <w:ind w:firstLine="539"/>
        <w:rPr>
          <w:sz w:val="20"/>
        </w:rPr>
        <w:sectPr w:rsidR="00BB6181" w:rsidSect="009608D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C3D55" w:rsidRDefault="007C3D55" w:rsidP="0005104B">
      <w:pPr>
        <w:pStyle w:val="ConsPlusNormal"/>
        <w:jc w:val="right"/>
        <w:outlineLvl w:val="1"/>
        <w:rPr>
          <w:sz w:val="20"/>
        </w:rPr>
      </w:pPr>
    </w:p>
    <w:p w:rsidR="007C3D55" w:rsidRPr="007C3D55" w:rsidRDefault="007C3D55" w:rsidP="007C3D55">
      <w:pPr>
        <w:pStyle w:val="ConsPlusNormal"/>
        <w:ind w:left="9072"/>
        <w:jc w:val="center"/>
        <w:rPr>
          <w:color w:val="000000"/>
        </w:rPr>
      </w:pPr>
      <w:r w:rsidRPr="007C3D55">
        <w:rPr>
          <w:color w:val="000000"/>
        </w:rPr>
        <w:t>Приложение №</w:t>
      </w:r>
      <w:r>
        <w:rPr>
          <w:color w:val="000000"/>
        </w:rPr>
        <w:t xml:space="preserve"> 4</w:t>
      </w:r>
    </w:p>
    <w:p w:rsidR="007C3D55" w:rsidRPr="007C3D55" w:rsidRDefault="007C3D55" w:rsidP="007C3D55">
      <w:pPr>
        <w:pStyle w:val="ConsPlusNormal"/>
        <w:ind w:left="9072"/>
        <w:jc w:val="center"/>
        <w:rPr>
          <w:color w:val="000000"/>
        </w:rPr>
      </w:pPr>
      <w:r w:rsidRPr="007C3D55">
        <w:rPr>
          <w:color w:val="000000"/>
        </w:rPr>
        <w:t>к государственной программе</w:t>
      </w:r>
    </w:p>
    <w:p w:rsidR="009608D3" w:rsidRDefault="007C3D55" w:rsidP="007C3D55">
      <w:pPr>
        <w:pStyle w:val="ConsPlusNormal"/>
        <w:ind w:left="9072"/>
        <w:jc w:val="center"/>
        <w:rPr>
          <w:color w:val="000000"/>
          <w:spacing w:val="2"/>
        </w:rPr>
      </w:pPr>
      <w:r w:rsidRPr="007C3D55">
        <w:rPr>
          <w:color w:val="000000"/>
        </w:rPr>
        <w:t>Республики Тыва</w:t>
      </w:r>
      <w:r w:rsidR="009608D3">
        <w:rPr>
          <w:color w:val="000000"/>
        </w:rPr>
        <w:t xml:space="preserve"> </w:t>
      </w:r>
      <w:r w:rsidRPr="007C3D55">
        <w:rPr>
          <w:color w:val="000000"/>
          <w:spacing w:val="2"/>
        </w:rPr>
        <w:t xml:space="preserve">«Патриотическое </w:t>
      </w:r>
    </w:p>
    <w:p w:rsidR="009608D3" w:rsidRDefault="007C3D55" w:rsidP="007C3D55">
      <w:pPr>
        <w:pStyle w:val="ConsPlusNormal"/>
        <w:ind w:left="9072"/>
        <w:jc w:val="center"/>
        <w:rPr>
          <w:color w:val="000000"/>
          <w:spacing w:val="2"/>
        </w:rPr>
      </w:pPr>
      <w:r w:rsidRPr="007C3D55">
        <w:rPr>
          <w:color w:val="000000"/>
          <w:spacing w:val="2"/>
        </w:rPr>
        <w:t>воспитание граждан,</w:t>
      </w:r>
      <w:r w:rsidR="009608D3">
        <w:rPr>
          <w:color w:val="000000"/>
          <w:spacing w:val="2"/>
        </w:rPr>
        <w:t xml:space="preserve"> </w:t>
      </w:r>
      <w:r w:rsidRPr="007C3D55">
        <w:rPr>
          <w:color w:val="000000"/>
          <w:spacing w:val="2"/>
        </w:rPr>
        <w:t xml:space="preserve">проживающих </w:t>
      </w:r>
    </w:p>
    <w:p w:rsidR="007C3D55" w:rsidRPr="007C3D55" w:rsidRDefault="007C3D55" w:rsidP="007C3D55">
      <w:pPr>
        <w:pStyle w:val="ConsPlusNormal"/>
        <w:ind w:left="9072"/>
        <w:jc w:val="center"/>
        <w:rPr>
          <w:color w:val="000000"/>
        </w:rPr>
      </w:pPr>
      <w:r w:rsidRPr="007C3D55">
        <w:rPr>
          <w:color w:val="000000"/>
          <w:spacing w:val="2"/>
        </w:rPr>
        <w:t>в Респу</w:t>
      </w:r>
      <w:r w:rsidRPr="007C3D55">
        <w:rPr>
          <w:color w:val="000000"/>
          <w:spacing w:val="2"/>
        </w:rPr>
        <w:t>б</w:t>
      </w:r>
      <w:r w:rsidRPr="007C3D55">
        <w:rPr>
          <w:color w:val="000000"/>
          <w:spacing w:val="2"/>
        </w:rPr>
        <w:t>лике Тыва,</w:t>
      </w:r>
      <w:r w:rsidR="009608D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на 2022-</w:t>
      </w:r>
      <w:r w:rsidRPr="007C3D55">
        <w:rPr>
          <w:color w:val="000000"/>
          <w:spacing w:val="2"/>
        </w:rPr>
        <w:t>2024 годы</w:t>
      </w:r>
      <w:r w:rsidRPr="007C3D55">
        <w:rPr>
          <w:color w:val="000000"/>
        </w:rPr>
        <w:t>»</w:t>
      </w:r>
    </w:p>
    <w:p w:rsidR="0005104B" w:rsidRPr="008703A7" w:rsidRDefault="0005104B" w:rsidP="0005104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608D3" w:rsidRDefault="007C3D55" w:rsidP="00051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3D55">
        <w:rPr>
          <w:rFonts w:ascii="Times New Roman" w:hAnsi="Times New Roman" w:cs="Times New Roman"/>
          <w:sz w:val="28"/>
          <w:szCs w:val="28"/>
        </w:rPr>
        <w:t>П</w:t>
      </w:r>
      <w:r w:rsidR="009608D3">
        <w:rPr>
          <w:rFonts w:ascii="Times New Roman" w:hAnsi="Times New Roman" w:cs="Times New Roman"/>
          <w:sz w:val="28"/>
          <w:szCs w:val="28"/>
        </w:rPr>
        <w:t xml:space="preserve"> </w:t>
      </w:r>
      <w:r w:rsidRPr="007C3D55">
        <w:rPr>
          <w:rFonts w:ascii="Times New Roman" w:hAnsi="Times New Roman" w:cs="Times New Roman"/>
          <w:sz w:val="28"/>
          <w:szCs w:val="28"/>
        </w:rPr>
        <w:t>Л</w:t>
      </w:r>
      <w:r w:rsidR="009608D3">
        <w:rPr>
          <w:rFonts w:ascii="Times New Roman" w:hAnsi="Times New Roman" w:cs="Times New Roman"/>
          <w:sz w:val="28"/>
          <w:szCs w:val="28"/>
        </w:rPr>
        <w:t xml:space="preserve"> </w:t>
      </w:r>
      <w:r w:rsidRPr="007C3D55">
        <w:rPr>
          <w:rFonts w:ascii="Times New Roman" w:hAnsi="Times New Roman" w:cs="Times New Roman"/>
          <w:sz w:val="28"/>
          <w:szCs w:val="28"/>
        </w:rPr>
        <w:t>А</w:t>
      </w:r>
      <w:r w:rsidR="009608D3">
        <w:rPr>
          <w:rFonts w:ascii="Times New Roman" w:hAnsi="Times New Roman" w:cs="Times New Roman"/>
          <w:sz w:val="28"/>
          <w:szCs w:val="28"/>
        </w:rPr>
        <w:t xml:space="preserve"> </w:t>
      </w:r>
      <w:r w:rsidRPr="007C3D55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9608D3" w:rsidRDefault="009608D3" w:rsidP="000510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08D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A49">
        <w:rPr>
          <w:rFonts w:ascii="Times New Roman" w:hAnsi="Times New Roman" w:cs="Times New Roman"/>
          <w:b w:val="0"/>
          <w:sz w:val="28"/>
          <w:szCs w:val="28"/>
        </w:rPr>
        <w:t>г</w:t>
      </w:r>
      <w:r w:rsidR="0005104B" w:rsidRPr="001F056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Республики Тыва «Патриотическое воспитание </w:t>
      </w:r>
    </w:p>
    <w:p w:rsidR="0005104B" w:rsidRPr="001F0567" w:rsidRDefault="0005104B" w:rsidP="000510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567">
        <w:rPr>
          <w:rFonts w:ascii="Times New Roman" w:hAnsi="Times New Roman" w:cs="Times New Roman"/>
          <w:b w:val="0"/>
          <w:sz w:val="28"/>
          <w:szCs w:val="28"/>
        </w:rPr>
        <w:t>граждан, проживающих в Республике Тыва, на 2022-2024 годы»</w:t>
      </w:r>
    </w:p>
    <w:p w:rsidR="0005104B" w:rsidRPr="00AC3592" w:rsidRDefault="0005104B" w:rsidP="0005104B">
      <w:pPr>
        <w:pStyle w:val="ConsPlusNormal"/>
        <w:jc w:val="center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3923"/>
        <w:gridCol w:w="897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7C3D55" w:rsidRPr="007C3D55" w:rsidTr="009608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55" w:rsidRPr="009608D3" w:rsidRDefault="007C3D55" w:rsidP="009608D3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Наименование подпр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граммы</w:t>
            </w:r>
            <w:r w:rsidR="000F52D3" w:rsidRPr="009608D3">
              <w:rPr>
                <w:sz w:val="22"/>
                <w:szCs w:val="22"/>
              </w:rPr>
              <w:t>,</w:t>
            </w:r>
            <w:r w:rsidRPr="009608D3">
              <w:rPr>
                <w:sz w:val="22"/>
                <w:szCs w:val="22"/>
              </w:rPr>
              <w:t xml:space="preserve"> контрольного события </w:t>
            </w:r>
            <w:r w:rsidR="009608D3">
              <w:rPr>
                <w:sz w:val="22"/>
                <w:szCs w:val="22"/>
              </w:rPr>
              <w:t>П</w:t>
            </w:r>
            <w:r w:rsidRPr="009608D3">
              <w:rPr>
                <w:sz w:val="22"/>
                <w:szCs w:val="22"/>
              </w:rPr>
              <w:t>рограммы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55" w:rsidRPr="009608D3" w:rsidRDefault="00BB6181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9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7C3D55" w:rsidRPr="007C3D55" w:rsidTr="009608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2022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2023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2024 год</w:t>
            </w:r>
          </w:p>
        </w:tc>
      </w:tr>
      <w:tr w:rsidR="007C3D55" w:rsidRPr="007C3D55" w:rsidTr="009608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III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IV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III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IV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III </w:t>
            </w:r>
            <w:r w:rsidRPr="009608D3">
              <w:rPr>
                <w:sz w:val="22"/>
                <w:szCs w:val="22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  <w:lang w:val="en-US"/>
              </w:rPr>
              <w:t xml:space="preserve">IV </w:t>
            </w:r>
            <w:r w:rsidRPr="009608D3">
              <w:rPr>
                <w:sz w:val="22"/>
                <w:szCs w:val="22"/>
              </w:rPr>
              <w:t>кв.</w:t>
            </w:r>
          </w:p>
        </w:tc>
      </w:tr>
      <w:tr w:rsidR="001F0567" w:rsidRPr="007C3D55" w:rsidTr="009608D3">
        <w:trPr>
          <w:trHeight w:val="9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7" w:rsidRPr="009608D3" w:rsidRDefault="001F0567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</w:t>
            </w: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7" w:rsidRPr="009608D3" w:rsidRDefault="001F0567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7" w:rsidRPr="009608D3" w:rsidRDefault="001F0567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14</w:t>
            </w:r>
          </w:p>
        </w:tc>
      </w:tr>
      <w:tr w:rsidR="0005104B" w:rsidRPr="007C3D55" w:rsidTr="009608D3">
        <w:trPr>
          <w:trHeight w:val="279"/>
        </w:trPr>
        <w:tc>
          <w:tcPr>
            <w:tcW w:w="158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4B" w:rsidRPr="009608D3" w:rsidRDefault="001F0567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</w:t>
            </w:r>
            <w:r w:rsidR="0005104B" w:rsidRPr="009608D3">
              <w:rPr>
                <w:sz w:val="22"/>
                <w:szCs w:val="22"/>
              </w:rPr>
              <w:t>. Научно-методическое сопровождение патриотического воспитания граждан</w:t>
            </w:r>
          </w:p>
        </w:tc>
      </w:tr>
      <w:tr w:rsidR="007C3D55" w:rsidRPr="007C3D55" w:rsidTr="009608D3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BB6181" w:rsidP="009608D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608D3">
              <w:rPr>
                <w:rFonts w:ascii="Times New Roman" w:hAnsi="Times New Roman"/>
                <w:kern w:val="2"/>
              </w:rPr>
              <w:t>1.</w:t>
            </w:r>
            <w:r w:rsidR="001F0567" w:rsidRPr="009608D3">
              <w:rPr>
                <w:rFonts w:ascii="Times New Roman" w:hAnsi="Times New Roman"/>
                <w:kern w:val="2"/>
              </w:rPr>
              <w:t xml:space="preserve">1. </w:t>
            </w:r>
            <w:r w:rsidR="007C3D55" w:rsidRPr="009608D3">
              <w:rPr>
                <w:rFonts w:ascii="Times New Roman" w:hAnsi="Times New Roman"/>
                <w:kern w:val="2"/>
              </w:rPr>
              <w:t>Основное мероприятие: подготовка и проведение республиканских семи</w:t>
            </w:r>
            <w:r w:rsidR="001F0567" w:rsidRPr="009608D3">
              <w:rPr>
                <w:rFonts w:ascii="Times New Roman" w:hAnsi="Times New Roman"/>
                <w:kern w:val="2"/>
              </w:rPr>
              <w:t>-</w:t>
            </w:r>
            <w:r w:rsidR="007C3D55" w:rsidRPr="009608D3">
              <w:rPr>
                <w:rFonts w:ascii="Times New Roman" w:hAnsi="Times New Roman"/>
                <w:kern w:val="2"/>
              </w:rPr>
              <w:t>нар</w:t>
            </w:r>
            <w:r w:rsidR="009608D3">
              <w:rPr>
                <w:rFonts w:ascii="Times New Roman" w:hAnsi="Times New Roman"/>
                <w:kern w:val="2"/>
              </w:rPr>
              <w:t>ов</w:t>
            </w:r>
            <w:r w:rsidR="007C3D55" w:rsidRPr="009608D3">
              <w:rPr>
                <w:rFonts w:ascii="Times New Roman" w:hAnsi="Times New Roman"/>
                <w:kern w:val="2"/>
              </w:rPr>
              <w:t>-совещаний, курсов повышения квалификации, конференций и «круглых столов»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rFonts w:eastAsia="Andale Sans UI"/>
                <w:kern w:val="2"/>
                <w:sz w:val="22"/>
                <w:szCs w:val="22"/>
              </w:rPr>
              <w:t>Министерство образования и науки Республики Тыва, территориальные о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р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ганы федеральных органов исполн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тельной власти по Республике Тыва (по согласов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нию), органы исполнительной власти Республики Тыва, органы мес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т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 xml:space="preserve">ного самоуправления </w:t>
            </w:r>
            <w:r w:rsidR="00BB6181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</w:t>
            </w:r>
            <w:r w:rsidR="00BB6181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BB6181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пальных образований 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Республики Тыва (по с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гласованию), ветеранские и молоде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ж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ные организации Республики Тыва (по соглас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о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ванию)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spacing w:after="0" w:line="240" w:lineRule="auto"/>
              <w:ind w:left="113" w:right="113"/>
            </w:pPr>
          </w:p>
        </w:tc>
      </w:tr>
    </w:tbl>
    <w:p w:rsidR="005A6A49" w:rsidRDefault="005A6A49"/>
    <w:p w:rsidR="005A6A49" w:rsidRDefault="005A6A49"/>
    <w:p w:rsidR="005A6A49" w:rsidRDefault="005A6A49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914"/>
        <w:gridCol w:w="906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5A6A49" w:rsidRPr="005A6A49" w:rsidTr="009608D3">
        <w:trPr>
          <w:cantSplit/>
          <w:trHeight w:val="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9" w:rsidRPr="009608D3" w:rsidRDefault="005A6A49" w:rsidP="005A6A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9" w:rsidRPr="009608D3" w:rsidRDefault="005A6A49" w:rsidP="005A6A49">
            <w:pPr>
              <w:pStyle w:val="ConsPlusNormal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 w:rsidRPr="009608D3"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14</w:t>
            </w:r>
          </w:p>
        </w:tc>
      </w:tr>
      <w:tr w:rsidR="007C3D55" w:rsidRPr="007C3D55" w:rsidTr="009608D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BB6181" w:rsidP="009608D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608D3">
              <w:rPr>
                <w:rFonts w:ascii="Times New Roman" w:hAnsi="Times New Roman"/>
              </w:rPr>
              <w:t>1.</w:t>
            </w:r>
            <w:r w:rsidR="001F0567" w:rsidRPr="009608D3">
              <w:rPr>
                <w:rFonts w:ascii="Times New Roman" w:hAnsi="Times New Roman"/>
              </w:rPr>
              <w:t xml:space="preserve">2. </w:t>
            </w:r>
            <w:r w:rsidR="007C3D55" w:rsidRPr="009608D3">
              <w:rPr>
                <w:rFonts w:ascii="Times New Roman" w:hAnsi="Times New Roman"/>
              </w:rPr>
              <w:t>Повышение</w:t>
            </w:r>
            <w:r w:rsidR="009608D3">
              <w:rPr>
                <w:rFonts w:ascii="Times New Roman" w:hAnsi="Times New Roman"/>
              </w:rPr>
              <w:t xml:space="preserve"> </w:t>
            </w:r>
            <w:r w:rsidR="007C3D55" w:rsidRPr="009608D3">
              <w:rPr>
                <w:rFonts w:ascii="Times New Roman" w:hAnsi="Times New Roman"/>
              </w:rPr>
              <w:t>квалификации  руково</w:t>
            </w:r>
            <w:r w:rsidRPr="009608D3">
              <w:rPr>
                <w:rFonts w:ascii="Times New Roman" w:hAnsi="Times New Roman"/>
              </w:rPr>
              <w:t>-</w:t>
            </w:r>
            <w:r w:rsidR="007C3D55" w:rsidRPr="009608D3">
              <w:rPr>
                <w:rFonts w:ascii="Times New Roman" w:hAnsi="Times New Roman"/>
              </w:rPr>
              <w:t xml:space="preserve">дителей ОБЖ,  военно-патриотических клубов, юнармейских отрядов и кадетских классов 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rFonts w:eastAsia="Andale Sans UI"/>
                <w:kern w:val="2"/>
                <w:sz w:val="22"/>
                <w:szCs w:val="22"/>
              </w:rPr>
            </w:pPr>
            <w:r w:rsidRPr="009608D3">
              <w:rPr>
                <w:rFonts w:eastAsia="Andale Sans UI"/>
                <w:kern w:val="2"/>
                <w:sz w:val="22"/>
                <w:szCs w:val="22"/>
              </w:rPr>
              <w:t>Министерство образования и науки Республики Тыва, ГАОУ ДПО «Туви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н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ский институт развития образования и пов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ы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шения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 xml:space="preserve"> квалификации</w:t>
            </w:r>
            <w:r w:rsidR="00BB6181" w:rsidRPr="009608D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октябрь</w:t>
            </w:r>
          </w:p>
        </w:tc>
      </w:tr>
      <w:tr w:rsidR="0005104B" w:rsidRPr="007C3D55" w:rsidTr="009608D3">
        <w:trPr>
          <w:trHeight w:val="27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4B" w:rsidRPr="009608D3" w:rsidRDefault="001F0567" w:rsidP="005A6A49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</w:t>
            </w:r>
            <w:r w:rsidR="0005104B" w:rsidRPr="009608D3">
              <w:rPr>
                <w:sz w:val="22"/>
                <w:szCs w:val="22"/>
              </w:rPr>
              <w:t>. Совершенствование форм и методов работы по патриотическому воспитания</w:t>
            </w:r>
          </w:p>
        </w:tc>
      </w:tr>
      <w:tr w:rsidR="007C3D55" w:rsidRPr="007C3D55" w:rsidTr="009608D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BB6181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kern w:val="2"/>
                <w:sz w:val="22"/>
                <w:szCs w:val="22"/>
              </w:rPr>
              <w:t>2.</w:t>
            </w:r>
            <w:r w:rsidR="001F0567" w:rsidRPr="009608D3">
              <w:rPr>
                <w:kern w:val="2"/>
                <w:sz w:val="22"/>
                <w:szCs w:val="22"/>
              </w:rPr>
              <w:t xml:space="preserve">1. </w:t>
            </w:r>
            <w:r w:rsidR="007C3D55" w:rsidRPr="009608D3">
              <w:rPr>
                <w:kern w:val="2"/>
                <w:sz w:val="22"/>
                <w:szCs w:val="22"/>
              </w:rPr>
              <w:t>Основное меропри</w:t>
            </w:r>
            <w:r w:rsidR="007C3D55" w:rsidRPr="009608D3">
              <w:rPr>
                <w:kern w:val="2"/>
                <w:sz w:val="22"/>
                <w:szCs w:val="22"/>
              </w:rPr>
              <w:t>я</w:t>
            </w:r>
            <w:r w:rsidR="007C3D55" w:rsidRPr="009608D3">
              <w:rPr>
                <w:kern w:val="2"/>
                <w:sz w:val="22"/>
                <w:szCs w:val="22"/>
              </w:rPr>
              <w:t>тие: содержание центра вое</w:t>
            </w:r>
            <w:r w:rsidR="007C3D55" w:rsidRPr="009608D3">
              <w:rPr>
                <w:kern w:val="2"/>
                <w:sz w:val="22"/>
                <w:szCs w:val="22"/>
              </w:rPr>
              <w:t>н</w:t>
            </w:r>
            <w:r w:rsidR="007C3D55" w:rsidRPr="009608D3">
              <w:rPr>
                <w:kern w:val="2"/>
                <w:sz w:val="22"/>
                <w:szCs w:val="22"/>
              </w:rPr>
              <w:t>но-патриотического воспитания молодежи «Авангард»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rFonts w:eastAsia="Andale Sans UI"/>
                <w:kern w:val="2"/>
                <w:sz w:val="22"/>
                <w:szCs w:val="22"/>
              </w:rPr>
              <w:t>Министерство образования и науки Республики Тыва, ГБОУ ДО Р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>еспубл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 xml:space="preserve">ки 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Т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>ыва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 xml:space="preserve"> «Республиканский центр ра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з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вития дополнительного образов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ния»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spacing w:after="0" w:line="240" w:lineRule="auto"/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spacing w:after="0" w:line="240" w:lineRule="auto"/>
              <w:ind w:left="113" w:right="113"/>
            </w:pPr>
          </w:p>
        </w:tc>
      </w:tr>
      <w:tr w:rsidR="007C3D55" w:rsidRPr="007C3D55" w:rsidTr="009608D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BB6181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kern w:val="2"/>
                <w:sz w:val="22"/>
                <w:szCs w:val="22"/>
              </w:rPr>
              <w:t>2.</w:t>
            </w:r>
            <w:r w:rsidR="001F0567" w:rsidRPr="009608D3">
              <w:rPr>
                <w:kern w:val="2"/>
                <w:sz w:val="22"/>
                <w:szCs w:val="22"/>
              </w:rPr>
              <w:t xml:space="preserve">2. </w:t>
            </w:r>
            <w:r w:rsidR="007C3D55" w:rsidRPr="009608D3">
              <w:rPr>
                <w:kern w:val="2"/>
                <w:sz w:val="22"/>
                <w:szCs w:val="22"/>
              </w:rPr>
              <w:t>Приобретение об</w:t>
            </w:r>
            <w:r w:rsidR="007C3D55" w:rsidRPr="009608D3">
              <w:rPr>
                <w:kern w:val="2"/>
                <w:sz w:val="22"/>
                <w:szCs w:val="22"/>
              </w:rPr>
              <w:t>о</w:t>
            </w:r>
            <w:r w:rsidR="007C3D55" w:rsidRPr="009608D3">
              <w:rPr>
                <w:kern w:val="2"/>
                <w:sz w:val="22"/>
                <w:szCs w:val="22"/>
              </w:rPr>
              <w:t>рудования для центра вое</w:t>
            </w:r>
            <w:r w:rsidR="007C3D55" w:rsidRPr="009608D3">
              <w:rPr>
                <w:kern w:val="2"/>
                <w:sz w:val="22"/>
                <w:szCs w:val="22"/>
              </w:rPr>
              <w:t>н</w:t>
            </w:r>
            <w:r w:rsidR="007C3D55" w:rsidRPr="009608D3">
              <w:rPr>
                <w:kern w:val="2"/>
                <w:sz w:val="22"/>
                <w:szCs w:val="22"/>
              </w:rPr>
              <w:t>но-патриотического во</w:t>
            </w:r>
            <w:r w:rsidR="007C3D55" w:rsidRPr="009608D3">
              <w:rPr>
                <w:kern w:val="2"/>
                <w:sz w:val="22"/>
                <w:szCs w:val="22"/>
              </w:rPr>
              <w:t>с</w:t>
            </w:r>
            <w:r w:rsidR="007C3D55" w:rsidRPr="009608D3">
              <w:rPr>
                <w:kern w:val="2"/>
                <w:sz w:val="22"/>
                <w:szCs w:val="22"/>
              </w:rPr>
              <w:t>питания молодежи «Ава</w:t>
            </w:r>
            <w:r w:rsidR="007C3D55" w:rsidRPr="009608D3">
              <w:rPr>
                <w:kern w:val="2"/>
                <w:sz w:val="22"/>
                <w:szCs w:val="22"/>
              </w:rPr>
              <w:t>н</w:t>
            </w:r>
            <w:r w:rsidR="007C3D55" w:rsidRPr="009608D3">
              <w:rPr>
                <w:kern w:val="2"/>
                <w:sz w:val="22"/>
                <w:szCs w:val="22"/>
              </w:rPr>
              <w:t>гард»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rFonts w:eastAsia="Andale Sans UI"/>
                <w:kern w:val="2"/>
                <w:sz w:val="22"/>
                <w:szCs w:val="22"/>
              </w:rPr>
              <w:t>Министерство образования и науки Республики Тыва, ГБОУ ДО Р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>еспубл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 xml:space="preserve">ки 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Т</w:t>
            </w:r>
            <w:r w:rsidR="00BB6181" w:rsidRPr="009608D3">
              <w:rPr>
                <w:rFonts w:eastAsia="Andale Sans UI"/>
                <w:kern w:val="2"/>
                <w:sz w:val="22"/>
                <w:szCs w:val="22"/>
              </w:rPr>
              <w:t>ыва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 xml:space="preserve"> «Республиканский центр ра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з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вития дополнительного образов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Pr="009608D3">
              <w:rPr>
                <w:rFonts w:eastAsia="Andale Sans UI"/>
                <w:kern w:val="2"/>
                <w:sz w:val="22"/>
                <w:szCs w:val="22"/>
              </w:rPr>
              <w:t>ния»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05104B" w:rsidRPr="007C3D55" w:rsidTr="009608D3">
        <w:trPr>
          <w:cantSplit/>
          <w:trHeight w:val="224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4B" w:rsidRPr="009608D3" w:rsidRDefault="0005104B" w:rsidP="005A6A49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7C3D55" w:rsidRPr="007C3D55" w:rsidTr="009608D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9608D3">
            <w:pPr>
              <w:pStyle w:val="ConsPlusNormal"/>
              <w:rPr>
                <w:kern w:val="2"/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1. </w:t>
            </w:r>
            <w:r w:rsidR="007C3D55" w:rsidRPr="009608D3">
              <w:rPr>
                <w:sz w:val="22"/>
                <w:szCs w:val="22"/>
              </w:rPr>
              <w:t>Основное меропри</w:t>
            </w:r>
            <w:r w:rsidR="007C3D55" w:rsidRPr="009608D3">
              <w:rPr>
                <w:sz w:val="22"/>
                <w:szCs w:val="22"/>
              </w:rPr>
              <w:t>я</w:t>
            </w:r>
            <w:r w:rsidR="007C3D55" w:rsidRPr="009608D3">
              <w:rPr>
                <w:sz w:val="22"/>
                <w:szCs w:val="22"/>
              </w:rPr>
              <w:t>тие: мероприятия кул</w:t>
            </w:r>
            <w:r w:rsidR="007C3D55" w:rsidRPr="009608D3">
              <w:rPr>
                <w:sz w:val="22"/>
                <w:szCs w:val="22"/>
              </w:rPr>
              <w:t>ь</w:t>
            </w:r>
            <w:r w:rsidR="007C3D55" w:rsidRPr="009608D3">
              <w:rPr>
                <w:sz w:val="22"/>
                <w:szCs w:val="22"/>
              </w:rPr>
              <w:t>турно-патриотической направле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ности, в том числе организация ко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курсов, фестивалей и слетов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rFonts w:eastAsia="Andale Sans UI"/>
                <w:kern w:val="2"/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исполн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тельной власти по Республике Тыва (по согласованию), органы исполн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тельной власти Республики Тыва, органы мес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 xml:space="preserve">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ципальных образований </w:t>
            </w:r>
            <w:r w:rsidRPr="009608D3">
              <w:rPr>
                <w:sz w:val="22"/>
                <w:szCs w:val="22"/>
              </w:rPr>
              <w:t>Республики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гласованию), ветеранские и молоде</w:t>
            </w:r>
            <w:r w:rsidRPr="009608D3">
              <w:rPr>
                <w:sz w:val="22"/>
                <w:szCs w:val="22"/>
              </w:rPr>
              <w:t>ж</w:t>
            </w:r>
            <w:r w:rsidRPr="009608D3">
              <w:rPr>
                <w:sz w:val="22"/>
                <w:szCs w:val="22"/>
              </w:rPr>
              <w:t>ные организации Республ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ки Тыва (по согласов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9608D3" w:rsidRDefault="009608D3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3630"/>
        <w:gridCol w:w="906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5A6A49" w:rsidRPr="005A6A49" w:rsidTr="001C589B">
        <w:trPr>
          <w:cantSplit/>
          <w:trHeight w:val="1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49" w:rsidRPr="009608D3" w:rsidRDefault="005A6A49" w:rsidP="001C589B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14</w:t>
            </w: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2. </w:t>
            </w:r>
            <w:r w:rsidR="007C3D55" w:rsidRPr="009608D3">
              <w:rPr>
                <w:sz w:val="22"/>
                <w:szCs w:val="22"/>
              </w:rPr>
              <w:t>Республиканский фе</w:t>
            </w:r>
            <w:r w:rsidR="007C3D55" w:rsidRPr="009608D3">
              <w:rPr>
                <w:sz w:val="22"/>
                <w:szCs w:val="22"/>
              </w:rPr>
              <w:t>с</w:t>
            </w:r>
            <w:r w:rsidR="007C3D55" w:rsidRPr="009608D3">
              <w:rPr>
                <w:sz w:val="22"/>
                <w:szCs w:val="22"/>
              </w:rPr>
              <w:t>тиваль народного творчес</w:t>
            </w:r>
            <w:r w:rsidR="007C3D55" w:rsidRPr="009608D3">
              <w:rPr>
                <w:sz w:val="22"/>
                <w:szCs w:val="22"/>
              </w:rPr>
              <w:t>т</w:t>
            </w:r>
            <w:r w:rsidR="007C3D55" w:rsidRPr="009608D3">
              <w:rPr>
                <w:sz w:val="22"/>
                <w:szCs w:val="22"/>
              </w:rPr>
              <w:t>ва «Салют П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беды»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вет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ранские и молодежные организации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 xml:space="preserve">публики Тыва (по согласованию), органы местного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муниципальных образований </w:t>
            </w: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3. </w:t>
            </w:r>
            <w:r w:rsidR="007C3D55" w:rsidRPr="009608D3">
              <w:rPr>
                <w:sz w:val="22"/>
                <w:szCs w:val="22"/>
              </w:rPr>
              <w:t>Республиканский каде</w:t>
            </w:r>
            <w:r w:rsidR="007C3D55" w:rsidRPr="009608D3">
              <w:rPr>
                <w:sz w:val="22"/>
                <w:szCs w:val="22"/>
              </w:rPr>
              <w:t>т</w:t>
            </w:r>
            <w:r w:rsidR="007C3D55" w:rsidRPr="009608D3">
              <w:rPr>
                <w:sz w:val="22"/>
                <w:szCs w:val="22"/>
              </w:rPr>
              <w:t>ский бал «Виват, к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дет!»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испо</w:t>
            </w:r>
            <w:r w:rsidRPr="009608D3">
              <w:rPr>
                <w:sz w:val="22"/>
                <w:szCs w:val="22"/>
              </w:rPr>
              <w:t>л</w:t>
            </w:r>
            <w:r w:rsidRPr="009608D3">
              <w:rPr>
                <w:sz w:val="22"/>
                <w:szCs w:val="22"/>
              </w:rPr>
              <w:t>нительной власти по Республике Тыва (по согласованию), органы и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полн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тельной власти Республики Тыва, органы местного самоупра</w:t>
            </w:r>
            <w:r w:rsidRPr="009608D3">
              <w:rPr>
                <w:sz w:val="22"/>
                <w:szCs w:val="22"/>
              </w:rPr>
              <w:t>в</w:t>
            </w:r>
            <w:r w:rsidRPr="009608D3">
              <w:rPr>
                <w:sz w:val="22"/>
                <w:szCs w:val="22"/>
              </w:rPr>
              <w:t xml:space="preserve">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ципальных образований </w:t>
            </w:r>
            <w:r w:rsidRPr="009608D3">
              <w:rPr>
                <w:sz w:val="22"/>
                <w:szCs w:val="22"/>
              </w:rPr>
              <w:t>Республики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гласованию), ветеранские и молодежные орган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зации Республики Тыва (по соглас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ванию)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7C3D55" w:rsidRPr="007C3D55" w:rsidTr="001C589B">
        <w:trPr>
          <w:cantSplit/>
          <w:trHeight w:val="1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9608D3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4. </w:t>
            </w:r>
            <w:r w:rsidR="007C3D55" w:rsidRPr="009608D3">
              <w:rPr>
                <w:sz w:val="22"/>
                <w:szCs w:val="22"/>
              </w:rPr>
              <w:t>Основное меропри</w:t>
            </w:r>
            <w:r w:rsidR="007C3D55" w:rsidRPr="009608D3">
              <w:rPr>
                <w:sz w:val="22"/>
                <w:szCs w:val="22"/>
              </w:rPr>
              <w:t>я</w:t>
            </w:r>
            <w:r w:rsidR="007C3D55" w:rsidRPr="009608D3">
              <w:rPr>
                <w:sz w:val="22"/>
                <w:szCs w:val="22"/>
              </w:rPr>
              <w:t>тие: мероприятия спо</w:t>
            </w:r>
            <w:r w:rsidR="007C3D55" w:rsidRPr="009608D3">
              <w:rPr>
                <w:sz w:val="22"/>
                <w:szCs w:val="22"/>
              </w:rPr>
              <w:t>р</w:t>
            </w:r>
            <w:r w:rsidR="007C3D55" w:rsidRPr="009608D3">
              <w:rPr>
                <w:sz w:val="22"/>
                <w:szCs w:val="22"/>
              </w:rPr>
              <w:t>тивно-патриотической направле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Г</w:t>
            </w:r>
            <w:r w:rsidR="00F03482" w:rsidRPr="009608D3">
              <w:rPr>
                <w:sz w:val="22"/>
                <w:szCs w:val="22"/>
              </w:rPr>
              <w:t>лавное управл</w:t>
            </w:r>
            <w:r w:rsidR="00F03482" w:rsidRPr="009608D3">
              <w:rPr>
                <w:sz w:val="22"/>
                <w:szCs w:val="22"/>
              </w:rPr>
              <w:t>е</w:t>
            </w:r>
            <w:r w:rsidR="00F03482" w:rsidRPr="009608D3">
              <w:rPr>
                <w:sz w:val="22"/>
                <w:szCs w:val="22"/>
              </w:rPr>
              <w:t>ние</w:t>
            </w:r>
            <w:r w:rsidRPr="009608D3">
              <w:rPr>
                <w:sz w:val="22"/>
                <w:szCs w:val="22"/>
              </w:rPr>
              <w:t xml:space="preserve"> М</w:t>
            </w:r>
            <w:r w:rsidR="009608D3">
              <w:rPr>
                <w:sz w:val="22"/>
                <w:szCs w:val="22"/>
              </w:rPr>
              <w:t xml:space="preserve">ЧС </w:t>
            </w:r>
            <w:r w:rsidRPr="009608D3">
              <w:rPr>
                <w:sz w:val="22"/>
                <w:szCs w:val="22"/>
              </w:rPr>
              <w:t>России по Республик</w:t>
            </w:r>
            <w:r w:rsidR="001C589B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 xml:space="preserve"> Т</w:t>
            </w:r>
            <w:r w:rsidRPr="009608D3">
              <w:rPr>
                <w:sz w:val="22"/>
                <w:szCs w:val="22"/>
              </w:rPr>
              <w:t>ы</w:t>
            </w:r>
            <w:r w:rsidRPr="009608D3">
              <w:rPr>
                <w:sz w:val="22"/>
                <w:szCs w:val="22"/>
              </w:rPr>
              <w:t>ва (по согласованию), Служба по гражданской обороне и чрезвыча</w:t>
            </w:r>
            <w:r w:rsidRPr="009608D3">
              <w:rPr>
                <w:sz w:val="22"/>
                <w:szCs w:val="22"/>
              </w:rPr>
              <w:t>й</w:t>
            </w:r>
            <w:r w:rsidRPr="009608D3">
              <w:rPr>
                <w:sz w:val="22"/>
                <w:szCs w:val="22"/>
              </w:rPr>
              <w:t>ны</w:t>
            </w:r>
            <w:r w:rsidR="009608D3">
              <w:rPr>
                <w:sz w:val="22"/>
                <w:szCs w:val="22"/>
              </w:rPr>
              <w:t>м</w:t>
            </w:r>
            <w:r w:rsidRPr="009608D3">
              <w:rPr>
                <w:sz w:val="22"/>
                <w:szCs w:val="22"/>
              </w:rPr>
              <w:t xml:space="preserve"> ситуация</w:t>
            </w:r>
            <w:r w:rsidR="009608D3">
              <w:rPr>
                <w:sz w:val="22"/>
                <w:szCs w:val="22"/>
              </w:rPr>
              <w:t>м</w:t>
            </w:r>
            <w:r w:rsidRPr="009608D3">
              <w:rPr>
                <w:sz w:val="22"/>
                <w:szCs w:val="22"/>
              </w:rPr>
              <w:t xml:space="preserve"> Республики Тыва, органы местного с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 xml:space="preserve">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муниципальных образований </w:t>
            </w: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</w:t>
            </w:r>
            <w:r w:rsidR="000F52D3" w:rsidRPr="009608D3">
              <w:rPr>
                <w:sz w:val="22"/>
                <w:szCs w:val="22"/>
              </w:rPr>
              <w:t xml:space="preserve"> (по согласов</w:t>
            </w:r>
            <w:r w:rsidR="000F52D3" w:rsidRPr="009608D3">
              <w:rPr>
                <w:sz w:val="22"/>
                <w:szCs w:val="22"/>
              </w:rPr>
              <w:t>а</w:t>
            </w:r>
            <w:r w:rsidR="000F52D3" w:rsidRPr="009608D3">
              <w:rPr>
                <w:sz w:val="22"/>
                <w:szCs w:val="22"/>
              </w:rPr>
              <w:t>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9608D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1C589B" w:rsidRDefault="001C589B"/>
    <w:p w:rsidR="001C589B" w:rsidRDefault="001C589B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3630"/>
        <w:gridCol w:w="906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1C589B" w:rsidRPr="005A6A49" w:rsidTr="001C589B">
        <w:trPr>
          <w:cantSplit/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14</w:t>
            </w: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5. </w:t>
            </w:r>
            <w:r w:rsidR="007C3D55" w:rsidRPr="009608D3">
              <w:rPr>
                <w:sz w:val="22"/>
                <w:szCs w:val="22"/>
              </w:rPr>
              <w:t>Республиканский пол</w:t>
            </w:r>
            <w:r w:rsidR="007C3D55" w:rsidRPr="009608D3">
              <w:rPr>
                <w:sz w:val="22"/>
                <w:szCs w:val="22"/>
              </w:rPr>
              <w:t>е</w:t>
            </w:r>
            <w:r w:rsidR="007C3D55" w:rsidRPr="009608D3">
              <w:rPr>
                <w:sz w:val="22"/>
                <w:szCs w:val="22"/>
              </w:rPr>
              <w:t>вой лагерь «Юный спас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тель», участие в межреги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нальном лагере «Юный сп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сатель»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спорта Республики Т</w:t>
            </w:r>
            <w:r w:rsidRPr="009608D3">
              <w:rPr>
                <w:sz w:val="22"/>
                <w:szCs w:val="22"/>
              </w:rPr>
              <w:t>ы</w:t>
            </w:r>
            <w:r w:rsidRPr="009608D3">
              <w:rPr>
                <w:sz w:val="22"/>
                <w:szCs w:val="22"/>
              </w:rPr>
              <w:t>ва, Министерство образования и науки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6. </w:t>
            </w:r>
            <w:r w:rsidR="007C3D55" w:rsidRPr="009608D3">
              <w:rPr>
                <w:sz w:val="22"/>
                <w:szCs w:val="22"/>
              </w:rPr>
              <w:t>Участие в летнем фе</w:t>
            </w:r>
            <w:r w:rsidR="007C3D55" w:rsidRPr="009608D3">
              <w:rPr>
                <w:sz w:val="22"/>
                <w:szCs w:val="22"/>
              </w:rPr>
              <w:t>с</w:t>
            </w:r>
            <w:r w:rsidR="007C3D55" w:rsidRPr="009608D3">
              <w:rPr>
                <w:sz w:val="22"/>
                <w:szCs w:val="22"/>
              </w:rPr>
              <w:t>тивале Всероссийского фи</w:t>
            </w:r>
            <w:r w:rsidR="007C3D55" w:rsidRPr="009608D3">
              <w:rPr>
                <w:sz w:val="22"/>
                <w:szCs w:val="22"/>
              </w:rPr>
              <w:t>з</w:t>
            </w:r>
            <w:r w:rsidR="007C3D55" w:rsidRPr="009608D3">
              <w:rPr>
                <w:sz w:val="22"/>
                <w:szCs w:val="22"/>
              </w:rPr>
              <w:t>культурно-спортивного комплекса «Готов к труду и обороне» среди учащихся общеобразовательных орг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низ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ций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спорта Республики Т</w:t>
            </w:r>
            <w:r w:rsidRPr="009608D3">
              <w:rPr>
                <w:sz w:val="22"/>
                <w:szCs w:val="22"/>
              </w:rPr>
              <w:t>ы</w:t>
            </w:r>
            <w:r w:rsidRPr="009608D3">
              <w:rPr>
                <w:sz w:val="22"/>
                <w:szCs w:val="22"/>
              </w:rPr>
              <w:t>ва, Министерство образования и науки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октябрь</w:t>
            </w: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7. </w:t>
            </w:r>
            <w:r w:rsidR="007C3D55" w:rsidRPr="009608D3">
              <w:rPr>
                <w:sz w:val="22"/>
                <w:szCs w:val="22"/>
              </w:rPr>
              <w:t>Основное меропри</w:t>
            </w:r>
            <w:r w:rsidR="007C3D55" w:rsidRPr="009608D3">
              <w:rPr>
                <w:sz w:val="22"/>
                <w:szCs w:val="22"/>
              </w:rPr>
              <w:t>я</w:t>
            </w:r>
            <w:r w:rsidR="007C3D55" w:rsidRPr="009608D3">
              <w:rPr>
                <w:sz w:val="22"/>
                <w:szCs w:val="22"/>
              </w:rPr>
              <w:t>тие: военно-патриотическое во</w:t>
            </w:r>
            <w:r w:rsidR="007C3D55" w:rsidRPr="009608D3">
              <w:rPr>
                <w:sz w:val="22"/>
                <w:szCs w:val="22"/>
              </w:rPr>
              <w:t>с</w:t>
            </w:r>
            <w:r w:rsidR="007C3D55" w:rsidRPr="009608D3">
              <w:rPr>
                <w:sz w:val="22"/>
                <w:szCs w:val="22"/>
              </w:rPr>
              <w:t>питание молодежи. Мер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приятия, направленные на повышение эффекти</w:t>
            </w:r>
            <w:r w:rsidR="007C3D55" w:rsidRPr="009608D3">
              <w:rPr>
                <w:sz w:val="22"/>
                <w:szCs w:val="22"/>
              </w:rPr>
              <w:t>в</w:t>
            </w:r>
            <w:r w:rsidR="007C3D55" w:rsidRPr="009608D3">
              <w:rPr>
                <w:sz w:val="22"/>
                <w:szCs w:val="22"/>
              </w:rPr>
              <w:t>ности воспитательного процесса среди допризывной мол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дежи, воспитанников де</w:t>
            </w:r>
            <w:r w:rsidR="007C3D55" w:rsidRPr="009608D3">
              <w:rPr>
                <w:sz w:val="22"/>
                <w:szCs w:val="22"/>
              </w:rPr>
              <w:t>т</w:t>
            </w:r>
            <w:r w:rsidR="007C3D55" w:rsidRPr="009608D3">
              <w:rPr>
                <w:sz w:val="22"/>
                <w:szCs w:val="22"/>
              </w:rPr>
              <w:t>ских и молодежных общес</w:t>
            </w:r>
            <w:r w:rsidR="007C3D55" w:rsidRPr="009608D3">
              <w:rPr>
                <w:sz w:val="22"/>
                <w:szCs w:val="22"/>
              </w:rPr>
              <w:t>т</w:t>
            </w:r>
            <w:r w:rsidR="007C3D55" w:rsidRPr="009608D3">
              <w:rPr>
                <w:sz w:val="22"/>
                <w:szCs w:val="22"/>
              </w:rPr>
              <w:t>ве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ных военно-патриоти</w:t>
            </w:r>
            <w:r w:rsidR="001F0567" w:rsidRPr="009608D3">
              <w:rPr>
                <w:sz w:val="22"/>
                <w:szCs w:val="22"/>
              </w:rPr>
              <w:t>-</w:t>
            </w:r>
            <w:r w:rsidR="007C3D55" w:rsidRPr="009608D3">
              <w:rPr>
                <w:sz w:val="22"/>
                <w:szCs w:val="22"/>
              </w:rPr>
              <w:t>ческих объединений обр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зовательных организ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ций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испо</w:t>
            </w:r>
            <w:r w:rsidRPr="009608D3">
              <w:rPr>
                <w:sz w:val="22"/>
                <w:szCs w:val="22"/>
              </w:rPr>
              <w:t>л</w:t>
            </w:r>
            <w:r w:rsidRPr="009608D3">
              <w:rPr>
                <w:sz w:val="22"/>
                <w:szCs w:val="22"/>
              </w:rPr>
              <w:t>нительной власти по Республике Тыва (по согласованию), органы и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полн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тельной власти Республики Тыва, органы местного самоупра</w:t>
            </w:r>
            <w:r w:rsidRPr="009608D3">
              <w:rPr>
                <w:sz w:val="22"/>
                <w:szCs w:val="22"/>
              </w:rPr>
              <w:t>в</w:t>
            </w:r>
            <w:r w:rsidRPr="009608D3">
              <w:rPr>
                <w:sz w:val="22"/>
                <w:szCs w:val="22"/>
              </w:rPr>
              <w:t xml:space="preserve">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ципальных образований </w:t>
            </w:r>
            <w:r w:rsidRPr="009608D3">
              <w:rPr>
                <w:sz w:val="22"/>
                <w:szCs w:val="22"/>
              </w:rPr>
              <w:t>Республики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гласованию), ветеранские и молодежные орган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зации Республики Тыва (по соглас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ванию)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1C589B" w:rsidRDefault="001C589B"/>
    <w:p w:rsidR="001C589B" w:rsidRDefault="001C589B"/>
    <w:p w:rsidR="001C589B" w:rsidRDefault="001C589B"/>
    <w:p w:rsidR="001C589B" w:rsidRDefault="001C589B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3630"/>
        <w:gridCol w:w="906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1C589B" w:rsidRPr="005A6A49" w:rsidTr="005C3D95">
        <w:trPr>
          <w:cantSplit/>
          <w:trHeight w:val="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14</w:t>
            </w:r>
          </w:p>
        </w:tc>
      </w:tr>
      <w:tr w:rsidR="007C3D55" w:rsidRPr="007C3D55" w:rsidTr="001C589B">
        <w:trPr>
          <w:cantSplit/>
          <w:trHeight w:val="24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8. </w:t>
            </w:r>
            <w:r w:rsidR="007C3D55" w:rsidRPr="009608D3">
              <w:rPr>
                <w:sz w:val="22"/>
                <w:szCs w:val="22"/>
              </w:rPr>
              <w:t>Участие во Всеросси</w:t>
            </w:r>
            <w:r w:rsidR="007C3D55" w:rsidRPr="009608D3">
              <w:rPr>
                <w:sz w:val="22"/>
                <w:szCs w:val="22"/>
              </w:rPr>
              <w:t>й</w:t>
            </w:r>
            <w:r w:rsidR="001F0567" w:rsidRPr="009608D3">
              <w:rPr>
                <w:sz w:val="22"/>
                <w:szCs w:val="22"/>
              </w:rPr>
              <w:t xml:space="preserve">ском этапе военно-спортивной </w:t>
            </w:r>
            <w:r w:rsidR="007C3D55" w:rsidRPr="009608D3">
              <w:rPr>
                <w:sz w:val="22"/>
                <w:szCs w:val="22"/>
              </w:rPr>
              <w:t>игры «Поб</w:t>
            </w:r>
            <w:r w:rsidR="007C3D55" w:rsidRPr="009608D3">
              <w:rPr>
                <w:sz w:val="22"/>
                <w:szCs w:val="22"/>
              </w:rPr>
              <w:t>е</w:t>
            </w:r>
            <w:r w:rsidR="007C3D55" w:rsidRPr="009608D3">
              <w:rPr>
                <w:sz w:val="22"/>
                <w:szCs w:val="22"/>
              </w:rPr>
              <w:t xml:space="preserve">да»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55 отдельная м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тострелковая (горная) бригада (по согласованию), Военный комиссар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ат Республики Тыва (по согласов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нию), РО ДОСААФ России 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лики Тыва (по согласованию),  Управление Росгвардии по 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лике Тыва (по согласованию), орг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 xml:space="preserve">ны местного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ципальных образований </w:t>
            </w:r>
            <w:r w:rsidRPr="009608D3">
              <w:rPr>
                <w:sz w:val="22"/>
                <w:szCs w:val="22"/>
              </w:rPr>
              <w:t>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лики Тыва (по согл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сованию)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C3D55" w:rsidRPr="007C3D55" w:rsidTr="001C589B">
        <w:trPr>
          <w:cantSplit/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9. </w:t>
            </w:r>
            <w:r w:rsidR="007C3D55" w:rsidRPr="009608D3">
              <w:rPr>
                <w:sz w:val="22"/>
                <w:szCs w:val="22"/>
              </w:rPr>
              <w:t>Проведение учебных сборов для допризывной м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лодежи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ф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 xml:space="preserve">нансов Республики Тыва, органы местного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пальных образований </w:t>
            </w:r>
            <w:r w:rsidRPr="009608D3">
              <w:rPr>
                <w:sz w:val="22"/>
                <w:szCs w:val="22"/>
              </w:rPr>
              <w:t>Республики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 течение г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да по отдел</w:t>
            </w:r>
            <w:r w:rsidRPr="009608D3">
              <w:rPr>
                <w:sz w:val="22"/>
                <w:szCs w:val="22"/>
              </w:rPr>
              <w:t>ь</w:t>
            </w:r>
            <w:r w:rsidRPr="009608D3">
              <w:rPr>
                <w:sz w:val="22"/>
                <w:szCs w:val="22"/>
              </w:rPr>
              <w:t>ному граф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в течение г</w:t>
            </w:r>
            <w:r w:rsidRPr="009608D3">
              <w:rPr>
                <w:rFonts w:ascii="Times New Roman" w:hAnsi="Times New Roman"/>
              </w:rPr>
              <w:t>о</w:t>
            </w:r>
            <w:r w:rsidRPr="009608D3">
              <w:rPr>
                <w:rFonts w:ascii="Times New Roman" w:hAnsi="Times New Roman"/>
              </w:rPr>
              <w:t>да по отдел</w:t>
            </w:r>
            <w:r w:rsidRPr="009608D3">
              <w:rPr>
                <w:rFonts w:ascii="Times New Roman" w:hAnsi="Times New Roman"/>
              </w:rPr>
              <w:t>ь</w:t>
            </w:r>
            <w:r w:rsidRPr="009608D3">
              <w:rPr>
                <w:rFonts w:ascii="Times New Roman" w:hAnsi="Times New Roman"/>
              </w:rPr>
              <w:t>ному граф</w:t>
            </w:r>
            <w:r w:rsidRPr="009608D3">
              <w:rPr>
                <w:rFonts w:ascii="Times New Roman" w:hAnsi="Times New Roman"/>
              </w:rPr>
              <w:t>и</w:t>
            </w:r>
            <w:r w:rsidRPr="009608D3">
              <w:rPr>
                <w:rFonts w:ascii="Times New Roman" w:hAnsi="Times New Roman"/>
              </w:rPr>
              <w:t>ку</w:t>
            </w:r>
          </w:p>
        </w:tc>
      </w:tr>
      <w:tr w:rsidR="007C3D55" w:rsidRPr="007C3D55" w:rsidTr="001C589B">
        <w:trPr>
          <w:cantSplit/>
          <w:trHeight w:val="1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5A6A49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10. </w:t>
            </w:r>
            <w:r w:rsidR="007C3D55" w:rsidRPr="009608D3">
              <w:rPr>
                <w:sz w:val="22"/>
                <w:szCs w:val="22"/>
              </w:rPr>
              <w:t>Приобретение фо</w:t>
            </w:r>
            <w:r w:rsidR="007C3D55" w:rsidRPr="009608D3">
              <w:rPr>
                <w:sz w:val="22"/>
                <w:szCs w:val="22"/>
              </w:rPr>
              <w:t>р</w:t>
            </w:r>
            <w:r w:rsidR="007C3D55" w:rsidRPr="009608D3">
              <w:rPr>
                <w:sz w:val="22"/>
                <w:szCs w:val="22"/>
              </w:rPr>
              <w:t>мы для участников сб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ров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5A6A49">
            <w:pPr>
              <w:pStyle w:val="ConsPlusNormal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внутренних дел по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публике Тыва</w:t>
            </w:r>
            <w:r w:rsidR="00F03482" w:rsidRPr="009608D3">
              <w:rPr>
                <w:sz w:val="22"/>
                <w:szCs w:val="22"/>
              </w:rPr>
              <w:t xml:space="preserve"> (по согласованию)</w:t>
            </w:r>
            <w:r w:rsidRPr="009608D3">
              <w:rPr>
                <w:sz w:val="22"/>
                <w:szCs w:val="22"/>
              </w:rPr>
              <w:t>, В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енный комиссариат Республики Тыва</w:t>
            </w:r>
            <w:r w:rsidR="00F03482" w:rsidRPr="009608D3">
              <w:rPr>
                <w:sz w:val="22"/>
                <w:szCs w:val="22"/>
              </w:rPr>
              <w:t xml:space="preserve"> (по согласованию)</w:t>
            </w:r>
            <w:r w:rsidRPr="009608D3">
              <w:rPr>
                <w:sz w:val="22"/>
                <w:szCs w:val="22"/>
              </w:rPr>
              <w:t>, РО ДОС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АФ Ро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сии Республики Тыва</w:t>
            </w:r>
            <w:r w:rsidR="00F03482" w:rsidRPr="009608D3">
              <w:rPr>
                <w:sz w:val="22"/>
                <w:szCs w:val="22"/>
              </w:rPr>
              <w:t xml:space="preserve"> (по согласованию)</w:t>
            </w:r>
            <w:r w:rsidRPr="009608D3">
              <w:rPr>
                <w:sz w:val="22"/>
                <w:szCs w:val="22"/>
              </w:rPr>
              <w:t>, детские и молоде</w:t>
            </w:r>
            <w:r w:rsidRPr="009608D3">
              <w:rPr>
                <w:sz w:val="22"/>
                <w:szCs w:val="22"/>
              </w:rPr>
              <w:t>ж</w:t>
            </w:r>
            <w:r w:rsidRPr="009608D3">
              <w:rPr>
                <w:sz w:val="22"/>
                <w:szCs w:val="22"/>
              </w:rPr>
              <w:t>ные  общес</w:t>
            </w:r>
            <w:r w:rsidRPr="009608D3">
              <w:rPr>
                <w:sz w:val="22"/>
                <w:szCs w:val="22"/>
              </w:rPr>
              <w:t>т</w:t>
            </w:r>
            <w:r w:rsidRPr="009608D3">
              <w:rPr>
                <w:sz w:val="22"/>
                <w:szCs w:val="22"/>
              </w:rPr>
              <w:t>венные организации</w:t>
            </w:r>
            <w:r w:rsidR="000F52D3" w:rsidRPr="009608D3">
              <w:rPr>
                <w:sz w:val="22"/>
                <w:szCs w:val="22"/>
              </w:rPr>
              <w:t xml:space="preserve"> (по согласов</w:t>
            </w:r>
            <w:r w:rsidR="000F52D3" w:rsidRPr="009608D3">
              <w:rPr>
                <w:sz w:val="22"/>
                <w:szCs w:val="22"/>
              </w:rPr>
              <w:t>а</w:t>
            </w:r>
            <w:r w:rsidR="000F52D3" w:rsidRPr="009608D3">
              <w:rPr>
                <w:sz w:val="22"/>
                <w:szCs w:val="22"/>
              </w:rPr>
              <w:t>нию)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1C589B" w:rsidRDefault="001C589B"/>
    <w:p w:rsidR="001C589B" w:rsidRDefault="001C589B"/>
    <w:p w:rsidR="001C589B" w:rsidRDefault="001C589B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3685"/>
        <w:gridCol w:w="851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1C589B" w:rsidRPr="005A6A49" w:rsidTr="001C589B">
        <w:trPr>
          <w:cantSplit/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 w:rsidRPr="009608D3"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14</w:t>
            </w: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11. </w:t>
            </w:r>
            <w:r w:rsidR="007C3D55" w:rsidRPr="009608D3">
              <w:rPr>
                <w:sz w:val="22"/>
                <w:szCs w:val="22"/>
              </w:rPr>
              <w:t>Основное меропри</w:t>
            </w:r>
            <w:r w:rsidR="007C3D55" w:rsidRPr="009608D3">
              <w:rPr>
                <w:sz w:val="22"/>
                <w:szCs w:val="22"/>
              </w:rPr>
              <w:t>я</w:t>
            </w:r>
            <w:r w:rsidR="007C3D55" w:rsidRPr="009608D3">
              <w:rPr>
                <w:sz w:val="22"/>
                <w:szCs w:val="22"/>
              </w:rPr>
              <w:t>тие: создание усл</w:t>
            </w:r>
            <w:r w:rsidR="007C3D55" w:rsidRPr="009608D3">
              <w:rPr>
                <w:sz w:val="22"/>
                <w:szCs w:val="22"/>
              </w:rPr>
              <w:t>о</w:t>
            </w:r>
            <w:r w:rsidR="007C3D55" w:rsidRPr="009608D3">
              <w:rPr>
                <w:sz w:val="22"/>
                <w:szCs w:val="22"/>
              </w:rPr>
              <w:t>вий для разв</w:t>
            </w:r>
            <w:r w:rsidR="007C3D55" w:rsidRPr="009608D3">
              <w:rPr>
                <w:sz w:val="22"/>
                <w:szCs w:val="22"/>
              </w:rPr>
              <w:t>и</w:t>
            </w:r>
            <w:r w:rsidR="007C3D55" w:rsidRPr="009608D3">
              <w:rPr>
                <w:sz w:val="22"/>
                <w:szCs w:val="22"/>
              </w:rPr>
              <w:t>тия военно-патриоти</w:t>
            </w:r>
            <w:r w:rsidR="001C589B">
              <w:rPr>
                <w:sz w:val="22"/>
                <w:szCs w:val="22"/>
              </w:rPr>
              <w:t>-</w:t>
            </w:r>
            <w:r w:rsidR="007C3D55" w:rsidRPr="009608D3">
              <w:rPr>
                <w:sz w:val="22"/>
                <w:szCs w:val="22"/>
              </w:rPr>
              <w:t>ческого воспит</w:t>
            </w:r>
            <w:r w:rsidR="007C3D55" w:rsidRPr="009608D3">
              <w:rPr>
                <w:sz w:val="22"/>
                <w:szCs w:val="22"/>
              </w:rPr>
              <w:t>а</w:t>
            </w:r>
            <w:r w:rsidR="007C3D55" w:rsidRPr="009608D3">
              <w:rPr>
                <w:sz w:val="22"/>
                <w:szCs w:val="22"/>
              </w:rPr>
              <w:t>ния детей и молодежи путем создания и организации де</w:t>
            </w:r>
            <w:r w:rsidR="007C3D55" w:rsidRPr="009608D3">
              <w:rPr>
                <w:sz w:val="22"/>
                <w:szCs w:val="22"/>
              </w:rPr>
              <w:t>я</w:t>
            </w:r>
            <w:r w:rsidR="007C3D55" w:rsidRPr="009608D3">
              <w:rPr>
                <w:sz w:val="22"/>
                <w:szCs w:val="22"/>
              </w:rPr>
              <w:t>тельности учебно-методического це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тра вое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но-патриотического воспитания молодежи «АВАНГАРД» в Респу</w:t>
            </w:r>
            <w:r w:rsidR="007C3D55" w:rsidRPr="009608D3">
              <w:rPr>
                <w:sz w:val="22"/>
                <w:szCs w:val="22"/>
              </w:rPr>
              <w:t>б</w:t>
            </w:r>
            <w:r w:rsidR="007C3D55" w:rsidRPr="009608D3">
              <w:rPr>
                <w:sz w:val="22"/>
                <w:szCs w:val="22"/>
              </w:rPr>
              <w:t>лике Тыва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ф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нансов Республики Тыва, органы м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 xml:space="preserve">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муниципал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ь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ных образований </w:t>
            </w:r>
            <w:r w:rsidRPr="009608D3">
              <w:rPr>
                <w:sz w:val="22"/>
                <w:szCs w:val="22"/>
              </w:rPr>
              <w:t>Республики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7C3D55" w:rsidRPr="007C3D55" w:rsidTr="001C589B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12. </w:t>
            </w:r>
            <w:r w:rsidR="007C3D55" w:rsidRPr="009608D3">
              <w:rPr>
                <w:sz w:val="22"/>
                <w:szCs w:val="22"/>
              </w:rPr>
              <w:t>Приобретение обор</w:t>
            </w:r>
            <w:r w:rsidR="007C3D55" w:rsidRPr="009608D3">
              <w:rPr>
                <w:sz w:val="22"/>
                <w:szCs w:val="22"/>
              </w:rPr>
              <w:t>у</w:t>
            </w:r>
            <w:r w:rsidR="007C3D55" w:rsidRPr="009608D3">
              <w:rPr>
                <w:sz w:val="22"/>
                <w:szCs w:val="22"/>
              </w:rPr>
              <w:t>дования для учебно-методического центра вое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но-патриотического восп</w:t>
            </w:r>
            <w:r w:rsidR="007C3D55" w:rsidRPr="009608D3">
              <w:rPr>
                <w:sz w:val="22"/>
                <w:szCs w:val="22"/>
              </w:rPr>
              <w:t>и</w:t>
            </w:r>
            <w:r w:rsidR="007C3D55" w:rsidRPr="009608D3">
              <w:rPr>
                <w:sz w:val="22"/>
                <w:szCs w:val="22"/>
              </w:rPr>
              <w:t>тания молодежи «АВА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ГАРД» и Дома Юнармии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</w:t>
            </w:r>
            <w:r w:rsidR="00F03482" w:rsidRPr="009608D3">
              <w:rPr>
                <w:sz w:val="22"/>
                <w:szCs w:val="22"/>
              </w:rPr>
              <w:t>публики Тыва, В</w:t>
            </w:r>
            <w:r w:rsidRPr="009608D3">
              <w:rPr>
                <w:sz w:val="22"/>
                <w:szCs w:val="22"/>
              </w:rPr>
              <w:t>оенный комисс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риат Республики Тыва (по соглас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ванию), РО ДОСААФ России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ки Тыва (по согласованию), 55 отдельная мот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стрелковая (горная) бригада (по согл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 xml:space="preserve">сованию), органы местного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и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 xml:space="preserve">пальных образований </w:t>
            </w:r>
            <w:r w:rsidRPr="009608D3">
              <w:rPr>
                <w:sz w:val="22"/>
                <w:szCs w:val="22"/>
              </w:rPr>
              <w:t>Республики Тыва (по 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D55" w:rsidRPr="009608D3" w:rsidRDefault="007C3D55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7C3D55" w:rsidRPr="007C3D55" w:rsidTr="001C589B">
        <w:trPr>
          <w:cantSplit/>
          <w:trHeight w:val="9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3.</w:t>
            </w:r>
            <w:r w:rsidR="001F0567" w:rsidRPr="009608D3">
              <w:rPr>
                <w:sz w:val="22"/>
                <w:szCs w:val="22"/>
              </w:rPr>
              <w:t xml:space="preserve">13. </w:t>
            </w:r>
            <w:r w:rsidR="007C3D55" w:rsidRPr="009608D3">
              <w:rPr>
                <w:sz w:val="22"/>
                <w:szCs w:val="22"/>
              </w:rPr>
              <w:t>Приобретение автоб</w:t>
            </w:r>
            <w:r w:rsidR="007C3D55" w:rsidRPr="009608D3">
              <w:rPr>
                <w:sz w:val="22"/>
                <w:szCs w:val="22"/>
              </w:rPr>
              <w:t>у</w:t>
            </w:r>
            <w:r w:rsidR="007C3D55" w:rsidRPr="009608D3">
              <w:rPr>
                <w:sz w:val="22"/>
                <w:szCs w:val="22"/>
              </w:rPr>
              <w:t>са для учебно-методи</w:t>
            </w:r>
            <w:r w:rsidR="001F0567" w:rsidRPr="009608D3">
              <w:rPr>
                <w:sz w:val="22"/>
                <w:szCs w:val="22"/>
              </w:rPr>
              <w:t>-</w:t>
            </w:r>
            <w:r w:rsidR="007C3D55" w:rsidRPr="009608D3">
              <w:rPr>
                <w:sz w:val="22"/>
                <w:szCs w:val="22"/>
              </w:rPr>
              <w:t>ческого центра «Ава</w:t>
            </w:r>
            <w:r w:rsidR="007C3D55" w:rsidRPr="009608D3">
              <w:rPr>
                <w:sz w:val="22"/>
                <w:szCs w:val="22"/>
              </w:rPr>
              <w:t>н</w:t>
            </w:r>
            <w:r w:rsidR="007C3D55" w:rsidRPr="009608D3">
              <w:rPr>
                <w:sz w:val="22"/>
                <w:szCs w:val="22"/>
              </w:rPr>
              <w:t>гард»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5" w:rsidRPr="009608D3" w:rsidRDefault="007C3D55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ф</w:t>
            </w:r>
            <w:r w:rsidRPr="009608D3">
              <w:rPr>
                <w:sz w:val="22"/>
                <w:szCs w:val="22"/>
              </w:rPr>
              <w:t>и</w:t>
            </w:r>
            <w:r w:rsidRPr="009608D3">
              <w:rPr>
                <w:sz w:val="22"/>
                <w:szCs w:val="22"/>
              </w:rPr>
              <w:t>нансов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3D55" w:rsidRPr="009608D3" w:rsidRDefault="007C3D55" w:rsidP="005A6A49">
            <w:pPr>
              <w:pStyle w:val="ConsPlusNormal"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1C589B" w:rsidRDefault="001C589B"/>
    <w:p w:rsidR="001C589B" w:rsidRDefault="001C589B"/>
    <w:p w:rsidR="001C589B" w:rsidRDefault="001C589B"/>
    <w:p w:rsidR="001C589B" w:rsidRDefault="001C589B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806"/>
        <w:gridCol w:w="163"/>
        <w:gridCol w:w="851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1C589B" w:rsidRPr="005A6A49" w:rsidTr="005C3D95">
        <w:trPr>
          <w:cantSplit/>
          <w:trHeight w:val="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rFonts w:ascii="A Times New" w:hAnsi="A Times New"/>
                <w:sz w:val="22"/>
                <w:szCs w:val="22"/>
              </w:rPr>
            </w:pPr>
            <w:r w:rsidRPr="009608D3">
              <w:rPr>
                <w:rFonts w:ascii="A Times New" w:hAnsi="A Times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rFonts w:ascii="A Times New" w:hAnsi="A Times New"/>
                <w:sz w:val="22"/>
                <w:szCs w:val="22"/>
              </w:rPr>
            </w:pPr>
            <w:r w:rsidRPr="009608D3">
              <w:rPr>
                <w:rFonts w:ascii="A Times New" w:hAnsi="A Times New"/>
                <w:sz w:val="22"/>
                <w:szCs w:val="22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rFonts w:ascii="A Times New" w:hAnsi="A Times New"/>
                <w:sz w:val="22"/>
                <w:szCs w:val="22"/>
              </w:rPr>
            </w:pPr>
            <w:r w:rsidRPr="009608D3">
              <w:rPr>
                <w:rFonts w:ascii="A Times New" w:hAnsi="A Times Ne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14</w:t>
            </w:r>
          </w:p>
        </w:tc>
      </w:tr>
      <w:tr w:rsidR="00EA264F" w:rsidRPr="007C3D55" w:rsidTr="009608D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4B" w:rsidRPr="009608D3" w:rsidRDefault="0005104B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5A6A49" w:rsidRPr="007C3D55" w:rsidTr="001C589B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4.</w:t>
            </w:r>
            <w:r w:rsidR="001F0567" w:rsidRPr="009608D3">
              <w:rPr>
                <w:sz w:val="22"/>
                <w:szCs w:val="22"/>
              </w:rPr>
              <w:t>1. Основное меропри</w:t>
            </w:r>
            <w:r w:rsidR="001F0567" w:rsidRPr="009608D3">
              <w:rPr>
                <w:sz w:val="22"/>
                <w:szCs w:val="22"/>
              </w:rPr>
              <w:t>я</w:t>
            </w:r>
            <w:r w:rsidR="001F0567" w:rsidRPr="009608D3">
              <w:rPr>
                <w:sz w:val="22"/>
                <w:szCs w:val="22"/>
              </w:rPr>
              <w:t>тие: мероприятия, н</w:t>
            </w:r>
            <w:r w:rsidR="001F0567" w:rsidRPr="009608D3">
              <w:rPr>
                <w:sz w:val="22"/>
                <w:szCs w:val="22"/>
              </w:rPr>
              <w:t>а</w:t>
            </w:r>
            <w:r w:rsidR="001F0567" w:rsidRPr="009608D3">
              <w:rPr>
                <w:sz w:val="22"/>
                <w:szCs w:val="22"/>
              </w:rPr>
              <w:t>правленные на поддер</w:t>
            </w:r>
            <w:r w:rsidR="001F0567" w:rsidRPr="009608D3">
              <w:rPr>
                <w:sz w:val="22"/>
                <w:szCs w:val="22"/>
              </w:rPr>
              <w:t>ж</w:t>
            </w:r>
            <w:r w:rsidR="001F0567" w:rsidRPr="009608D3">
              <w:rPr>
                <w:sz w:val="22"/>
                <w:szCs w:val="22"/>
              </w:rPr>
              <w:t>ку инициатив общес</w:t>
            </w:r>
            <w:r w:rsidR="001F0567" w:rsidRPr="009608D3">
              <w:rPr>
                <w:sz w:val="22"/>
                <w:szCs w:val="22"/>
              </w:rPr>
              <w:t>т</w:t>
            </w:r>
            <w:r w:rsidR="001F0567" w:rsidRPr="009608D3">
              <w:rPr>
                <w:sz w:val="22"/>
                <w:szCs w:val="22"/>
              </w:rPr>
              <w:t>венных объедин</w:t>
            </w:r>
            <w:r w:rsidR="001F0567" w:rsidRPr="009608D3">
              <w:rPr>
                <w:sz w:val="22"/>
                <w:szCs w:val="22"/>
              </w:rPr>
              <w:t>е</w:t>
            </w:r>
            <w:r w:rsidR="001F0567" w:rsidRPr="009608D3">
              <w:rPr>
                <w:sz w:val="22"/>
                <w:szCs w:val="22"/>
              </w:rPr>
              <w:t>ний и граждан по реализации в</w:t>
            </w:r>
            <w:r w:rsidR="001F0567" w:rsidRPr="009608D3">
              <w:rPr>
                <w:sz w:val="22"/>
                <w:szCs w:val="22"/>
              </w:rPr>
              <w:t>о</w:t>
            </w:r>
            <w:r w:rsidR="001F0567" w:rsidRPr="009608D3">
              <w:rPr>
                <w:sz w:val="22"/>
                <w:szCs w:val="22"/>
              </w:rPr>
              <w:t>лонтерских проектов и развитию системы гра</w:t>
            </w:r>
            <w:r w:rsidR="001F0567" w:rsidRPr="009608D3">
              <w:rPr>
                <w:sz w:val="22"/>
                <w:szCs w:val="22"/>
              </w:rPr>
              <w:t>ж</w:t>
            </w:r>
            <w:r w:rsidR="001F0567" w:rsidRPr="009608D3">
              <w:rPr>
                <w:sz w:val="22"/>
                <w:szCs w:val="22"/>
              </w:rPr>
              <w:t>данско-патриотического воспитания граждан Ре</w:t>
            </w:r>
            <w:r w:rsidR="001F0567" w:rsidRPr="009608D3">
              <w:rPr>
                <w:sz w:val="22"/>
                <w:szCs w:val="22"/>
              </w:rPr>
              <w:t>с</w:t>
            </w:r>
            <w:r w:rsidR="001F0567" w:rsidRPr="009608D3">
              <w:rPr>
                <w:sz w:val="22"/>
                <w:szCs w:val="22"/>
              </w:rPr>
              <w:t>публики Тыва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1F0567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кул</w:t>
            </w:r>
            <w:r w:rsidRPr="009608D3">
              <w:rPr>
                <w:sz w:val="22"/>
                <w:szCs w:val="22"/>
              </w:rPr>
              <w:t>ь</w:t>
            </w:r>
            <w:r w:rsidRPr="009608D3">
              <w:rPr>
                <w:sz w:val="22"/>
                <w:szCs w:val="22"/>
              </w:rPr>
              <w:t>туры Республики Тыва, ТРО «Росси</w:t>
            </w:r>
            <w:r w:rsidRPr="009608D3">
              <w:rPr>
                <w:sz w:val="22"/>
                <w:szCs w:val="22"/>
              </w:rPr>
              <w:t>й</w:t>
            </w:r>
            <w:r w:rsidRPr="009608D3">
              <w:rPr>
                <w:sz w:val="22"/>
                <w:szCs w:val="22"/>
              </w:rPr>
              <w:t>ское движение школьников» (по согл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сованию), органы местного самоупра</w:t>
            </w:r>
            <w:r w:rsidRPr="009608D3">
              <w:rPr>
                <w:sz w:val="22"/>
                <w:szCs w:val="22"/>
              </w:rPr>
              <w:t>в</w:t>
            </w:r>
            <w:r w:rsidRPr="009608D3">
              <w:rPr>
                <w:sz w:val="22"/>
                <w:szCs w:val="22"/>
              </w:rPr>
              <w:t xml:space="preserve">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муниципальных образований</w:t>
            </w:r>
            <w:r w:rsidR="00F03482" w:rsidRPr="009608D3">
              <w:rPr>
                <w:sz w:val="22"/>
                <w:szCs w:val="22"/>
              </w:rPr>
              <w:t xml:space="preserve"> </w:t>
            </w: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 (по согласов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0567" w:rsidRPr="009608D3" w:rsidRDefault="001F0567" w:rsidP="005A6A49">
            <w:pPr>
              <w:spacing w:after="0" w:line="240" w:lineRule="auto"/>
              <w:ind w:left="113" w:right="113"/>
            </w:pPr>
          </w:p>
        </w:tc>
      </w:tr>
      <w:tr w:rsidR="005A6A49" w:rsidRPr="007C3D55" w:rsidTr="001C589B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4.</w:t>
            </w:r>
            <w:r w:rsidR="001F0567" w:rsidRPr="009608D3">
              <w:rPr>
                <w:sz w:val="22"/>
                <w:szCs w:val="22"/>
              </w:rPr>
              <w:t>2. Поддержка проектов патриотической напра</w:t>
            </w:r>
            <w:r w:rsidR="001F0567" w:rsidRPr="009608D3">
              <w:rPr>
                <w:sz w:val="22"/>
                <w:szCs w:val="22"/>
              </w:rPr>
              <w:t>в</w:t>
            </w:r>
            <w:r w:rsidR="001F0567" w:rsidRPr="009608D3">
              <w:rPr>
                <w:sz w:val="22"/>
                <w:szCs w:val="22"/>
              </w:rPr>
              <w:t>ленности, реализуемы</w:t>
            </w:r>
            <w:r w:rsidR="001C589B">
              <w:rPr>
                <w:sz w:val="22"/>
                <w:szCs w:val="22"/>
              </w:rPr>
              <w:t>х</w:t>
            </w:r>
            <w:r w:rsidR="001F0567" w:rsidRPr="009608D3">
              <w:rPr>
                <w:sz w:val="22"/>
                <w:szCs w:val="22"/>
              </w:rPr>
              <w:t xml:space="preserve"> некоммерческими орг</w:t>
            </w:r>
            <w:r w:rsidR="001F0567" w:rsidRPr="009608D3">
              <w:rPr>
                <w:sz w:val="22"/>
                <w:szCs w:val="22"/>
              </w:rPr>
              <w:t>а</w:t>
            </w:r>
            <w:r w:rsidR="001F0567" w:rsidRPr="009608D3">
              <w:rPr>
                <w:sz w:val="22"/>
                <w:szCs w:val="22"/>
              </w:rPr>
              <w:t>низациями, в том числе молодежными и детск</w:t>
            </w:r>
            <w:r w:rsidR="001F0567" w:rsidRPr="009608D3">
              <w:rPr>
                <w:sz w:val="22"/>
                <w:szCs w:val="22"/>
              </w:rPr>
              <w:t>и</w:t>
            </w:r>
            <w:r w:rsidR="001F0567" w:rsidRPr="009608D3">
              <w:rPr>
                <w:sz w:val="22"/>
                <w:szCs w:val="22"/>
              </w:rPr>
              <w:t>ми общественными об</w:t>
            </w:r>
            <w:r w:rsidR="001F0567" w:rsidRPr="009608D3">
              <w:rPr>
                <w:sz w:val="22"/>
                <w:szCs w:val="22"/>
              </w:rPr>
              <w:t>ъ</w:t>
            </w:r>
            <w:r w:rsidR="001F0567" w:rsidRPr="009608D3">
              <w:rPr>
                <w:sz w:val="22"/>
                <w:szCs w:val="22"/>
              </w:rPr>
              <w:t>единени</w:t>
            </w:r>
            <w:r w:rsidR="001F0567" w:rsidRPr="009608D3">
              <w:rPr>
                <w:sz w:val="22"/>
                <w:szCs w:val="22"/>
              </w:rPr>
              <w:t>я</w:t>
            </w:r>
            <w:r w:rsidR="001F0567" w:rsidRPr="009608D3">
              <w:rPr>
                <w:sz w:val="22"/>
                <w:szCs w:val="22"/>
              </w:rPr>
              <w:t>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1F0567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кул</w:t>
            </w:r>
            <w:r w:rsidRPr="009608D3">
              <w:rPr>
                <w:sz w:val="22"/>
                <w:szCs w:val="22"/>
              </w:rPr>
              <w:t>ь</w:t>
            </w:r>
            <w:r w:rsidRPr="009608D3">
              <w:rPr>
                <w:sz w:val="22"/>
                <w:szCs w:val="22"/>
              </w:rPr>
              <w:t>туры 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Тыва, Министерство труда и социальной политики 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лики Тыва, ТРО «Российское движ</w:t>
            </w:r>
            <w:r w:rsidRPr="009608D3">
              <w:rPr>
                <w:sz w:val="22"/>
                <w:szCs w:val="22"/>
              </w:rPr>
              <w:t>е</w:t>
            </w:r>
            <w:r w:rsidRPr="009608D3">
              <w:rPr>
                <w:sz w:val="22"/>
                <w:szCs w:val="22"/>
              </w:rPr>
              <w:t>ние школьников» (по согласованию), орг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 xml:space="preserve">ны местного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муниципал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ь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ных о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б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разований</w:t>
            </w:r>
            <w:r w:rsidR="00F03482" w:rsidRPr="009608D3">
              <w:rPr>
                <w:sz w:val="22"/>
                <w:szCs w:val="22"/>
              </w:rPr>
              <w:t xml:space="preserve"> </w:t>
            </w:r>
            <w:r w:rsidRPr="009608D3">
              <w:rPr>
                <w:sz w:val="22"/>
                <w:szCs w:val="22"/>
              </w:rPr>
              <w:t>Республики Тыва (по соглас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0567" w:rsidRPr="009608D3" w:rsidRDefault="001F0567" w:rsidP="005A6A49">
            <w:pPr>
              <w:spacing w:after="0" w:line="240" w:lineRule="auto"/>
              <w:ind w:left="113" w:right="113"/>
            </w:pPr>
          </w:p>
        </w:tc>
      </w:tr>
      <w:tr w:rsidR="00EA264F" w:rsidRPr="007C3D55" w:rsidTr="009608D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4B" w:rsidRPr="009608D3" w:rsidRDefault="0005104B" w:rsidP="005A6A49">
            <w:pPr>
              <w:pStyle w:val="ConsPlusNormal"/>
              <w:jc w:val="center"/>
              <w:rPr>
                <w:sz w:val="22"/>
                <w:szCs w:val="22"/>
              </w:rPr>
            </w:pPr>
            <w:r w:rsidRPr="009608D3">
              <w:rPr>
                <w:bCs/>
                <w:sz w:val="22"/>
                <w:szCs w:val="22"/>
              </w:rPr>
              <w:t>5. Информационное обеспечение  патриотического воспитания</w:t>
            </w:r>
          </w:p>
        </w:tc>
      </w:tr>
      <w:tr w:rsidR="005A6A49" w:rsidRPr="007C3D55" w:rsidTr="001C589B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5.</w:t>
            </w:r>
            <w:r w:rsidR="001F0567" w:rsidRPr="009608D3">
              <w:rPr>
                <w:sz w:val="22"/>
                <w:szCs w:val="22"/>
              </w:rPr>
              <w:t>1. Основное меропри</w:t>
            </w:r>
            <w:r w:rsidR="001F0567" w:rsidRPr="009608D3">
              <w:rPr>
                <w:sz w:val="22"/>
                <w:szCs w:val="22"/>
              </w:rPr>
              <w:t>я</w:t>
            </w:r>
            <w:r w:rsidR="001F0567" w:rsidRPr="009608D3">
              <w:rPr>
                <w:sz w:val="22"/>
                <w:szCs w:val="22"/>
              </w:rPr>
              <w:t>тие: информирование граждан Республики Т</w:t>
            </w:r>
            <w:r w:rsidR="001F0567" w:rsidRPr="009608D3">
              <w:rPr>
                <w:sz w:val="22"/>
                <w:szCs w:val="22"/>
              </w:rPr>
              <w:t>ы</w:t>
            </w:r>
            <w:r w:rsidR="001F0567" w:rsidRPr="009608D3">
              <w:rPr>
                <w:sz w:val="22"/>
                <w:szCs w:val="22"/>
              </w:rPr>
              <w:t>ва о мероприятиях Пр</w:t>
            </w:r>
            <w:r w:rsidR="001F0567" w:rsidRPr="009608D3">
              <w:rPr>
                <w:sz w:val="22"/>
                <w:szCs w:val="22"/>
              </w:rPr>
              <w:t>о</w:t>
            </w:r>
            <w:r w:rsidR="001F0567" w:rsidRPr="009608D3">
              <w:rPr>
                <w:sz w:val="22"/>
                <w:szCs w:val="22"/>
              </w:rPr>
              <w:t>граммы в информацио</w:t>
            </w:r>
            <w:r w:rsidR="001F0567" w:rsidRPr="009608D3">
              <w:rPr>
                <w:sz w:val="22"/>
                <w:szCs w:val="22"/>
              </w:rPr>
              <w:t>н</w:t>
            </w:r>
            <w:r w:rsidR="001F0567" w:rsidRPr="009608D3">
              <w:rPr>
                <w:sz w:val="22"/>
                <w:szCs w:val="22"/>
              </w:rPr>
              <w:t>но-телекоммуника</w:t>
            </w:r>
            <w:r w:rsidR="001C589B">
              <w:rPr>
                <w:sz w:val="22"/>
                <w:szCs w:val="22"/>
              </w:rPr>
              <w:t>-</w:t>
            </w:r>
            <w:r w:rsidR="001F0567" w:rsidRPr="009608D3">
              <w:rPr>
                <w:sz w:val="22"/>
                <w:szCs w:val="22"/>
              </w:rPr>
              <w:t xml:space="preserve">ционной сети </w:t>
            </w:r>
            <w:r w:rsidR="005A6A49" w:rsidRPr="009608D3">
              <w:rPr>
                <w:sz w:val="22"/>
                <w:szCs w:val="22"/>
              </w:rPr>
              <w:t>«</w:t>
            </w:r>
            <w:r w:rsidR="001F0567" w:rsidRPr="009608D3">
              <w:rPr>
                <w:sz w:val="22"/>
                <w:szCs w:val="22"/>
              </w:rPr>
              <w:t>Инте</w:t>
            </w:r>
            <w:r w:rsidR="001F0567" w:rsidRPr="009608D3">
              <w:rPr>
                <w:sz w:val="22"/>
                <w:szCs w:val="22"/>
              </w:rPr>
              <w:t>р</w:t>
            </w:r>
            <w:r w:rsidR="001F0567" w:rsidRPr="009608D3">
              <w:rPr>
                <w:sz w:val="22"/>
                <w:szCs w:val="22"/>
              </w:rPr>
              <w:t>нет</w:t>
            </w:r>
            <w:r w:rsidR="005A6A49" w:rsidRPr="009608D3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1F0567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и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форматизации и связи Республики Т</w:t>
            </w:r>
            <w:r w:rsidRPr="009608D3">
              <w:rPr>
                <w:sz w:val="22"/>
                <w:szCs w:val="22"/>
              </w:rPr>
              <w:t>ы</w:t>
            </w:r>
            <w:r w:rsidRPr="009608D3">
              <w:rPr>
                <w:sz w:val="22"/>
                <w:szCs w:val="22"/>
              </w:rPr>
              <w:t>ва, органы исполнительной власти 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лики Тыва, органы местного самоупра</w:t>
            </w:r>
            <w:r w:rsidRPr="009608D3">
              <w:rPr>
                <w:sz w:val="22"/>
                <w:szCs w:val="22"/>
              </w:rPr>
              <w:t>в</w:t>
            </w:r>
            <w:r w:rsidRPr="009608D3">
              <w:rPr>
                <w:sz w:val="22"/>
                <w:szCs w:val="22"/>
              </w:rPr>
              <w:t xml:space="preserve">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муниципальных образований</w:t>
            </w:r>
            <w:r w:rsidR="00F03482" w:rsidRPr="009608D3">
              <w:rPr>
                <w:sz w:val="22"/>
                <w:szCs w:val="22"/>
              </w:rPr>
              <w:t xml:space="preserve"> </w:t>
            </w:r>
            <w:r w:rsidRPr="009608D3">
              <w:rPr>
                <w:sz w:val="22"/>
                <w:szCs w:val="22"/>
              </w:rPr>
              <w:t>Ре</w:t>
            </w:r>
            <w:r w:rsidRPr="009608D3">
              <w:rPr>
                <w:sz w:val="22"/>
                <w:szCs w:val="22"/>
              </w:rPr>
              <w:t>с</w:t>
            </w:r>
            <w:r w:rsidRPr="009608D3">
              <w:rPr>
                <w:sz w:val="22"/>
                <w:szCs w:val="22"/>
              </w:rPr>
              <w:t>публики Тыва (по согласов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  <w:r w:rsidRPr="009608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0567" w:rsidRPr="009608D3" w:rsidRDefault="001F0567" w:rsidP="005A6A49">
            <w:pPr>
              <w:spacing w:after="0" w:line="240" w:lineRule="auto"/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0567" w:rsidRPr="009608D3" w:rsidRDefault="001F0567" w:rsidP="005A6A49">
            <w:pPr>
              <w:spacing w:after="0" w:line="240" w:lineRule="auto"/>
              <w:ind w:left="113" w:right="113"/>
            </w:pPr>
          </w:p>
        </w:tc>
      </w:tr>
    </w:tbl>
    <w:p w:rsidR="001C589B" w:rsidRDefault="001C589B"/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993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1C589B" w:rsidRPr="005A6A49" w:rsidTr="001C589B">
        <w:trPr>
          <w:cantSplit/>
          <w:trHeight w:val="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rFonts w:ascii="A Times New" w:hAnsi="A Times New"/>
                <w:sz w:val="22"/>
                <w:szCs w:val="22"/>
              </w:rPr>
            </w:pPr>
            <w:r w:rsidRPr="009608D3">
              <w:rPr>
                <w:rFonts w:ascii="A Times New" w:hAnsi="A Times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B" w:rsidRPr="009608D3" w:rsidRDefault="001C589B" w:rsidP="005C3D95">
            <w:pPr>
              <w:pStyle w:val="ConsPlusNormal"/>
              <w:jc w:val="center"/>
              <w:rPr>
                <w:rFonts w:ascii="A Times New" w:hAnsi="A Times New"/>
                <w:sz w:val="22"/>
                <w:szCs w:val="22"/>
              </w:rPr>
            </w:pPr>
            <w:r w:rsidRPr="009608D3">
              <w:rPr>
                <w:rFonts w:ascii="A Times New" w:hAnsi="A Times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pStyle w:val="ConsPlusNormal"/>
              <w:jc w:val="center"/>
              <w:rPr>
                <w:rFonts w:ascii="A Times New" w:hAnsi="A Times New"/>
                <w:sz w:val="22"/>
                <w:szCs w:val="22"/>
              </w:rPr>
            </w:pPr>
            <w:r w:rsidRPr="009608D3">
              <w:rPr>
                <w:rFonts w:ascii="A Times New" w:hAnsi="A Times Ne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9B" w:rsidRPr="009608D3" w:rsidRDefault="001C589B" w:rsidP="005C3D95">
            <w:pPr>
              <w:spacing w:after="0" w:line="240" w:lineRule="auto"/>
              <w:jc w:val="center"/>
              <w:rPr>
                <w:rFonts w:ascii="A Times New" w:hAnsi="A Times New"/>
              </w:rPr>
            </w:pPr>
            <w:r w:rsidRPr="009608D3">
              <w:rPr>
                <w:rFonts w:ascii="A Times New" w:hAnsi="A Times New"/>
              </w:rPr>
              <w:t>14</w:t>
            </w:r>
          </w:p>
        </w:tc>
      </w:tr>
      <w:tr w:rsidR="005A6A49" w:rsidRPr="007C3D55" w:rsidTr="001C589B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F03482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5.</w:t>
            </w:r>
            <w:r w:rsidR="001F0567" w:rsidRPr="009608D3">
              <w:rPr>
                <w:sz w:val="22"/>
                <w:szCs w:val="22"/>
              </w:rPr>
              <w:t>2. Создание роликов, теле- и радиопередач, направленных на патри</w:t>
            </w:r>
            <w:r w:rsidR="001F0567" w:rsidRPr="009608D3">
              <w:rPr>
                <w:sz w:val="22"/>
                <w:szCs w:val="22"/>
              </w:rPr>
              <w:t>о</w:t>
            </w:r>
            <w:r w:rsidR="001F0567" w:rsidRPr="009608D3">
              <w:rPr>
                <w:sz w:val="22"/>
                <w:szCs w:val="22"/>
              </w:rPr>
              <w:t>тическое воспитание н</w:t>
            </w:r>
            <w:r w:rsidR="001F0567" w:rsidRPr="009608D3">
              <w:rPr>
                <w:sz w:val="22"/>
                <w:szCs w:val="22"/>
              </w:rPr>
              <w:t>а</w:t>
            </w:r>
            <w:r w:rsidR="001F0567" w:rsidRPr="009608D3">
              <w:rPr>
                <w:sz w:val="22"/>
                <w:szCs w:val="22"/>
              </w:rPr>
              <w:t>селения Республики Т</w:t>
            </w:r>
            <w:r w:rsidR="001F0567" w:rsidRPr="009608D3">
              <w:rPr>
                <w:sz w:val="22"/>
                <w:szCs w:val="22"/>
              </w:rPr>
              <w:t>ы</w:t>
            </w:r>
            <w:r w:rsidR="001F0567" w:rsidRPr="009608D3">
              <w:rPr>
                <w:sz w:val="22"/>
                <w:szCs w:val="22"/>
              </w:rPr>
              <w:t>ва и подготовк</w:t>
            </w:r>
            <w:r w:rsidR="001C589B">
              <w:rPr>
                <w:sz w:val="22"/>
                <w:szCs w:val="22"/>
              </w:rPr>
              <w:t>у</w:t>
            </w:r>
            <w:r w:rsidR="001F0567" w:rsidRPr="009608D3">
              <w:rPr>
                <w:sz w:val="22"/>
                <w:szCs w:val="22"/>
              </w:rPr>
              <w:t xml:space="preserve"> граждан к в</w:t>
            </w:r>
            <w:r w:rsidR="001F0567" w:rsidRPr="009608D3">
              <w:rPr>
                <w:sz w:val="22"/>
                <w:szCs w:val="22"/>
              </w:rPr>
              <w:t>о</w:t>
            </w:r>
            <w:r w:rsidR="001F0567" w:rsidRPr="009608D3">
              <w:rPr>
                <w:sz w:val="22"/>
                <w:szCs w:val="22"/>
              </w:rPr>
              <w:t>енной службе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1F0567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и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форматизации и связи Республики Т</w:t>
            </w:r>
            <w:r w:rsidRPr="009608D3">
              <w:rPr>
                <w:sz w:val="22"/>
                <w:szCs w:val="22"/>
              </w:rPr>
              <w:t>ы</w:t>
            </w:r>
            <w:r w:rsidRPr="009608D3">
              <w:rPr>
                <w:sz w:val="22"/>
                <w:szCs w:val="22"/>
              </w:rPr>
              <w:t>ва, органы исполнительной власти Респу</w:t>
            </w:r>
            <w:r w:rsidRPr="009608D3">
              <w:rPr>
                <w:sz w:val="22"/>
                <w:szCs w:val="22"/>
              </w:rPr>
              <w:t>б</w:t>
            </w:r>
            <w:r w:rsidRPr="009608D3">
              <w:rPr>
                <w:sz w:val="22"/>
                <w:szCs w:val="22"/>
              </w:rPr>
              <w:t>лики Тыва, органы местного самоуправления Республики Тыва</w:t>
            </w:r>
            <w:r w:rsidR="00F03482" w:rsidRPr="009608D3">
              <w:rPr>
                <w:sz w:val="22"/>
                <w:szCs w:val="22"/>
              </w:rPr>
              <w:t xml:space="preserve">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у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ниципальных образований</w:t>
            </w:r>
            <w:r w:rsidRPr="009608D3">
              <w:rPr>
                <w:sz w:val="22"/>
                <w:szCs w:val="22"/>
              </w:rPr>
              <w:t xml:space="preserve"> (по согл</w:t>
            </w:r>
            <w:r w:rsidRPr="009608D3">
              <w:rPr>
                <w:sz w:val="22"/>
                <w:szCs w:val="22"/>
              </w:rPr>
              <w:t>а</w:t>
            </w:r>
            <w:r w:rsidRPr="009608D3">
              <w:rPr>
                <w:sz w:val="22"/>
                <w:szCs w:val="22"/>
              </w:rPr>
              <w:t>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5A6A49" w:rsidRPr="007C3D55" w:rsidTr="001C589B">
        <w:trPr>
          <w:cantSplit/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0F52D3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5.</w:t>
            </w:r>
            <w:r w:rsidR="001F0567" w:rsidRPr="009608D3">
              <w:rPr>
                <w:sz w:val="22"/>
                <w:szCs w:val="22"/>
              </w:rPr>
              <w:t>3. Издание газеты дв</w:t>
            </w:r>
            <w:r w:rsidR="001F0567" w:rsidRPr="009608D3">
              <w:rPr>
                <w:sz w:val="22"/>
                <w:szCs w:val="22"/>
              </w:rPr>
              <w:t>и</w:t>
            </w:r>
            <w:r w:rsidR="001F0567" w:rsidRPr="009608D3">
              <w:rPr>
                <w:sz w:val="22"/>
                <w:szCs w:val="22"/>
              </w:rPr>
              <w:t>жения «ЮНАРМИЯ» и учебно-методического центра «Авангард»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608D3" w:rsidRDefault="001F0567" w:rsidP="001C589B">
            <w:pPr>
              <w:pStyle w:val="ConsPlusNormal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Министерство образования и науки Республики Тыва, Министерство и</w:t>
            </w:r>
            <w:r w:rsidRPr="009608D3">
              <w:rPr>
                <w:sz w:val="22"/>
                <w:szCs w:val="22"/>
              </w:rPr>
              <w:t>н</w:t>
            </w:r>
            <w:r w:rsidRPr="009608D3">
              <w:rPr>
                <w:sz w:val="22"/>
                <w:szCs w:val="22"/>
              </w:rPr>
              <w:t>форматизации и связи Республики Т</w:t>
            </w:r>
            <w:r w:rsidRPr="009608D3">
              <w:rPr>
                <w:sz w:val="22"/>
                <w:szCs w:val="22"/>
              </w:rPr>
              <w:t>ы</w:t>
            </w:r>
            <w:r w:rsidRPr="009608D3">
              <w:rPr>
                <w:sz w:val="22"/>
                <w:szCs w:val="22"/>
              </w:rPr>
              <w:t xml:space="preserve">ва, органы исполнительной власти Республики Тыва, органы местного самоуправления 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муниципальных обр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а</w:t>
            </w:r>
            <w:r w:rsidR="00F03482" w:rsidRPr="009608D3">
              <w:rPr>
                <w:rFonts w:ascii="A Times New" w:eastAsia="Andale Sans UI" w:hAnsi="A Times New"/>
                <w:kern w:val="2"/>
                <w:sz w:val="22"/>
                <w:szCs w:val="22"/>
              </w:rPr>
              <w:t>зований</w:t>
            </w:r>
            <w:r w:rsidR="00F03482" w:rsidRPr="009608D3">
              <w:rPr>
                <w:sz w:val="22"/>
                <w:szCs w:val="22"/>
              </w:rPr>
              <w:t xml:space="preserve"> </w:t>
            </w:r>
            <w:r w:rsidRPr="009608D3">
              <w:rPr>
                <w:sz w:val="22"/>
                <w:szCs w:val="22"/>
              </w:rPr>
              <w:t>Республики Тыва (по соглас</w:t>
            </w:r>
            <w:r w:rsidRPr="009608D3">
              <w:rPr>
                <w:sz w:val="22"/>
                <w:szCs w:val="22"/>
              </w:rPr>
              <w:t>о</w:t>
            </w:r>
            <w:r w:rsidRPr="009608D3">
              <w:rPr>
                <w:sz w:val="22"/>
                <w:szCs w:val="22"/>
              </w:rPr>
              <w:t>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0567" w:rsidRPr="009608D3" w:rsidRDefault="001F0567" w:rsidP="001C5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ноябрь</w:t>
            </w:r>
          </w:p>
        </w:tc>
      </w:tr>
    </w:tbl>
    <w:p w:rsidR="00A71338" w:rsidRDefault="00A71338" w:rsidP="00A71338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sectPr w:rsidR="00A71338" w:rsidSect="009608D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8C" w:rsidRDefault="00A7338C" w:rsidP="00C41177">
      <w:pPr>
        <w:spacing w:after="0" w:line="240" w:lineRule="auto"/>
      </w:pPr>
      <w:r>
        <w:separator/>
      </w:r>
    </w:p>
  </w:endnote>
  <w:endnote w:type="continuationSeparator" w:id="0">
    <w:p w:rsidR="00A7338C" w:rsidRDefault="00A7338C" w:rsidP="00C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A" w:rsidRDefault="009B29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A" w:rsidRDefault="009B29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A" w:rsidRDefault="009B29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8C" w:rsidRDefault="00A7338C" w:rsidP="00C41177">
      <w:pPr>
        <w:spacing w:after="0" w:line="240" w:lineRule="auto"/>
      </w:pPr>
      <w:r>
        <w:separator/>
      </w:r>
    </w:p>
  </w:footnote>
  <w:footnote w:type="continuationSeparator" w:id="0">
    <w:p w:rsidR="00A7338C" w:rsidRDefault="00A7338C" w:rsidP="00C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A" w:rsidRDefault="009B29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D3" w:rsidRPr="005A6A49" w:rsidRDefault="009608D3">
    <w:pPr>
      <w:pStyle w:val="ac"/>
      <w:jc w:val="right"/>
      <w:rPr>
        <w:sz w:val="24"/>
        <w:szCs w:val="24"/>
      </w:rPr>
    </w:pPr>
    <w:r w:rsidRPr="005A6A49">
      <w:rPr>
        <w:sz w:val="24"/>
        <w:szCs w:val="24"/>
      </w:rPr>
      <w:fldChar w:fldCharType="begin"/>
    </w:r>
    <w:r w:rsidRPr="005A6A49">
      <w:rPr>
        <w:sz w:val="24"/>
        <w:szCs w:val="24"/>
      </w:rPr>
      <w:instrText xml:space="preserve"> PAGE   \* MERGEFORMAT </w:instrText>
    </w:r>
    <w:r w:rsidRPr="005A6A49">
      <w:rPr>
        <w:sz w:val="24"/>
        <w:szCs w:val="24"/>
      </w:rPr>
      <w:fldChar w:fldCharType="separate"/>
    </w:r>
    <w:r w:rsidR="00D73482">
      <w:rPr>
        <w:noProof/>
        <w:sz w:val="24"/>
        <w:szCs w:val="24"/>
      </w:rPr>
      <w:t>2</w:t>
    </w:r>
    <w:r w:rsidRPr="005A6A4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A" w:rsidRDefault="009B29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3DB"/>
    <w:multiLevelType w:val="multilevel"/>
    <w:tmpl w:val="125CCBF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74CCB"/>
    <w:multiLevelType w:val="hybridMultilevel"/>
    <w:tmpl w:val="9942EE7A"/>
    <w:lvl w:ilvl="0" w:tplc="E5A0CAF8">
      <w:start w:val="18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46A0C"/>
    <w:multiLevelType w:val="hybridMultilevel"/>
    <w:tmpl w:val="5ACA50A6"/>
    <w:lvl w:ilvl="0" w:tplc="68CCDE94">
      <w:start w:val="202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321C5"/>
    <w:multiLevelType w:val="hybridMultilevel"/>
    <w:tmpl w:val="0DCC8670"/>
    <w:lvl w:ilvl="0" w:tplc="CD8E5D3A">
      <w:start w:val="1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892AFB"/>
    <w:multiLevelType w:val="hybridMultilevel"/>
    <w:tmpl w:val="D51C4B0A"/>
    <w:lvl w:ilvl="0" w:tplc="377283FC">
      <w:start w:val="7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7A35"/>
    <w:multiLevelType w:val="hybridMultilevel"/>
    <w:tmpl w:val="42623E8E"/>
    <w:lvl w:ilvl="0" w:tplc="4D5C3614">
      <w:start w:val="125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96446"/>
    <w:multiLevelType w:val="hybridMultilevel"/>
    <w:tmpl w:val="5B4E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3854E5C"/>
    <w:multiLevelType w:val="hybridMultilevel"/>
    <w:tmpl w:val="B1A45A96"/>
    <w:lvl w:ilvl="0" w:tplc="7BCCC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C22C9"/>
    <w:multiLevelType w:val="hybridMultilevel"/>
    <w:tmpl w:val="4E161542"/>
    <w:lvl w:ilvl="0" w:tplc="05307ABE">
      <w:start w:val="1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61235D"/>
    <w:multiLevelType w:val="hybridMultilevel"/>
    <w:tmpl w:val="1DEC27E6"/>
    <w:lvl w:ilvl="0" w:tplc="FD9CCEFA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A3B14"/>
    <w:multiLevelType w:val="hybridMultilevel"/>
    <w:tmpl w:val="B1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1748"/>
    <w:multiLevelType w:val="hybridMultilevel"/>
    <w:tmpl w:val="C40694A6"/>
    <w:lvl w:ilvl="0" w:tplc="21FC17AE">
      <w:start w:val="11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2AF36FCA"/>
    <w:multiLevelType w:val="hybridMultilevel"/>
    <w:tmpl w:val="D0DC1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B020E"/>
    <w:multiLevelType w:val="hybridMultilevel"/>
    <w:tmpl w:val="8EB2A3BA"/>
    <w:lvl w:ilvl="0" w:tplc="3DB6D936">
      <w:start w:val="125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2ED71754"/>
    <w:multiLevelType w:val="hybridMultilevel"/>
    <w:tmpl w:val="FA5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30BF3"/>
    <w:multiLevelType w:val="hybridMultilevel"/>
    <w:tmpl w:val="32FA10C0"/>
    <w:lvl w:ilvl="0" w:tplc="3EFCC57C">
      <w:start w:val="73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5FBF"/>
    <w:multiLevelType w:val="multilevel"/>
    <w:tmpl w:val="D102C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E2243"/>
    <w:multiLevelType w:val="hybridMultilevel"/>
    <w:tmpl w:val="418CFF1E"/>
    <w:lvl w:ilvl="0" w:tplc="F69C6C6E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27381"/>
    <w:multiLevelType w:val="multilevel"/>
    <w:tmpl w:val="B8F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E7C57"/>
    <w:multiLevelType w:val="hybridMultilevel"/>
    <w:tmpl w:val="F85C9714"/>
    <w:lvl w:ilvl="0" w:tplc="FD5AF942">
      <w:start w:val="1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22942"/>
    <w:multiLevelType w:val="multilevel"/>
    <w:tmpl w:val="F01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A7714"/>
    <w:multiLevelType w:val="multilevel"/>
    <w:tmpl w:val="45C06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341F0"/>
    <w:multiLevelType w:val="hybridMultilevel"/>
    <w:tmpl w:val="168EBF5A"/>
    <w:lvl w:ilvl="0" w:tplc="4BD236FE">
      <w:start w:val="10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4">
    <w:nsid w:val="45AD3914"/>
    <w:multiLevelType w:val="hybridMultilevel"/>
    <w:tmpl w:val="38B4D31A"/>
    <w:lvl w:ilvl="0" w:tplc="D2EAFC6A">
      <w:start w:val="30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>
    <w:nsid w:val="47776919"/>
    <w:multiLevelType w:val="hybridMultilevel"/>
    <w:tmpl w:val="50BE1E84"/>
    <w:lvl w:ilvl="0" w:tplc="7E32D02A">
      <w:start w:val="4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6">
    <w:nsid w:val="4A0E4A20"/>
    <w:multiLevelType w:val="hybridMultilevel"/>
    <w:tmpl w:val="D2A8FBEC"/>
    <w:lvl w:ilvl="0" w:tplc="21EE0414">
      <w:start w:val="112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>
    <w:nsid w:val="4A1A7C57"/>
    <w:multiLevelType w:val="hybridMultilevel"/>
    <w:tmpl w:val="B1EEA0D6"/>
    <w:lvl w:ilvl="0" w:tplc="12B291E0">
      <w:start w:val="10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147994"/>
    <w:multiLevelType w:val="hybridMultilevel"/>
    <w:tmpl w:val="6C3CDCE8"/>
    <w:lvl w:ilvl="0" w:tplc="541C3D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BFB22F0"/>
    <w:multiLevelType w:val="hybridMultilevel"/>
    <w:tmpl w:val="D85266EC"/>
    <w:lvl w:ilvl="0" w:tplc="AA4A8A08">
      <w:start w:val="1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F4CEE"/>
    <w:multiLevelType w:val="hybridMultilevel"/>
    <w:tmpl w:val="6090CE92"/>
    <w:lvl w:ilvl="0" w:tplc="784A0970">
      <w:start w:val="1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C534F7D"/>
    <w:multiLevelType w:val="hybridMultilevel"/>
    <w:tmpl w:val="88DE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996037"/>
    <w:multiLevelType w:val="hybridMultilevel"/>
    <w:tmpl w:val="1F2AD1AC"/>
    <w:lvl w:ilvl="0" w:tplc="AFE45336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B77FF"/>
    <w:multiLevelType w:val="multilevel"/>
    <w:tmpl w:val="1F2AD1AC"/>
    <w:lvl w:ilvl="0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00318"/>
    <w:multiLevelType w:val="hybridMultilevel"/>
    <w:tmpl w:val="16A87002"/>
    <w:lvl w:ilvl="0" w:tplc="B6C67110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700B21"/>
    <w:multiLevelType w:val="hybridMultilevel"/>
    <w:tmpl w:val="C24C62C8"/>
    <w:lvl w:ilvl="0" w:tplc="470622BA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ED466A"/>
    <w:multiLevelType w:val="hybridMultilevel"/>
    <w:tmpl w:val="6A942EAA"/>
    <w:lvl w:ilvl="0" w:tplc="1E2251C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574B2"/>
    <w:multiLevelType w:val="hybridMultilevel"/>
    <w:tmpl w:val="64162FA0"/>
    <w:lvl w:ilvl="0" w:tplc="6A98C4A0">
      <w:start w:val="78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A56AE"/>
    <w:multiLevelType w:val="multilevel"/>
    <w:tmpl w:val="CCE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12FE1"/>
    <w:multiLevelType w:val="hybridMultilevel"/>
    <w:tmpl w:val="6FF2F522"/>
    <w:lvl w:ilvl="0" w:tplc="C1AA4F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640C8F"/>
    <w:multiLevelType w:val="hybridMultilevel"/>
    <w:tmpl w:val="989C07C8"/>
    <w:lvl w:ilvl="0" w:tplc="996AF86A">
      <w:start w:val="110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1">
    <w:nsid w:val="654C5461"/>
    <w:multiLevelType w:val="hybridMultilevel"/>
    <w:tmpl w:val="459E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513EE"/>
    <w:multiLevelType w:val="hybridMultilevel"/>
    <w:tmpl w:val="D65E6154"/>
    <w:lvl w:ilvl="0" w:tplc="DFE27B34">
      <w:start w:val="131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C655B1"/>
    <w:multiLevelType w:val="hybridMultilevel"/>
    <w:tmpl w:val="DD660B7E"/>
    <w:lvl w:ilvl="0" w:tplc="8D78AF12">
      <w:start w:val="1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70252"/>
    <w:multiLevelType w:val="hybridMultilevel"/>
    <w:tmpl w:val="6278301A"/>
    <w:lvl w:ilvl="0" w:tplc="9216C9E8">
      <w:start w:val="12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5">
    <w:nsid w:val="79533500"/>
    <w:multiLevelType w:val="hybridMultilevel"/>
    <w:tmpl w:val="545C9E26"/>
    <w:lvl w:ilvl="0" w:tplc="21F296B6">
      <w:start w:val="10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6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7">
    <w:nsid w:val="7E606F01"/>
    <w:multiLevelType w:val="hybridMultilevel"/>
    <w:tmpl w:val="A94A206A"/>
    <w:lvl w:ilvl="0" w:tplc="D0C82160">
      <w:start w:val="112"/>
      <w:numFmt w:val="decimal"/>
      <w:lvlText w:val="%1."/>
      <w:lvlJc w:val="left"/>
      <w:pPr>
        <w:tabs>
          <w:tab w:val="num" w:pos="550"/>
        </w:tabs>
        <w:ind w:left="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38"/>
  </w:num>
  <w:num w:numId="5">
    <w:abstractNumId w:val="17"/>
  </w:num>
  <w:num w:numId="6">
    <w:abstractNumId w:val="22"/>
  </w:num>
  <w:num w:numId="7">
    <w:abstractNumId w:val="19"/>
  </w:num>
  <w:num w:numId="8">
    <w:abstractNumId w:val="13"/>
  </w:num>
  <w:num w:numId="9">
    <w:abstractNumId w:val="8"/>
  </w:num>
  <w:num w:numId="10">
    <w:abstractNumId w:val="15"/>
  </w:num>
  <w:num w:numId="11">
    <w:abstractNumId w:val="41"/>
  </w:num>
  <w:num w:numId="12">
    <w:abstractNumId w:val="32"/>
  </w:num>
  <w:num w:numId="13">
    <w:abstractNumId w:val="33"/>
  </w:num>
  <w:num w:numId="14">
    <w:abstractNumId w:val="16"/>
  </w:num>
  <w:num w:numId="15">
    <w:abstractNumId w:val="5"/>
  </w:num>
  <w:num w:numId="16">
    <w:abstractNumId w:val="42"/>
  </w:num>
  <w:num w:numId="17">
    <w:abstractNumId w:val="24"/>
  </w:num>
  <w:num w:numId="18">
    <w:abstractNumId w:val="4"/>
  </w:num>
  <w:num w:numId="19">
    <w:abstractNumId w:val="45"/>
  </w:num>
  <w:num w:numId="20">
    <w:abstractNumId w:val="23"/>
  </w:num>
  <w:num w:numId="21">
    <w:abstractNumId w:val="27"/>
  </w:num>
  <w:num w:numId="22">
    <w:abstractNumId w:val="18"/>
  </w:num>
  <w:num w:numId="23">
    <w:abstractNumId w:val="40"/>
  </w:num>
  <w:num w:numId="24">
    <w:abstractNumId w:val="12"/>
  </w:num>
  <w:num w:numId="25">
    <w:abstractNumId w:val="26"/>
  </w:num>
  <w:num w:numId="26">
    <w:abstractNumId w:val="20"/>
  </w:num>
  <w:num w:numId="27">
    <w:abstractNumId w:val="43"/>
  </w:num>
  <w:num w:numId="28">
    <w:abstractNumId w:val="30"/>
  </w:num>
  <w:num w:numId="29">
    <w:abstractNumId w:val="29"/>
  </w:num>
  <w:num w:numId="30">
    <w:abstractNumId w:val="9"/>
  </w:num>
  <w:num w:numId="31">
    <w:abstractNumId w:val="44"/>
  </w:num>
  <w:num w:numId="32">
    <w:abstractNumId w:val="2"/>
  </w:num>
  <w:num w:numId="33">
    <w:abstractNumId w:val="3"/>
  </w:num>
  <w:num w:numId="34">
    <w:abstractNumId w:val="47"/>
  </w:num>
  <w:num w:numId="35">
    <w:abstractNumId w:val="14"/>
  </w:num>
  <w:num w:numId="36">
    <w:abstractNumId w:val="34"/>
  </w:num>
  <w:num w:numId="37">
    <w:abstractNumId w:val="35"/>
  </w:num>
  <w:num w:numId="38">
    <w:abstractNumId w:val="31"/>
  </w:num>
  <w:num w:numId="39">
    <w:abstractNumId w:val="6"/>
  </w:num>
  <w:num w:numId="40">
    <w:abstractNumId w:val="37"/>
  </w:num>
  <w:num w:numId="41">
    <w:abstractNumId w:val="36"/>
  </w:num>
  <w:num w:numId="42">
    <w:abstractNumId w:val="10"/>
  </w:num>
  <w:num w:numId="43">
    <w:abstractNumId w:val="1"/>
  </w:num>
  <w:num w:numId="44">
    <w:abstractNumId w:val="7"/>
  </w:num>
  <w:num w:numId="45">
    <w:abstractNumId w:val="46"/>
  </w:num>
  <w:num w:numId="46">
    <w:abstractNumId w:val="39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706b24f-32a6-4e2e-92f3-816fc668d9ae"/>
  </w:docVars>
  <w:rsids>
    <w:rsidRoot w:val="003426EB"/>
    <w:rsid w:val="0000742E"/>
    <w:rsid w:val="0001103C"/>
    <w:rsid w:val="000150A2"/>
    <w:rsid w:val="00016423"/>
    <w:rsid w:val="00016765"/>
    <w:rsid w:val="0001754D"/>
    <w:rsid w:val="000231BF"/>
    <w:rsid w:val="00023878"/>
    <w:rsid w:val="00026F95"/>
    <w:rsid w:val="00030790"/>
    <w:rsid w:val="000328E3"/>
    <w:rsid w:val="000334C0"/>
    <w:rsid w:val="00034F34"/>
    <w:rsid w:val="000353D2"/>
    <w:rsid w:val="0003561E"/>
    <w:rsid w:val="00035B72"/>
    <w:rsid w:val="000421B7"/>
    <w:rsid w:val="00042627"/>
    <w:rsid w:val="00043984"/>
    <w:rsid w:val="00044E61"/>
    <w:rsid w:val="00045D8E"/>
    <w:rsid w:val="00047AA9"/>
    <w:rsid w:val="000503F8"/>
    <w:rsid w:val="0005087D"/>
    <w:rsid w:val="0005104B"/>
    <w:rsid w:val="00052651"/>
    <w:rsid w:val="00052F21"/>
    <w:rsid w:val="0005676F"/>
    <w:rsid w:val="00072A7A"/>
    <w:rsid w:val="000772A7"/>
    <w:rsid w:val="00081AE8"/>
    <w:rsid w:val="00084484"/>
    <w:rsid w:val="0008761E"/>
    <w:rsid w:val="00092A31"/>
    <w:rsid w:val="000946EC"/>
    <w:rsid w:val="000B1E09"/>
    <w:rsid w:val="000C191E"/>
    <w:rsid w:val="000C1FBA"/>
    <w:rsid w:val="000C23DB"/>
    <w:rsid w:val="000C2CF6"/>
    <w:rsid w:val="000C4524"/>
    <w:rsid w:val="000D1592"/>
    <w:rsid w:val="000D21E4"/>
    <w:rsid w:val="000D3847"/>
    <w:rsid w:val="000D7DAF"/>
    <w:rsid w:val="000E0C1B"/>
    <w:rsid w:val="000E30E3"/>
    <w:rsid w:val="000E5329"/>
    <w:rsid w:val="000E5AED"/>
    <w:rsid w:val="000E74C8"/>
    <w:rsid w:val="000F26CC"/>
    <w:rsid w:val="000F52D3"/>
    <w:rsid w:val="0010304A"/>
    <w:rsid w:val="00103CE1"/>
    <w:rsid w:val="0011344C"/>
    <w:rsid w:val="00113EA9"/>
    <w:rsid w:val="0012042D"/>
    <w:rsid w:val="00121C65"/>
    <w:rsid w:val="0012366C"/>
    <w:rsid w:val="00123F8C"/>
    <w:rsid w:val="00124CA1"/>
    <w:rsid w:val="00125C62"/>
    <w:rsid w:val="00130F44"/>
    <w:rsid w:val="0013467C"/>
    <w:rsid w:val="00142334"/>
    <w:rsid w:val="0014603A"/>
    <w:rsid w:val="0014788C"/>
    <w:rsid w:val="00150CB0"/>
    <w:rsid w:val="001535B6"/>
    <w:rsid w:val="001635F9"/>
    <w:rsid w:val="00163B37"/>
    <w:rsid w:val="00176450"/>
    <w:rsid w:val="00176FF3"/>
    <w:rsid w:val="00181871"/>
    <w:rsid w:val="001838FF"/>
    <w:rsid w:val="00184D36"/>
    <w:rsid w:val="0018795C"/>
    <w:rsid w:val="00191055"/>
    <w:rsid w:val="00191864"/>
    <w:rsid w:val="0019533A"/>
    <w:rsid w:val="001959E6"/>
    <w:rsid w:val="00196D88"/>
    <w:rsid w:val="001A0248"/>
    <w:rsid w:val="001A3D71"/>
    <w:rsid w:val="001A5601"/>
    <w:rsid w:val="001A6A45"/>
    <w:rsid w:val="001A6F92"/>
    <w:rsid w:val="001A750A"/>
    <w:rsid w:val="001B5D0C"/>
    <w:rsid w:val="001B71C4"/>
    <w:rsid w:val="001C04CC"/>
    <w:rsid w:val="001C1B89"/>
    <w:rsid w:val="001C1F03"/>
    <w:rsid w:val="001C28EA"/>
    <w:rsid w:val="001C4411"/>
    <w:rsid w:val="001C5103"/>
    <w:rsid w:val="001C589B"/>
    <w:rsid w:val="001C6711"/>
    <w:rsid w:val="001D3791"/>
    <w:rsid w:val="001D439D"/>
    <w:rsid w:val="001E090E"/>
    <w:rsid w:val="001E43E6"/>
    <w:rsid w:val="001F0567"/>
    <w:rsid w:val="001F2D09"/>
    <w:rsid w:val="001F2E64"/>
    <w:rsid w:val="001F7140"/>
    <w:rsid w:val="00201F6F"/>
    <w:rsid w:val="002025B1"/>
    <w:rsid w:val="0020274C"/>
    <w:rsid w:val="00202CEC"/>
    <w:rsid w:val="00202EB9"/>
    <w:rsid w:val="00206497"/>
    <w:rsid w:val="002073D7"/>
    <w:rsid w:val="00210716"/>
    <w:rsid w:val="00214915"/>
    <w:rsid w:val="002257C0"/>
    <w:rsid w:val="002306DA"/>
    <w:rsid w:val="0023114E"/>
    <w:rsid w:val="002323FC"/>
    <w:rsid w:val="00236C5F"/>
    <w:rsid w:val="002407A0"/>
    <w:rsid w:val="00240888"/>
    <w:rsid w:val="002451D6"/>
    <w:rsid w:val="00252C7D"/>
    <w:rsid w:val="00253176"/>
    <w:rsid w:val="002548E5"/>
    <w:rsid w:val="0025540B"/>
    <w:rsid w:val="0025744F"/>
    <w:rsid w:val="002707B9"/>
    <w:rsid w:val="0027430D"/>
    <w:rsid w:val="002846D9"/>
    <w:rsid w:val="00285E4D"/>
    <w:rsid w:val="00293470"/>
    <w:rsid w:val="0029467F"/>
    <w:rsid w:val="002947CC"/>
    <w:rsid w:val="002958A3"/>
    <w:rsid w:val="002A304F"/>
    <w:rsid w:val="002A37CF"/>
    <w:rsid w:val="002A4A74"/>
    <w:rsid w:val="002B2956"/>
    <w:rsid w:val="002B41CE"/>
    <w:rsid w:val="002B7C9B"/>
    <w:rsid w:val="002C4934"/>
    <w:rsid w:val="002C4DD5"/>
    <w:rsid w:val="002F0FFD"/>
    <w:rsid w:val="002F1FB5"/>
    <w:rsid w:val="002F4711"/>
    <w:rsid w:val="002F5824"/>
    <w:rsid w:val="002F72DC"/>
    <w:rsid w:val="002F7F41"/>
    <w:rsid w:val="003001BE"/>
    <w:rsid w:val="0030046F"/>
    <w:rsid w:val="00302B8A"/>
    <w:rsid w:val="003057CB"/>
    <w:rsid w:val="003058C0"/>
    <w:rsid w:val="0030619A"/>
    <w:rsid w:val="003103A6"/>
    <w:rsid w:val="00313701"/>
    <w:rsid w:val="00313D57"/>
    <w:rsid w:val="00317046"/>
    <w:rsid w:val="003206D2"/>
    <w:rsid w:val="003234C7"/>
    <w:rsid w:val="0032448A"/>
    <w:rsid w:val="00325FE2"/>
    <w:rsid w:val="00331B73"/>
    <w:rsid w:val="00331F8E"/>
    <w:rsid w:val="00332103"/>
    <w:rsid w:val="00335279"/>
    <w:rsid w:val="00337908"/>
    <w:rsid w:val="00337C19"/>
    <w:rsid w:val="00341CF6"/>
    <w:rsid w:val="003426EB"/>
    <w:rsid w:val="00342EFF"/>
    <w:rsid w:val="00343DB2"/>
    <w:rsid w:val="003446E6"/>
    <w:rsid w:val="0034508B"/>
    <w:rsid w:val="00347D9B"/>
    <w:rsid w:val="00351FD8"/>
    <w:rsid w:val="003566B8"/>
    <w:rsid w:val="00357C66"/>
    <w:rsid w:val="0036415A"/>
    <w:rsid w:val="0036584F"/>
    <w:rsid w:val="00372505"/>
    <w:rsid w:val="00373837"/>
    <w:rsid w:val="00373B0D"/>
    <w:rsid w:val="00374626"/>
    <w:rsid w:val="00375BC7"/>
    <w:rsid w:val="00381C2D"/>
    <w:rsid w:val="00381D5E"/>
    <w:rsid w:val="003825C2"/>
    <w:rsid w:val="003828DC"/>
    <w:rsid w:val="003929AF"/>
    <w:rsid w:val="0039327F"/>
    <w:rsid w:val="00397764"/>
    <w:rsid w:val="003A0211"/>
    <w:rsid w:val="003A169A"/>
    <w:rsid w:val="003A2159"/>
    <w:rsid w:val="003A316C"/>
    <w:rsid w:val="003B0EC5"/>
    <w:rsid w:val="003B10D2"/>
    <w:rsid w:val="003B4E62"/>
    <w:rsid w:val="003C0807"/>
    <w:rsid w:val="003C1ACA"/>
    <w:rsid w:val="003D30F2"/>
    <w:rsid w:val="003D45B9"/>
    <w:rsid w:val="003E32BE"/>
    <w:rsid w:val="003E6C93"/>
    <w:rsid w:val="003F2767"/>
    <w:rsid w:val="003F3AC4"/>
    <w:rsid w:val="003F5D1F"/>
    <w:rsid w:val="003F5F30"/>
    <w:rsid w:val="003F636C"/>
    <w:rsid w:val="003F6711"/>
    <w:rsid w:val="003F7358"/>
    <w:rsid w:val="004013CE"/>
    <w:rsid w:val="004022AE"/>
    <w:rsid w:val="00404F81"/>
    <w:rsid w:val="00405079"/>
    <w:rsid w:val="004112BB"/>
    <w:rsid w:val="004118C8"/>
    <w:rsid w:val="004136D2"/>
    <w:rsid w:val="004141B6"/>
    <w:rsid w:val="00415000"/>
    <w:rsid w:val="00416A5D"/>
    <w:rsid w:val="00420A84"/>
    <w:rsid w:val="00420FF6"/>
    <w:rsid w:val="00422A2A"/>
    <w:rsid w:val="00425089"/>
    <w:rsid w:val="004255C7"/>
    <w:rsid w:val="00427677"/>
    <w:rsid w:val="00427872"/>
    <w:rsid w:val="00433BB3"/>
    <w:rsid w:val="00444972"/>
    <w:rsid w:val="00450A3A"/>
    <w:rsid w:val="00450D68"/>
    <w:rsid w:val="0045273E"/>
    <w:rsid w:val="00461B08"/>
    <w:rsid w:val="00463728"/>
    <w:rsid w:val="00463D80"/>
    <w:rsid w:val="004672E1"/>
    <w:rsid w:val="004675C9"/>
    <w:rsid w:val="004810DE"/>
    <w:rsid w:val="004832EC"/>
    <w:rsid w:val="00486DFA"/>
    <w:rsid w:val="00487808"/>
    <w:rsid w:val="0049392F"/>
    <w:rsid w:val="00494761"/>
    <w:rsid w:val="004A4059"/>
    <w:rsid w:val="004A4BCB"/>
    <w:rsid w:val="004A7D28"/>
    <w:rsid w:val="004B27D9"/>
    <w:rsid w:val="004B4BC4"/>
    <w:rsid w:val="004B5231"/>
    <w:rsid w:val="004B7599"/>
    <w:rsid w:val="004C2DBB"/>
    <w:rsid w:val="004C2DBF"/>
    <w:rsid w:val="004C48CA"/>
    <w:rsid w:val="004D2497"/>
    <w:rsid w:val="004D4612"/>
    <w:rsid w:val="004D465A"/>
    <w:rsid w:val="004D4E4C"/>
    <w:rsid w:val="004E0739"/>
    <w:rsid w:val="004E17F8"/>
    <w:rsid w:val="004E19DE"/>
    <w:rsid w:val="004E3A87"/>
    <w:rsid w:val="004E58BC"/>
    <w:rsid w:val="004E5F77"/>
    <w:rsid w:val="004E6923"/>
    <w:rsid w:val="004E7D01"/>
    <w:rsid w:val="004F0231"/>
    <w:rsid w:val="004F293E"/>
    <w:rsid w:val="004F437D"/>
    <w:rsid w:val="004F5557"/>
    <w:rsid w:val="004F65AF"/>
    <w:rsid w:val="00500201"/>
    <w:rsid w:val="0050142D"/>
    <w:rsid w:val="00507EAD"/>
    <w:rsid w:val="00510117"/>
    <w:rsid w:val="00512CF7"/>
    <w:rsid w:val="00513E64"/>
    <w:rsid w:val="00526391"/>
    <w:rsid w:val="0052772F"/>
    <w:rsid w:val="00531BAD"/>
    <w:rsid w:val="0053334C"/>
    <w:rsid w:val="00533D42"/>
    <w:rsid w:val="00536249"/>
    <w:rsid w:val="00547617"/>
    <w:rsid w:val="00550DEE"/>
    <w:rsid w:val="0056031E"/>
    <w:rsid w:val="0056115A"/>
    <w:rsid w:val="0056151E"/>
    <w:rsid w:val="00561AA8"/>
    <w:rsid w:val="005650FF"/>
    <w:rsid w:val="00570F4C"/>
    <w:rsid w:val="0057357F"/>
    <w:rsid w:val="005735FD"/>
    <w:rsid w:val="00573BA3"/>
    <w:rsid w:val="00574958"/>
    <w:rsid w:val="00574C53"/>
    <w:rsid w:val="00575D0E"/>
    <w:rsid w:val="0057661B"/>
    <w:rsid w:val="0058219A"/>
    <w:rsid w:val="00583038"/>
    <w:rsid w:val="0058498E"/>
    <w:rsid w:val="005868D1"/>
    <w:rsid w:val="005A0A25"/>
    <w:rsid w:val="005A0B5F"/>
    <w:rsid w:val="005A5609"/>
    <w:rsid w:val="005A6A49"/>
    <w:rsid w:val="005A7D2C"/>
    <w:rsid w:val="005B0FCA"/>
    <w:rsid w:val="005B130B"/>
    <w:rsid w:val="005B3102"/>
    <w:rsid w:val="005B6CB2"/>
    <w:rsid w:val="005B7364"/>
    <w:rsid w:val="005C2459"/>
    <w:rsid w:val="005C2B51"/>
    <w:rsid w:val="005C3D95"/>
    <w:rsid w:val="005C65E4"/>
    <w:rsid w:val="005C6E7E"/>
    <w:rsid w:val="005D2723"/>
    <w:rsid w:val="005D42E4"/>
    <w:rsid w:val="005D5B52"/>
    <w:rsid w:val="005D7DB8"/>
    <w:rsid w:val="005D7DBF"/>
    <w:rsid w:val="005E282B"/>
    <w:rsid w:val="005E4860"/>
    <w:rsid w:val="005E5DC5"/>
    <w:rsid w:val="005E5F33"/>
    <w:rsid w:val="005F3890"/>
    <w:rsid w:val="005F54E7"/>
    <w:rsid w:val="005F5559"/>
    <w:rsid w:val="005F6487"/>
    <w:rsid w:val="00601FE9"/>
    <w:rsid w:val="00602B7E"/>
    <w:rsid w:val="006047F9"/>
    <w:rsid w:val="006053A1"/>
    <w:rsid w:val="0060589E"/>
    <w:rsid w:val="006261DA"/>
    <w:rsid w:val="00634DE3"/>
    <w:rsid w:val="006351A1"/>
    <w:rsid w:val="0063685C"/>
    <w:rsid w:val="006370FD"/>
    <w:rsid w:val="0063726E"/>
    <w:rsid w:val="006448D6"/>
    <w:rsid w:val="00646156"/>
    <w:rsid w:val="00651541"/>
    <w:rsid w:val="006562BF"/>
    <w:rsid w:val="00657103"/>
    <w:rsid w:val="0066404E"/>
    <w:rsid w:val="006704A0"/>
    <w:rsid w:val="00672E11"/>
    <w:rsid w:val="0067347E"/>
    <w:rsid w:val="006800E0"/>
    <w:rsid w:val="00681A4E"/>
    <w:rsid w:val="0069085B"/>
    <w:rsid w:val="00693E6A"/>
    <w:rsid w:val="00697C8D"/>
    <w:rsid w:val="00697DAD"/>
    <w:rsid w:val="006A3B65"/>
    <w:rsid w:val="006B04FF"/>
    <w:rsid w:val="006B2BB8"/>
    <w:rsid w:val="006B31B4"/>
    <w:rsid w:val="006B384C"/>
    <w:rsid w:val="006B6CCC"/>
    <w:rsid w:val="006C160D"/>
    <w:rsid w:val="006C1A99"/>
    <w:rsid w:val="006E1A9E"/>
    <w:rsid w:val="006E390D"/>
    <w:rsid w:val="006E4F46"/>
    <w:rsid w:val="006E6243"/>
    <w:rsid w:val="006F022F"/>
    <w:rsid w:val="006F39E2"/>
    <w:rsid w:val="006F6302"/>
    <w:rsid w:val="0070184C"/>
    <w:rsid w:val="00701C7A"/>
    <w:rsid w:val="007065CE"/>
    <w:rsid w:val="0071036C"/>
    <w:rsid w:val="0071360B"/>
    <w:rsid w:val="0071386D"/>
    <w:rsid w:val="00713A70"/>
    <w:rsid w:val="007237AA"/>
    <w:rsid w:val="00723E53"/>
    <w:rsid w:val="00724847"/>
    <w:rsid w:val="00725D2F"/>
    <w:rsid w:val="007318D8"/>
    <w:rsid w:val="007337C5"/>
    <w:rsid w:val="007341A8"/>
    <w:rsid w:val="0073546B"/>
    <w:rsid w:val="00735E2D"/>
    <w:rsid w:val="00736DB5"/>
    <w:rsid w:val="0074561B"/>
    <w:rsid w:val="007466F0"/>
    <w:rsid w:val="00750B85"/>
    <w:rsid w:val="00750CC2"/>
    <w:rsid w:val="007544AF"/>
    <w:rsid w:val="00755C35"/>
    <w:rsid w:val="00764239"/>
    <w:rsid w:val="007671BF"/>
    <w:rsid w:val="0076760C"/>
    <w:rsid w:val="00771945"/>
    <w:rsid w:val="0077296A"/>
    <w:rsid w:val="00772F1C"/>
    <w:rsid w:val="00774949"/>
    <w:rsid w:val="00780417"/>
    <w:rsid w:val="00783CBB"/>
    <w:rsid w:val="007860CE"/>
    <w:rsid w:val="00792D30"/>
    <w:rsid w:val="007A2927"/>
    <w:rsid w:val="007A3962"/>
    <w:rsid w:val="007B0047"/>
    <w:rsid w:val="007B4B2D"/>
    <w:rsid w:val="007B5589"/>
    <w:rsid w:val="007C0BA6"/>
    <w:rsid w:val="007C23C2"/>
    <w:rsid w:val="007C2770"/>
    <w:rsid w:val="007C3B99"/>
    <w:rsid w:val="007C3D55"/>
    <w:rsid w:val="007D4172"/>
    <w:rsid w:val="007D4A23"/>
    <w:rsid w:val="007D73A0"/>
    <w:rsid w:val="007E1694"/>
    <w:rsid w:val="007E393A"/>
    <w:rsid w:val="007E4391"/>
    <w:rsid w:val="007E7E5B"/>
    <w:rsid w:val="007F2D17"/>
    <w:rsid w:val="007F355F"/>
    <w:rsid w:val="007F5CF0"/>
    <w:rsid w:val="0080678F"/>
    <w:rsid w:val="0081286C"/>
    <w:rsid w:val="0081560A"/>
    <w:rsid w:val="00831688"/>
    <w:rsid w:val="0083207D"/>
    <w:rsid w:val="00837BF9"/>
    <w:rsid w:val="008417D3"/>
    <w:rsid w:val="00843936"/>
    <w:rsid w:val="008451BA"/>
    <w:rsid w:val="008506D5"/>
    <w:rsid w:val="00850FD0"/>
    <w:rsid w:val="008538E9"/>
    <w:rsid w:val="00853929"/>
    <w:rsid w:val="00853F94"/>
    <w:rsid w:val="008547B4"/>
    <w:rsid w:val="008606EE"/>
    <w:rsid w:val="00863FCF"/>
    <w:rsid w:val="00865307"/>
    <w:rsid w:val="008664C1"/>
    <w:rsid w:val="00866A14"/>
    <w:rsid w:val="00873FC3"/>
    <w:rsid w:val="0087463E"/>
    <w:rsid w:val="00874E71"/>
    <w:rsid w:val="00883E2C"/>
    <w:rsid w:val="00885B4D"/>
    <w:rsid w:val="008960A0"/>
    <w:rsid w:val="008A172D"/>
    <w:rsid w:val="008A1907"/>
    <w:rsid w:val="008A1B41"/>
    <w:rsid w:val="008A42B9"/>
    <w:rsid w:val="008A5C01"/>
    <w:rsid w:val="008A5E35"/>
    <w:rsid w:val="008A66FB"/>
    <w:rsid w:val="008C050A"/>
    <w:rsid w:val="008C0823"/>
    <w:rsid w:val="008C2F1A"/>
    <w:rsid w:val="008C366F"/>
    <w:rsid w:val="008C4CBA"/>
    <w:rsid w:val="008C5A26"/>
    <w:rsid w:val="008C717D"/>
    <w:rsid w:val="008C7701"/>
    <w:rsid w:val="008D3F5C"/>
    <w:rsid w:val="008D4DEB"/>
    <w:rsid w:val="008D797A"/>
    <w:rsid w:val="008E1F44"/>
    <w:rsid w:val="008E430F"/>
    <w:rsid w:val="008E55DC"/>
    <w:rsid w:val="008F34CC"/>
    <w:rsid w:val="008F39B0"/>
    <w:rsid w:val="008F4197"/>
    <w:rsid w:val="008F4797"/>
    <w:rsid w:val="008F5B17"/>
    <w:rsid w:val="009000C4"/>
    <w:rsid w:val="0090075A"/>
    <w:rsid w:val="0090081D"/>
    <w:rsid w:val="009029B4"/>
    <w:rsid w:val="009043CC"/>
    <w:rsid w:val="00904735"/>
    <w:rsid w:val="00907241"/>
    <w:rsid w:val="00911ADF"/>
    <w:rsid w:val="0091534A"/>
    <w:rsid w:val="00920591"/>
    <w:rsid w:val="00924D8D"/>
    <w:rsid w:val="009267F0"/>
    <w:rsid w:val="0093122F"/>
    <w:rsid w:val="009312E7"/>
    <w:rsid w:val="009330A3"/>
    <w:rsid w:val="0093356E"/>
    <w:rsid w:val="00933626"/>
    <w:rsid w:val="00937822"/>
    <w:rsid w:val="00944AF5"/>
    <w:rsid w:val="00944BB5"/>
    <w:rsid w:val="00945106"/>
    <w:rsid w:val="00950BEB"/>
    <w:rsid w:val="00951FFA"/>
    <w:rsid w:val="00952089"/>
    <w:rsid w:val="009608D3"/>
    <w:rsid w:val="009609D1"/>
    <w:rsid w:val="00960ADF"/>
    <w:rsid w:val="0096307D"/>
    <w:rsid w:val="009646B0"/>
    <w:rsid w:val="009649B7"/>
    <w:rsid w:val="0096721E"/>
    <w:rsid w:val="00967544"/>
    <w:rsid w:val="00967F15"/>
    <w:rsid w:val="00972955"/>
    <w:rsid w:val="00973AA0"/>
    <w:rsid w:val="0097516A"/>
    <w:rsid w:val="00977222"/>
    <w:rsid w:val="00981A7D"/>
    <w:rsid w:val="009952C8"/>
    <w:rsid w:val="009A3179"/>
    <w:rsid w:val="009A4C82"/>
    <w:rsid w:val="009B296A"/>
    <w:rsid w:val="009B37BF"/>
    <w:rsid w:val="009B4C6B"/>
    <w:rsid w:val="009C0E90"/>
    <w:rsid w:val="009C3A71"/>
    <w:rsid w:val="009C6F57"/>
    <w:rsid w:val="009D1046"/>
    <w:rsid w:val="009D3A98"/>
    <w:rsid w:val="009D6848"/>
    <w:rsid w:val="009D6EFA"/>
    <w:rsid w:val="009D77BD"/>
    <w:rsid w:val="009E6072"/>
    <w:rsid w:val="009F3C6E"/>
    <w:rsid w:val="009F44AE"/>
    <w:rsid w:val="00A00A93"/>
    <w:rsid w:val="00A02613"/>
    <w:rsid w:val="00A0312C"/>
    <w:rsid w:val="00A03F49"/>
    <w:rsid w:val="00A12897"/>
    <w:rsid w:val="00A143CF"/>
    <w:rsid w:val="00A15C09"/>
    <w:rsid w:val="00A17DD8"/>
    <w:rsid w:val="00A17EDA"/>
    <w:rsid w:val="00A2077C"/>
    <w:rsid w:val="00A22C9F"/>
    <w:rsid w:val="00A27677"/>
    <w:rsid w:val="00A2796C"/>
    <w:rsid w:val="00A30A6E"/>
    <w:rsid w:val="00A31D50"/>
    <w:rsid w:val="00A33056"/>
    <w:rsid w:val="00A3310C"/>
    <w:rsid w:val="00A33432"/>
    <w:rsid w:val="00A44C82"/>
    <w:rsid w:val="00A45578"/>
    <w:rsid w:val="00A455BA"/>
    <w:rsid w:val="00A46B11"/>
    <w:rsid w:val="00A46C49"/>
    <w:rsid w:val="00A512D5"/>
    <w:rsid w:val="00A63DEA"/>
    <w:rsid w:val="00A66852"/>
    <w:rsid w:val="00A71338"/>
    <w:rsid w:val="00A7338C"/>
    <w:rsid w:val="00A7508E"/>
    <w:rsid w:val="00A76386"/>
    <w:rsid w:val="00A77F74"/>
    <w:rsid w:val="00A85B28"/>
    <w:rsid w:val="00A93F21"/>
    <w:rsid w:val="00A94427"/>
    <w:rsid w:val="00A953F2"/>
    <w:rsid w:val="00A959AA"/>
    <w:rsid w:val="00A9644C"/>
    <w:rsid w:val="00A977C0"/>
    <w:rsid w:val="00AA1D80"/>
    <w:rsid w:val="00AA2D0E"/>
    <w:rsid w:val="00AA2D67"/>
    <w:rsid w:val="00AA66B4"/>
    <w:rsid w:val="00AB0586"/>
    <w:rsid w:val="00AB09ED"/>
    <w:rsid w:val="00AB1077"/>
    <w:rsid w:val="00AB1D4F"/>
    <w:rsid w:val="00AB2219"/>
    <w:rsid w:val="00AB648B"/>
    <w:rsid w:val="00AC3DCF"/>
    <w:rsid w:val="00AC5304"/>
    <w:rsid w:val="00AD1460"/>
    <w:rsid w:val="00AD2555"/>
    <w:rsid w:val="00AD28D8"/>
    <w:rsid w:val="00AD4D1C"/>
    <w:rsid w:val="00AE0159"/>
    <w:rsid w:val="00AE17FA"/>
    <w:rsid w:val="00AE27B2"/>
    <w:rsid w:val="00AE3994"/>
    <w:rsid w:val="00AE61F9"/>
    <w:rsid w:val="00AE77B8"/>
    <w:rsid w:val="00AF0530"/>
    <w:rsid w:val="00AF249D"/>
    <w:rsid w:val="00AF41FE"/>
    <w:rsid w:val="00AF521D"/>
    <w:rsid w:val="00AF5BEA"/>
    <w:rsid w:val="00AF62AA"/>
    <w:rsid w:val="00AF68E3"/>
    <w:rsid w:val="00AF7C64"/>
    <w:rsid w:val="00B0573F"/>
    <w:rsid w:val="00B06FA2"/>
    <w:rsid w:val="00B10596"/>
    <w:rsid w:val="00B13F11"/>
    <w:rsid w:val="00B17CD1"/>
    <w:rsid w:val="00B21907"/>
    <w:rsid w:val="00B23088"/>
    <w:rsid w:val="00B2544B"/>
    <w:rsid w:val="00B27FCA"/>
    <w:rsid w:val="00B31060"/>
    <w:rsid w:val="00B36CB0"/>
    <w:rsid w:val="00B4055C"/>
    <w:rsid w:val="00B42337"/>
    <w:rsid w:val="00B4428B"/>
    <w:rsid w:val="00B460F0"/>
    <w:rsid w:val="00B47ADD"/>
    <w:rsid w:val="00B51487"/>
    <w:rsid w:val="00B53A4A"/>
    <w:rsid w:val="00B54DBA"/>
    <w:rsid w:val="00B56805"/>
    <w:rsid w:val="00B631ED"/>
    <w:rsid w:val="00B64E4F"/>
    <w:rsid w:val="00B70543"/>
    <w:rsid w:val="00B72F90"/>
    <w:rsid w:val="00B7446F"/>
    <w:rsid w:val="00B765AC"/>
    <w:rsid w:val="00B82F47"/>
    <w:rsid w:val="00B84194"/>
    <w:rsid w:val="00B9129D"/>
    <w:rsid w:val="00B91CD0"/>
    <w:rsid w:val="00B936ED"/>
    <w:rsid w:val="00B97B2C"/>
    <w:rsid w:val="00BA26C3"/>
    <w:rsid w:val="00BA7DAD"/>
    <w:rsid w:val="00BB2D18"/>
    <w:rsid w:val="00BB6181"/>
    <w:rsid w:val="00BB6EB3"/>
    <w:rsid w:val="00BC0165"/>
    <w:rsid w:val="00BC59DE"/>
    <w:rsid w:val="00BC7433"/>
    <w:rsid w:val="00BD40DC"/>
    <w:rsid w:val="00BD4B02"/>
    <w:rsid w:val="00BD617A"/>
    <w:rsid w:val="00BD7492"/>
    <w:rsid w:val="00BE143D"/>
    <w:rsid w:val="00BE209E"/>
    <w:rsid w:val="00BE5302"/>
    <w:rsid w:val="00BF0AA9"/>
    <w:rsid w:val="00BF3678"/>
    <w:rsid w:val="00BF38A4"/>
    <w:rsid w:val="00BF4139"/>
    <w:rsid w:val="00BF7E44"/>
    <w:rsid w:val="00C00D84"/>
    <w:rsid w:val="00C01165"/>
    <w:rsid w:val="00C02DCC"/>
    <w:rsid w:val="00C038E4"/>
    <w:rsid w:val="00C039CC"/>
    <w:rsid w:val="00C2232C"/>
    <w:rsid w:val="00C23481"/>
    <w:rsid w:val="00C278C6"/>
    <w:rsid w:val="00C27A5B"/>
    <w:rsid w:val="00C316DB"/>
    <w:rsid w:val="00C37FC8"/>
    <w:rsid w:val="00C40869"/>
    <w:rsid w:val="00C41177"/>
    <w:rsid w:val="00C41ED0"/>
    <w:rsid w:val="00C432B2"/>
    <w:rsid w:val="00C44DB8"/>
    <w:rsid w:val="00C45528"/>
    <w:rsid w:val="00C520C9"/>
    <w:rsid w:val="00C53503"/>
    <w:rsid w:val="00C554FD"/>
    <w:rsid w:val="00C600E8"/>
    <w:rsid w:val="00C62198"/>
    <w:rsid w:val="00C65340"/>
    <w:rsid w:val="00C6611B"/>
    <w:rsid w:val="00C716BD"/>
    <w:rsid w:val="00C7472C"/>
    <w:rsid w:val="00C74ECB"/>
    <w:rsid w:val="00C764FB"/>
    <w:rsid w:val="00C81CC4"/>
    <w:rsid w:val="00C830DD"/>
    <w:rsid w:val="00C859B7"/>
    <w:rsid w:val="00C8601E"/>
    <w:rsid w:val="00C902DB"/>
    <w:rsid w:val="00C9097A"/>
    <w:rsid w:val="00C93BDA"/>
    <w:rsid w:val="00CA1FB7"/>
    <w:rsid w:val="00CA50A4"/>
    <w:rsid w:val="00CB295C"/>
    <w:rsid w:val="00CB4A88"/>
    <w:rsid w:val="00CB4E43"/>
    <w:rsid w:val="00CB712E"/>
    <w:rsid w:val="00CC06BE"/>
    <w:rsid w:val="00CC3676"/>
    <w:rsid w:val="00CC5934"/>
    <w:rsid w:val="00CC5A64"/>
    <w:rsid w:val="00CD3102"/>
    <w:rsid w:val="00CD3C96"/>
    <w:rsid w:val="00CD7397"/>
    <w:rsid w:val="00CE16B3"/>
    <w:rsid w:val="00CE4F5A"/>
    <w:rsid w:val="00CE520F"/>
    <w:rsid w:val="00CE6E4C"/>
    <w:rsid w:val="00CF0A05"/>
    <w:rsid w:val="00CF2959"/>
    <w:rsid w:val="00CF5041"/>
    <w:rsid w:val="00D04D35"/>
    <w:rsid w:val="00D065AA"/>
    <w:rsid w:val="00D07FD6"/>
    <w:rsid w:val="00D100E4"/>
    <w:rsid w:val="00D12624"/>
    <w:rsid w:val="00D13B15"/>
    <w:rsid w:val="00D14AF8"/>
    <w:rsid w:val="00D14E17"/>
    <w:rsid w:val="00D222CE"/>
    <w:rsid w:val="00D22B28"/>
    <w:rsid w:val="00D23D25"/>
    <w:rsid w:val="00D26E45"/>
    <w:rsid w:val="00D3419F"/>
    <w:rsid w:val="00D34873"/>
    <w:rsid w:val="00D354AE"/>
    <w:rsid w:val="00D365E4"/>
    <w:rsid w:val="00D42E66"/>
    <w:rsid w:val="00D45C2F"/>
    <w:rsid w:val="00D465AF"/>
    <w:rsid w:val="00D469B3"/>
    <w:rsid w:val="00D46D23"/>
    <w:rsid w:val="00D47EB8"/>
    <w:rsid w:val="00D507D2"/>
    <w:rsid w:val="00D51D48"/>
    <w:rsid w:val="00D52B20"/>
    <w:rsid w:val="00D5412B"/>
    <w:rsid w:val="00D60CEE"/>
    <w:rsid w:val="00D61E37"/>
    <w:rsid w:val="00D713FE"/>
    <w:rsid w:val="00D73482"/>
    <w:rsid w:val="00D73556"/>
    <w:rsid w:val="00D81C4B"/>
    <w:rsid w:val="00D81D9B"/>
    <w:rsid w:val="00D83843"/>
    <w:rsid w:val="00D85737"/>
    <w:rsid w:val="00D90CA8"/>
    <w:rsid w:val="00D9215B"/>
    <w:rsid w:val="00DA0054"/>
    <w:rsid w:val="00DA04A7"/>
    <w:rsid w:val="00DA2222"/>
    <w:rsid w:val="00DB381C"/>
    <w:rsid w:val="00DB473D"/>
    <w:rsid w:val="00DC0A90"/>
    <w:rsid w:val="00DC1229"/>
    <w:rsid w:val="00DC4FAB"/>
    <w:rsid w:val="00DD2449"/>
    <w:rsid w:val="00DD2B4C"/>
    <w:rsid w:val="00DD46B2"/>
    <w:rsid w:val="00DD7164"/>
    <w:rsid w:val="00DD7D6B"/>
    <w:rsid w:val="00DE48D7"/>
    <w:rsid w:val="00DE581C"/>
    <w:rsid w:val="00DF1AD5"/>
    <w:rsid w:val="00DF1DAF"/>
    <w:rsid w:val="00DF2051"/>
    <w:rsid w:val="00DF550D"/>
    <w:rsid w:val="00E00223"/>
    <w:rsid w:val="00E07B34"/>
    <w:rsid w:val="00E116E5"/>
    <w:rsid w:val="00E12604"/>
    <w:rsid w:val="00E14319"/>
    <w:rsid w:val="00E1662B"/>
    <w:rsid w:val="00E20206"/>
    <w:rsid w:val="00E210BC"/>
    <w:rsid w:val="00E21306"/>
    <w:rsid w:val="00E213D0"/>
    <w:rsid w:val="00E2482F"/>
    <w:rsid w:val="00E26774"/>
    <w:rsid w:val="00E31742"/>
    <w:rsid w:val="00E331A5"/>
    <w:rsid w:val="00E336EA"/>
    <w:rsid w:val="00E355BF"/>
    <w:rsid w:val="00E36385"/>
    <w:rsid w:val="00E36742"/>
    <w:rsid w:val="00E41515"/>
    <w:rsid w:val="00E42C23"/>
    <w:rsid w:val="00E4600C"/>
    <w:rsid w:val="00E51592"/>
    <w:rsid w:val="00E550DD"/>
    <w:rsid w:val="00E55C2C"/>
    <w:rsid w:val="00E60389"/>
    <w:rsid w:val="00E60404"/>
    <w:rsid w:val="00E61A94"/>
    <w:rsid w:val="00E64003"/>
    <w:rsid w:val="00E642E7"/>
    <w:rsid w:val="00E65EF4"/>
    <w:rsid w:val="00E70E5E"/>
    <w:rsid w:val="00E70F4C"/>
    <w:rsid w:val="00E730C5"/>
    <w:rsid w:val="00E77D6D"/>
    <w:rsid w:val="00E865B8"/>
    <w:rsid w:val="00E878F1"/>
    <w:rsid w:val="00E87DE2"/>
    <w:rsid w:val="00E91D9C"/>
    <w:rsid w:val="00E93808"/>
    <w:rsid w:val="00EA088A"/>
    <w:rsid w:val="00EA264F"/>
    <w:rsid w:val="00EA4E46"/>
    <w:rsid w:val="00EA5098"/>
    <w:rsid w:val="00EB0637"/>
    <w:rsid w:val="00EB263D"/>
    <w:rsid w:val="00EB4915"/>
    <w:rsid w:val="00EB5A45"/>
    <w:rsid w:val="00EC1161"/>
    <w:rsid w:val="00EC181D"/>
    <w:rsid w:val="00ED099B"/>
    <w:rsid w:val="00ED193C"/>
    <w:rsid w:val="00ED4FBA"/>
    <w:rsid w:val="00ED7CB5"/>
    <w:rsid w:val="00EE0180"/>
    <w:rsid w:val="00EE2B21"/>
    <w:rsid w:val="00EE5980"/>
    <w:rsid w:val="00EE7E53"/>
    <w:rsid w:val="00EF6993"/>
    <w:rsid w:val="00F00279"/>
    <w:rsid w:val="00F00712"/>
    <w:rsid w:val="00F02BB4"/>
    <w:rsid w:val="00F03482"/>
    <w:rsid w:val="00F053B7"/>
    <w:rsid w:val="00F071B5"/>
    <w:rsid w:val="00F120FE"/>
    <w:rsid w:val="00F15553"/>
    <w:rsid w:val="00F221B6"/>
    <w:rsid w:val="00F23597"/>
    <w:rsid w:val="00F24C8E"/>
    <w:rsid w:val="00F25268"/>
    <w:rsid w:val="00F25C1F"/>
    <w:rsid w:val="00F25F86"/>
    <w:rsid w:val="00F333D3"/>
    <w:rsid w:val="00F34714"/>
    <w:rsid w:val="00F37270"/>
    <w:rsid w:val="00F37C25"/>
    <w:rsid w:val="00F43115"/>
    <w:rsid w:val="00F43241"/>
    <w:rsid w:val="00F51C7D"/>
    <w:rsid w:val="00F52EE3"/>
    <w:rsid w:val="00F548C5"/>
    <w:rsid w:val="00F56D34"/>
    <w:rsid w:val="00F5720B"/>
    <w:rsid w:val="00F60B3E"/>
    <w:rsid w:val="00F60DF9"/>
    <w:rsid w:val="00F62B5D"/>
    <w:rsid w:val="00F657B2"/>
    <w:rsid w:val="00F66767"/>
    <w:rsid w:val="00F67013"/>
    <w:rsid w:val="00F86ADA"/>
    <w:rsid w:val="00F86B9E"/>
    <w:rsid w:val="00F92625"/>
    <w:rsid w:val="00F94D57"/>
    <w:rsid w:val="00F95E13"/>
    <w:rsid w:val="00F96B6F"/>
    <w:rsid w:val="00F97378"/>
    <w:rsid w:val="00F9740B"/>
    <w:rsid w:val="00FA0C04"/>
    <w:rsid w:val="00FA2F72"/>
    <w:rsid w:val="00FC47F8"/>
    <w:rsid w:val="00FD135F"/>
    <w:rsid w:val="00FD327B"/>
    <w:rsid w:val="00FD3D9D"/>
    <w:rsid w:val="00FE28C8"/>
    <w:rsid w:val="00FF22B8"/>
    <w:rsid w:val="00FF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A7525-17CC-4649-9659-C559B42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07D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96721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21E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/>
      <w:sz w:val="40"/>
      <w:szCs w:val="40"/>
      <w:lang w:val="x-none" w:eastAsia="x-none"/>
    </w:rPr>
  </w:style>
  <w:style w:type="character" w:customStyle="1" w:styleId="11">
    <w:name w:val="Заголовок №1_"/>
    <w:link w:val="12"/>
    <w:uiPriority w:val="99"/>
    <w:rsid w:val="0096721E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6721E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/>
      <w:spacing w:val="30"/>
      <w:sz w:val="50"/>
      <w:szCs w:val="50"/>
      <w:lang w:val="x-none" w:eastAsia="x-none"/>
    </w:rPr>
  </w:style>
  <w:style w:type="character" w:customStyle="1" w:styleId="4">
    <w:name w:val="Основной текст (4)_"/>
    <w:link w:val="40"/>
    <w:uiPriority w:val="99"/>
    <w:rsid w:val="00967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21E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14pt">
    <w:name w:val="Основной текст (4) + 14 pt;Не полужирный"/>
    <w:rsid w:val="0096721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9186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unhideWhenUsed/>
    <w:rsid w:val="001423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142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2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qFormat/>
    <w:rsid w:val="00142334"/>
    <w:rPr>
      <w:b/>
      <w:bCs/>
    </w:rPr>
  </w:style>
  <w:style w:type="paragraph" w:styleId="a7">
    <w:name w:val="Body Text"/>
    <w:basedOn w:val="a"/>
    <w:link w:val="a8"/>
    <w:rsid w:val="0014233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423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"/>
    <w:link w:val="34"/>
    <w:rsid w:val="0096307D"/>
    <w:pPr>
      <w:spacing w:after="0" w:line="240" w:lineRule="atLeast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34">
    <w:name w:val="Основной текст 3 Знак"/>
    <w:link w:val="33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Title">
    <w:name w:val="ConsTitle"/>
    <w:rsid w:val="00963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6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96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307D"/>
  </w:style>
  <w:style w:type="paragraph" w:styleId="ac">
    <w:name w:val="header"/>
    <w:basedOn w:val="a"/>
    <w:link w:val="ad"/>
    <w:uiPriority w:val="99"/>
    <w:rsid w:val="0096307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96307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96307D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6307D"/>
    <w:pPr>
      <w:ind w:left="720"/>
      <w:contextualSpacing/>
    </w:pPr>
    <w:rPr>
      <w:rFonts w:eastAsia="Times New Roman"/>
    </w:rPr>
  </w:style>
  <w:style w:type="character" w:customStyle="1" w:styleId="af0">
    <w:name w:val="Текст выноски Знак"/>
    <w:link w:val="af1"/>
    <w:uiPriority w:val="99"/>
    <w:semiHidden/>
    <w:rsid w:val="0096307D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6307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176FF3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176FF3"/>
  </w:style>
  <w:style w:type="table" w:styleId="af2">
    <w:name w:val="Table Grid"/>
    <w:basedOn w:val="a1"/>
    <w:uiPriority w:val="39"/>
    <w:rsid w:val="001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35E2D"/>
  </w:style>
  <w:style w:type="character" w:customStyle="1" w:styleId="30">
    <w:name w:val="Заголовок 3 Знак"/>
    <w:link w:val="3"/>
    <w:uiPriority w:val="9"/>
    <w:semiHidden/>
    <w:rsid w:val="003C1A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uiPriority w:val="99"/>
    <w:unhideWhenUsed/>
    <w:rsid w:val="003C1ACA"/>
    <w:rPr>
      <w:color w:val="0000FF"/>
      <w:u w:val="single"/>
    </w:rPr>
  </w:style>
  <w:style w:type="paragraph" w:customStyle="1" w:styleId="ConsPlusTitle">
    <w:name w:val="ConsPlusTitle"/>
    <w:rsid w:val="002F582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28DD-946F-4B92-8681-8380E768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2021-07-17T02:21:00Z</cp:lastPrinted>
  <dcterms:created xsi:type="dcterms:W3CDTF">2021-07-17T02:20:00Z</dcterms:created>
  <dcterms:modified xsi:type="dcterms:W3CDTF">2021-07-17T02:21:00Z</dcterms:modified>
</cp:coreProperties>
</file>