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4F" w:rsidRDefault="008B7E4F" w:rsidP="008B7E4F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8B7E4F" w:rsidRDefault="008B7E4F" w:rsidP="008B7E4F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8B7E4F" w:rsidRPr="008B7E4F" w:rsidRDefault="008B7E4F" w:rsidP="008B7E4F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8B7E4F" w:rsidRPr="008B7E4F" w:rsidRDefault="008B7E4F" w:rsidP="008B7E4F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8B7E4F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8B7E4F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B7E4F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8B7E4F" w:rsidRPr="008B7E4F" w:rsidRDefault="008B7E4F" w:rsidP="008B7E4F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8B7E4F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8B7E4F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B7E4F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D77D20" w:rsidRDefault="00D77D20" w:rsidP="00D77D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7A1C" w:rsidRDefault="00AC7A1C" w:rsidP="00AC7A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 сентября 2020 г. № 444</w:t>
      </w:r>
    </w:p>
    <w:p w:rsidR="00AC7A1C" w:rsidRDefault="00AC7A1C" w:rsidP="00AC7A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D77D20" w:rsidRDefault="00D77D20" w:rsidP="00D77D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7D20" w:rsidRPr="00D77D20" w:rsidRDefault="00B6080C" w:rsidP="00D7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7D20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proofErr w:type="gramStart"/>
      <w:r w:rsidRPr="00D77D20">
        <w:rPr>
          <w:rFonts w:ascii="Times New Roman" w:hAnsi="Times New Roman" w:cs="Times New Roman"/>
          <w:b/>
          <w:sz w:val="28"/>
        </w:rPr>
        <w:t>государственную</w:t>
      </w:r>
      <w:proofErr w:type="gramEnd"/>
      <w:r w:rsidRPr="00D77D20">
        <w:rPr>
          <w:rFonts w:ascii="Times New Roman" w:hAnsi="Times New Roman" w:cs="Times New Roman"/>
          <w:b/>
          <w:sz w:val="28"/>
        </w:rPr>
        <w:t xml:space="preserve"> </w:t>
      </w:r>
    </w:p>
    <w:p w:rsidR="00D77D20" w:rsidRDefault="00B6080C" w:rsidP="00D7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7D20">
        <w:rPr>
          <w:rFonts w:ascii="Times New Roman" w:hAnsi="Times New Roman" w:cs="Times New Roman"/>
          <w:b/>
          <w:sz w:val="28"/>
        </w:rPr>
        <w:t xml:space="preserve">программу Республики Тыва «Развитие </w:t>
      </w:r>
    </w:p>
    <w:p w:rsidR="00D77D20" w:rsidRDefault="00B6080C" w:rsidP="00D7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7D20">
        <w:rPr>
          <w:rFonts w:ascii="Times New Roman" w:hAnsi="Times New Roman" w:cs="Times New Roman"/>
          <w:b/>
          <w:sz w:val="28"/>
        </w:rPr>
        <w:t xml:space="preserve">земельно-имущественных отношений </w:t>
      </w:r>
      <w:proofErr w:type="gramStart"/>
      <w:r w:rsidRPr="00D77D20">
        <w:rPr>
          <w:rFonts w:ascii="Times New Roman" w:hAnsi="Times New Roman" w:cs="Times New Roman"/>
          <w:b/>
          <w:sz w:val="28"/>
        </w:rPr>
        <w:t>на</w:t>
      </w:r>
      <w:proofErr w:type="gramEnd"/>
      <w:r w:rsidRPr="00D77D20">
        <w:rPr>
          <w:rFonts w:ascii="Times New Roman" w:hAnsi="Times New Roman" w:cs="Times New Roman"/>
          <w:b/>
          <w:sz w:val="28"/>
        </w:rPr>
        <w:t xml:space="preserve"> </w:t>
      </w:r>
    </w:p>
    <w:p w:rsidR="00B6080C" w:rsidRPr="00D77D20" w:rsidRDefault="00B6080C" w:rsidP="00D7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7D20">
        <w:rPr>
          <w:rFonts w:ascii="Times New Roman" w:hAnsi="Times New Roman" w:cs="Times New Roman"/>
          <w:b/>
          <w:sz w:val="28"/>
        </w:rPr>
        <w:t xml:space="preserve">территории </w:t>
      </w:r>
      <w:r w:rsidR="00D77D20" w:rsidRPr="00D77D20">
        <w:rPr>
          <w:rFonts w:ascii="Times New Roman" w:hAnsi="Times New Roman" w:cs="Times New Roman"/>
          <w:b/>
          <w:sz w:val="28"/>
        </w:rPr>
        <w:t>Республики Тыва на 2014-</w:t>
      </w:r>
      <w:r w:rsidRPr="00D77D20">
        <w:rPr>
          <w:rFonts w:ascii="Times New Roman" w:hAnsi="Times New Roman" w:cs="Times New Roman"/>
          <w:b/>
          <w:sz w:val="28"/>
        </w:rPr>
        <w:t>2022 годы»</w:t>
      </w:r>
    </w:p>
    <w:p w:rsidR="00B6080C" w:rsidRDefault="00B6080C" w:rsidP="00D77D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7D20" w:rsidRPr="00D77D20" w:rsidRDefault="00D77D20" w:rsidP="00D77D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3CDC" w:rsidRDefault="0097516A" w:rsidP="00D77D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7D20">
        <w:rPr>
          <w:rFonts w:ascii="Times New Roman" w:hAnsi="Times New Roman" w:cs="Times New Roman"/>
          <w:sz w:val="28"/>
        </w:rPr>
        <w:t>В целях реализации постановлений</w:t>
      </w:r>
      <w:r w:rsidR="00923CDC" w:rsidRPr="00D77D20">
        <w:rPr>
          <w:rFonts w:ascii="Times New Roman" w:hAnsi="Times New Roman" w:cs="Times New Roman"/>
          <w:sz w:val="28"/>
        </w:rPr>
        <w:t xml:space="preserve">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экономика», от 10 октября 2013 г. № 903 «О федеральной целевой программе «Развитие единой государстве</w:t>
      </w:r>
      <w:r w:rsidR="00923CDC" w:rsidRPr="00D77D20">
        <w:rPr>
          <w:rFonts w:ascii="Times New Roman" w:hAnsi="Times New Roman" w:cs="Times New Roman"/>
          <w:sz w:val="28"/>
        </w:rPr>
        <w:t>н</w:t>
      </w:r>
      <w:r w:rsidR="00923CDC" w:rsidRPr="00D77D20">
        <w:rPr>
          <w:rFonts w:ascii="Times New Roman" w:hAnsi="Times New Roman" w:cs="Times New Roman"/>
          <w:sz w:val="28"/>
        </w:rPr>
        <w:t>ной системы регистрации прав и кадастрового учета недвижимости (2014-2020 г</w:t>
      </w:r>
      <w:r w:rsidR="00923CDC" w:rsidRPr="00D77D20">
        <w:rPr>
          <w:rFonts w:ascii="Times New Roman" w:hAnsi="Times New Roman" w:cs="Times New Roman"/>
          <w:sz w:val="28"/>
        </w:rPr>
        <w:t>о</w:t>
      </w:r>
      <w:r w:rsidR="00923CDC" w:rsidRPr="00D77D20">
        <w:rPr>
          <w:rFonts w:ascii="Times New Roman" w:hAnsi="Times New Roman" w:cs="Times New Roman"/>
          <w:sz w:val="28"/>
        </w:rPr>
        <w:t>ды)» Правительство Республики Тыва ПОСТАНОВЛЯЕТ:</w:t>
      </w:r>
    </w:p>
    <w:p w:rsidR="00D77D20" w:rsidRPr="00D77D20" w:rsidRDefault="00D77D20" w:rsidP="00D77D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23CDC" w:rsidRPr="00D77D20" w:rsidRDefault="00923CDC" w:rsidP="00D77D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7D20">
        <w:rPr>
          <w:rFonts w:ascii="Times New Roman" w:hAnsi="Times New Roman" w:cs="Times New Roman"/>
          <w:sz w:val="28"/>
        </w:rPr>
        <w:t>1. Внести в государственную программу Республики Тыва «Развитие земел</w:t>
      </w:r>
      <w:r w:rsidRPr="00D77D20">
        <w:rPr>
          <w:rFonts w:ascii="Times New Roman" w:hAnsi="Times New Roman" w:cs="Times New Roman"/>
          <w:sz w:val="28"/>
        </w:rPr>
        <w:t>ь</w:t>
      </w:r>
      <w:r w:rsidRPr="00D77D20">
        <w:rPr>
          <w:rFonts w:ascii="Times New Roman" w:hAnsi="Times New Roman" w:cs="Times New Roman"/>
          <w:sz w:val="28"/>
        </w:rPr>
        <w:t>но-имущественных отношений на территории Респу</w:t>
      </w:r>
      <w:r w:rsidR="00D77D20">
        <w:rPr>
          <w:rFonts w:ascii="Times New Roman" w:hAnsi="Times New Roman" w:cs="Times New Roman"/>
          <w:sz w:val="28"/>
        </w:rPr>
        <w:t>блики Тыва на 2014-</w:t>
      </w:r>
      <w:r w:rsidR="00C70583" w:rsidRPr="00D77D20">
        <w:rPr>
          <w:rFonts w:ascii="Times New Roman" w:hAnsi="Times New Roman" w:cs="Times New Roman"/>
          <w:sz w:val="28"/>
        </w:rPr>
        <w:t xml:space="preserve">2022 годы», </w:t>
      </w:r>
      <w:r w:rsidRPr="00D77D20">
        <w:rPr>
          <w:rFonts w:ascii="Times New Roman" w:hAnsi="Times New Roman" w:cs="Times New Roman"/>
          <w:sz w:val="28"/>
        </w:rPr>
        <w:t>утвержденную постановлением Правительства Республики Тыва от 14 ноября</w:t>
      </w:r>
      <w:r w:rsidR="00D77D20">
        <w:rPr>
          <w:rFonts w:ascii="Times New Roman" w:hAnsi="Times New Roman" w:cs="Times New Roman"/>
          <w:sz w:val="28"/>
        </w:rPr>
        <w:t xml:space="preserve">            </w:t>
      </w:r>
      <w:r w:rsidRPr="00D77D20">
        <w:rPr>
          <w:rFonts w:ascii="Times New Roman" w:hAnsi="Times New Roman" w:cs="Times New Roman"/>
          <w:sz w:val="28"/>
        </w:rPr>
        <w:t xml:space="preserve"> 2013 г</w:t>
      </w:r>
      <w:r w:rsidR="00D77D20">
        <w:rPr>
          <w:rFonts w:ascii="Times New Roman" w:hAnsi="Times New Roman" w:cs="Times New Roman"/>
          <w:sz w:val="28"/>
        </w:rPr>
        <w:t>.</w:t>
      </w:r>
      <w:r w:rsidRPr="00D77D20">
        <w:rPr>
          <w:rFonts w:ascii="Times New Roman" w:hAnsi="Times New Roman" w:cs="Times New Roman"/>
          <w:sz w:val="28"/>
        </w:rPr>
        <w:t xml:space="preserve"> № 670</w:t>
      </w:r>
      <w:r w:rsidR="00D77D20">
        <w:rPr>
          <w:rFonts w:ascii="Times New Roman" w:hAnsi="Times New Roman" w:cs="Times New Roman"/>
          <w:sz w:val="28"/>
        </w:rPr>
        <w:t xml:space="preserve"> </w:t>
      </w:r>
      <w:r w:rsidR="00C70583" w:rsidRPr="00D77D20">
        <w:rPr>
          <w:rFonts w:ascii="Times New Roman" w:hAnsi="Times New Roman" w:cs="Times New Roman"/>
          <w:sz w:val="28"/>
        </w:rPr>
        <w:t xml:space="preserve">(далее </w:t>
      </w:r>
      <w:r w:rsidR="00D77D20">
        <w:rPr>
          <w:rFonts w:ascii="Times New Roman" w:hAnsi="Times New Roman" w:cs="Times New Roman"/>
          <w:sz w:val="28"/>
        </w:rPr>
        <w:t>–</w:t>
      </w:r>
      <w:r w:rsidR="00C70583" w:rsidRPr="00D77D20">
        <w:rPr>
          <w:rFonts w:ascii="Times New Roman" w:hAnsi="Times New Roman" w:cs="Times New Roman"/>
          <w:sz w:val="28"/>
        </w:rPr>
        <w:t xml:space="preserve"> Программа),</w:t>
      </w:r>
      <w:r w:rsidRPr="00D77D20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3C4AD4" w:rsidRPr="00D77D20" w:rsidRDefault="008D782C" w:rsidP="00D77D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7D20">
        <w:rPr>
          <w:rFonts w:ascii="Times New Roman" w:hAnsi="Times New Roman" w:cs="Times New Roman"/>
          <w:sz w:val="28"/>
        </w:rPr>
        <w:t>1</w:t>
      </w:r>
      <w:r w:rsidR="003C4AD4" w:rsidRPr="00D77D20">
        <w:rPr>
          <w:rFonts w:ascii="Times New Roman" w:hAnsi="Times New Roman" w:cs="Times New Roman"/>
          <w:sz w:val="28"/>
        </w:rPr>
        <w:t>) в паспорте Программы в позиции «Объемы бюджетных ассигнований Пр</w:t>
      </w:r>
      <w:r w:rsidR="003C4AD4" w:rsidRPr="00D77D20">
        <w:rPr>
          <w:rFonts w:ascii="Times New Roman" w:hAnsi="Times New Roman" w:cs="Times New Roman"/>
          <w:sz w:val="28"/>
        </w:rPr>
        <w:t>о</w:t>
      </w:r>
      <w:r w:rsidR="003C4AD4" w:rsidRPr="00D77D20">
        <w:rPr>
          <w:rFonts w:ascii="Times New Roman" w:hAnsi="Times New Roman" w:cs="Times New Roman"/>
          <w:sz w:val="28"/>
        </w:rPr>
        <w:t>граммы» цифры «17</w:t>
      </w:r>
      <w:r w:rsidR="003E75E1" w:rsidRPr="00D77D20">
        <w:rPr>
          <w:rFonts w:ascii="Times New Roman" w:hAnsi="Times New Roman" w:cs="Times New Roman"/>
          <w:sz w:val="28"/>
        </w:rPr>
        <w:t>4</w:t>
      </w:r>
      <w:r w:rsidR="003C4AD4" w:rsidRPr="00D77D20">
        <w:rPr>
          <w:rFonts w:ascii="Times New Roman" w:hAnsi="Times New Roman" w:cs="Times New Roman"/>
          <w:sz w:val="28"/>
        </w:rPr>
        <w:t>,6565» заменить цифрами «174,2819», цифры «32,4224» зам</w:t>
      </w:r>
      <w:r w:rsidR="003C4AD4" w:rsidRPr="00D77D20">
        <w:rPr>
          <w:rFonts w:ascii="Times New Roman" w:hAnsi="Times New Roman" w:cs="Times New Roman"/>
          <w:sz w:val="28"/>
        </w:rPr>
        <w:t>е</w:t>
      </w:r>
      <w:r w:rsidR="003C4AD4" w:rsidRPr="00D77D20">
        <w:rPr>
          <w:rFonts w:ascii="Times New Roman" w:hAnsi="Times New Roman" w:cs="Times New Roman"/>
          <w:sz w:val="28"/>
        </w:rPr>
        <w:t>нить цифрами «32,0478», цифры «10,9824» заменить цифрами «10,6078»;</w:t>
      </w:r>
    </w:p>
    <w:p w:rsidR="003C4AD4" w:rsidRPr="00D77D20" w:rsidRDefault="008D782C" w:rsidP="00D77D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7D20">
        <w:rPr>
          <w:rFonts w:ascii="Times New Roman" w:hAnsi="Times New Roman" w:cs="Times New Roman"/>
          <w:sz w:val="28"/>
        </w:rPr>
        <w:t>2</w:t>
      </w:r>
      <w:r w:rsidR="003C4AD4" w:rsidRPr="00D77D20">
        <w:rPr>
          <w:rFonts w:ascii="Times New Roman" w:hAnsi="Times New Roman" w:cs="Times New Roman"/>
          <w:sz w:val="28"/>
        </w:rPr>
        <w:t>) в разделе IV</w:t>
      </w:r>
      <w:r w:rsidR="00D77D20">
        <w:rPr>
          <w:rFonts w:ascii="Times New Roman" w:hAnsi="Times New Roman" w:cs="Times New Roman"/>
          <w:sz w:val="28"/>
        </w:rPr>
        <w:t xml:space="preserve"> </w:t>
      </w:r>
      <w:r w:rsidR="003C4AD4" w:rsidRPr="00D77D20">
        <w:rPr>
          <w:rFonts w:ascii="Times New Roman" w:hAnsi="Times New Roman" w:cs="Times New Roman"/>
          <w:sz w:val="28"/>
        </w:rPr>
        <w:t>цифры «</w:t>
      </w:r>
      <w:r w:rsidR="00CD192F" w:rsidRPr="00D77D20">
        <w:rPr>
          <w:rFonts w:ascii="Times New Roman" w:hAnsi="Times New Roman" w:cs="Times New Roman"/>
          <w:sz w:val="28"/>
        </w:rPr>
        <w:t>174,6565</w:t>
      </w:r>
      <w:r w:rsidR="003C4AD4" w:rsidRPr="00D77D20">
        <w:rPr>
          <w:rFonts w:ascii="Times New Roman" w:hAnsi="Times New Roman" w:cs="Times New Roman"/>
          <w:sz w:val="28"/>
        </w:rPr>
        <w:t>» заменить цифрами «174,</w:t>
      </w:r>
      <w:r w:rsidR="00CD192F" w:rsidRPr="00D77D20">
        <w:rPr>
          <w:rFonts w:ascii="Times New Roman" w:hAnsi="Times New Roman" w:cs="Times New Roman"/>
          <w:sz w:val="28"/>
        </w:rPr>
        <w:t>2819</w:t>
      </w:r>
      <w:r w:rsidR="003C4AD4" w:rsidRPr="00D77D20">
        <w:rPr>
          <w:rFonts w:ascii="Times New Roman" w:hAnsi="Times New Roman" w:cs="Times New Roman"/>
          <w:sz w:val="28"/>
        </w:rPr>
        <w:t>», цифры «</w:t>
      </w:r>
      <w:r w:rsidR="00CD192F" w:rsidRPr="00D77D20">
        <w:rPr>
          <w:rFonts w:ascii="Times New Roman" w:hAnsi="Times New Roman" w:cs="Times New Roman"/>
          <w:sz w:val="28"/>
        </w:rPr>
        <w:t>32,4224</w:t>
      </w:r>
      <w:r w:rsidR="003C4AD4" w:rsidRPr="00D77D20">
        <w:rPr>
          <w:rFonts w:ascii="Times New Roman" w:hAnsi="Times New Roman" w:cs="Times New Roman"/>
          <w:sz w:val="28"/>
        </w:rPr>
        <w:t>» заменить цифрами «32,</w:t>
      </w:r>
      <w:r w:rsidR="00CD192F" w:rsidRPr="00D77D20">
        <w:rPr>
          <w:rFonts w:ascii="Times New Roman" w:hAnsi="Times New Roman" w:cs="Times New Roman"/>
          <w:sz w:val="28"/>
        </w:rPr>
        <w:t>0478</w:t>
      </w:r>
      <w:r w:rsidR="003C4AD4" w:rsidRPr="00D77D20">
        <w:rPr>
          <w:rFonts w:ascii="Times New Roman" w:hAnsi="Times New Roman" w:cs="Times New Roman"/>
          <w:sz w:val="28"/>
        </w:rPr>
        <w:t>», цифры «</w:t>
      </w:r>
      <w:r w:rsidR="00CD192F" w:rsidRPr="00D77D20">
        <w:rPr>
          <w:rFonts w:ascii="Times New Roman" w:hAnsi="Times New Roman" w:cs="Times New Roman"/>
          <w:sz w:val="28"/>
        </w:rPr>
        <w:t>10,9824</w:t>
      </w:r>
      <w:r w:rsidR="003C4AD4" w:rsidRPr="00D77D20">
        <w:rPr>
          <w:rFonts w:ascii="Times New Roman" w:hAnsi="Times New Roman" w:cs="Times New Roman"/>
          <w:sz w:val="28"/>
        </w:rPr>
        <w:t>» заменить цифрами «10,</w:t>
      </w:r>
      <w:r w:rsidR="00CD192F" w:rsidRPr="00D77D20">
        <w:rPr>
          <w:rFonts w:ascii="Times New Roman" w:hAnsi="Times New Roman" w:cs="Times New Roman"/>
          <w:sz w:val="28"/>
        </w:rPr>
        <w:t>6078</w:t>
      </w:r>
      <w:r w:rsidR="003C4AD4" w:rsidRPr="00D77D20">
        <w:rPr>
          <w:rFonts w:ascii="Times New Roman" w:hAnsi="Times New Roman" w:cs="Times New Roman"/>
          <w:sz w:val="28"/>
        </w:rPr>
        <w:t>»;</w:t>
      </w:r>
    </w:p>
    <w:p w:rsidR="00601B7F" w:rsidRPr="00D77D20" w:rsidRDefault="00601B7F" w:rsidP="00D77D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7D20">
        <w:rPr>
          <w:rFonts w:ascii="Times New Roman" w:hAnsi="Times New Roman" w:cs="Times New Roman"/>
          <w:sz w:val="28"/>
        </w:rPr>
        <w:t xml:space="preserve">3) </w:t>
      </w:r>
      <w:r w:rsidR="002B6B82" w:rsidRPr="00D77D20">
        <w:rPr>
          <w:rFonts w:ascii="Times New Roman" w:hAnsi="Times New Roman" w:cs="Times New Roman"/>
          <w:sz w:val="28"/>
        </w:rPr>
        <w:t>приложение</w:t>
      </w:r>
      <w:r w:rsidRPr="00D77D20">
        <w:rPr>
          <w:rFonts w:ascii="Times New Roman" w:hAnsi="Times New Roman" w:cs="Times New Roman"/>
          <w:sz w:val="28"/>
        </w:rPr>
        <w:t xml:space="preserve"> № 1 к Программе изложить в следующей редакции:</w:t>
      </w:r>
    </w:p>
    <w:p w:rsidR="00D77D20" w:rsidRDefault="00D77D20" w:rsidP="00D77D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  <w:sectPr w:rsidR="00D77D20" w:rsidSect="00B20B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6080C" w:rsidRPr="00B6080C" w:rsidRDefault="00B6080C" w:rsidP="00D77D20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6080C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D77D20" w:rsidRDefault="00B6080C" w:rsidP="00D77D20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6080C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D77D20" w:rsidRDefault="00B6080C" w:rsidP="00D77D20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6080C">
        <w:rPr>
          <w:rFonts w:ascii="Times New Roman" w:hAnsi="Times New Roman" w:cs="Times New Roman"/>
          <w:sz w:val="28"/>
          <w:szCs w:val="28"/>
        </w:rPr>
        <w:t>Республики Тыва</w:t>
      </w:r>
      <w:r w:rsidR="00D77D20">
        <w:rPr>
          <w:rFonts w:ascii="Times New Roman" w:hAnsi="Times New Roman" w:cs="Times New Roman"/>
          <w:sz w:val="28"/>
          <w:szCs w:val="28"/>
        </w:rPr>
        <w:t xml:space="preserve"> </w:t>
      </w:r>
      <w:r w:rsidRPr="00B6080C">
        <w:rPr>
          <w:rFonts w:ascii="Times New Roman" w:hAnsi="Times New Roman" w:cs="Times New Roman"/>
          <w:sz w:val="28"/>
          <w:szCs w:val="28"/>
        </w:rPr>
        <w:t>«Развитие земельно-имущественных отношений</w:t>
      </w:r>
      <w:r w:rsidR="00D77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BFE" w:rsidRPr="00B608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080C" w:rsidRPr="00B6080C" w:rsidRDefault="00B6080C" w:rsidP="00D77D20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6080C">
        <w:rPr>
          <w:rFonts w:ascii="Times New Roman" w:hAnsi="Times New Roman" w:cs="Times New Roman"/>
          <w:sz w:val="28"/>
          <w:szCs w:val="28"/>
        </w:rPr>
        <w:t>территории Республики Тыва</w:t>
      </w:r>
    </w:p>
    <w:p w:rsidR="00B6080C" w:rsidRPr="00B6080C" w:rsidRDefault="00D77D20" w:rsidP="00D77D20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</w:t>
      </w:r>
      <w:r w:rsidR="00B6080C" w:rsidRPr="00B6080C">
        <w:rPr>
          <w:rFonts w:ascii="Times New Roman" w:hAnsi="Times New Roman" w:cs="Times New Roman"/>
          <w:sz w:val="28"/>
          <w:szCs w:val="28"/>
        </w:rPr>
        <w:t>2022 годы»</w:t>
      </w:r>
    </w:p>
    <w:p w:rsidR="00B6080C" w:rsidRDefault="00B6080C" w:rsidP="00D77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D20" w:rsidRDefault="00D77D20" w:rsidP="00D77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D20" w:rsidRPr="00B6080C" w:rsidRDefault="00D77D20" w:rsidP="00D77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D20" w:rsidRDefault="00D77D20" w:rsidP="00D77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3"/>
      <w:bookmarkEnd w:id="1"/>
      <w:r w:rsidRPr="00B6080C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</w:p>
    <w:p w:rsidR="00B6080C" w:rsidRPr="00B6080C" w:rsidRDefault="00B6080C" w:rsidP="00D77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80C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Республики Тыва</w:t>
      </w:r>
    </w:p>
    <w:p w:rsidR="00D77D20" w:rsidRDefault="00B6080C" w:rsidP="00D77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80C">
        <w:rPr>
          <w:rFonts w:ascii="Times New Roman" w:hAnsi="Times New Roman" w:cs="Times New Roman"/>
          <w:b w:val="0"/>
          <w:sz w:val="28"/>
          <w:szCs w:val="28"/>
        </w:rPr>
        <w:t xml:space="preserve">«Развитие земельно-имущественных отношений </w:t>
      </w:r>
      <w:proofErr w:type="gramStart"/>
      <w:r w:rsidRPr="00B6080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B60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080C" w:rsidRDefault="00B6080C" w:rsidP="00D77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80C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D77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80C">
        <w:rPr>
          <w:rFonts w:ascii="Times New Roman" w:hAnsi="Times New Roman" w:cs="Times New Roman"/>
          <w:b w:val="0"/>
          <w:sz w:val="28"/>
          <w:szCs w:val="28"/>
        </w:rPr>
        <w:t>Республики Тыва на 2014-2022 годы»</w:t>
      </w:r>
    </w:p>
    <w:p w:rsidR="00D77D20" w:rsidRPr="00B6080C" w:rsidRDefault="00D77D20" w:rsidP="00D77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6018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149"/>
        <w:gridCol w:w="977"/>
        <w:gridCol w:w="961"/>
        <w:gridCol w:w="961"/>
        <w:gridCol w:w="1126"/>
        <w:gridCol w:w="1126"/>
        <w:gridCol w:w="1126"/>
        <w:gridCol w:w="1221"/>
        <w:gridCol w:w="1155"/>
        <w:gridCol w:w="1254"/>
        <w:gridCol w:w="1134"/>
      </w:tblGrid>
      <w:tr w:rsidR="00B20BFE" w:rsidRPr="00D77D20" w:rsidTr="00D77D20">
        <w:trPr>
          <w:jc w:val="center"/>
        </w:trPr>
        <w:tc>
          <w:tcPr>
            <w:tcW w:w="2269" w:type="dxa"/>
            <w:vMerge w:val="restart"/>
          </w:tcPr>
          <w:p w:rsidR="00B20BFE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 xml:space="preserve">Наименование </w:t>
            </w:r>
          </w:p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Источник финансир</w:t>
            </w:r>
            <w:r w:rsidRPr="00D77D20">
              <w:rPr>
                <w:sz w:val="24"/>
                <w:szCs w:val="24"/>
              </w:rPr>
              <w:t>о</w:t>
            </w:r>
            <w:r w:rsidRPr="00D77D20">
              <w:rPr>
                <w:sz w:val="24"/>
                <w:szCs w:val="24"/>
              </w:rPr>
              <w:t>вания</w:t>
            </w:r>
          </w:p>
        </w:tc>
        <w:tc>
          <w:tcPr>
            <w:tcW w:w="11056" w:type="dxa"/>
            <w:gridSpan w:val="10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Объем финансирования, млн. рублей</w:t>
            </w:r>
          </w:p>
        </w:tc>
        <w:tc>
          <w:tcPr>
            <w:tcW w:w="1134" w:type="dxa"/>
            <w:vMerge w:val="restart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Сроки испо</w:t>
            </w:r>
            <w:r w:rsidRPr="00D77D20">
              <w:rPr>
                <w:sz w:val="24"/>
                <w:szCs w:val="24"/>
              </w:rPr>
              <w:t>л</w:t>
            </w:r>
            <w:r w:rsidRPr="00D77D20">
              <w:rPr>
                <w:sz w:val="24"/>
                <w:szCs w:val="24"/>
              </w:rPr>
              <w:t>нения</w:t>
            </w:r>
          </w:p>
        </w:tc>
      </w:tr>
      <w:tr w:rsidR="00B20BFE" w:rsidRPr="00D77D20" w:rsidTr="00D77D20">
        <w:trPr>
          <w:jc w:val="center"/>
        </w:trPr>
        <w:tc>
          <w:tcPr>
            <w:tcW w:w="2269" w:type="dxa"/>
            <w:vMerge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</w:tcPr>
          <w:p w:rsidR="00B20BFE" w:rsidRDefault="00B20BFE" w:rsidP="00D7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2022 гг.</w:t>
            </w:r>
          </w:p>
        </w:tc>
        <w:tc>
          <w:tcPr>
            <w:tcW w:w="9907" w:type="dxa"/>
            <w:gridSpan w:val="9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</w:p>
        </w:tc>
      </w:tr>
      <w:tr w:rsidR="00B20BFE" w:rsidRPr="00D77D20" w:rsidTr="00D77D20">
        <w:trPr>
          <w:jc w:val="center"/>
        </w:trPr>
        <w:tc>
          <w:tcPr>
            <w:tcW w:w="2269" w:type="dxa"/>
            <w:vMerge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D77D20">
              <w:rPr>
                <w:sz w:val="24"/>
                <w:szCs w:val="24"/>
              </w:rPr>
              <w:t>г.</w:t>
            </w:r>
          </w:p>
        </w:tc>
        <w:tc>
          <w:tcPr>
            <w:tcW w:w="961" w:type="dxa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D77D20">
              <w:rPr>
                <w:sz w:val="24"/>
                <w:szCs w:val="24"/>
              </w:rPr>
              <w:t>г.</w:t>
            </w:r>
          </w:p>
        </w:tc>
        <w:tc>
          <w:tcPr>
            <w:tcW w:w="961" w:type="dxa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D77D20">
              <w:rPr>
                <w:sz w:val="24"/>
                <w:szCs w:val="24"/>
              </w:rPr>
              <w:t>г.</w:t>
            </w:r>
          </w:p>
        </w:tc>
        <w:tc>
          <w:tcPr>
            <w:tcW w:w="1126" w:type="dxa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D77D20">
              <w:rPr>
                <w:sz w:val="24"/>
                <w:szCs w:val="24"/>
              </w:rPr>
              <w:t>г.</w:t>
            </w:r>
          </w:p>
        </w:tc>
        <w:tc>
          <w:tcPr>
            <w:tcW w:w="1126" w:type="dxa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D77D20">
              <w:rPr>
                <w:sz w:val="24"/>
                <w:szCs w:val="24"/>
              </w:rPr>
              <w:t>г.</w:t>
            </w:r>
          </w:p>
        </w:tc>
        <w:tc>
          <w:tcPr>
            <w:tcW w:w="1126" w:type="dxa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D77D20">
              <w:rPr>
                <w:sz w:val="24"/>
                <w:szCs w:val="24"/>
              </w:rPr>
              <w:t>г.</w:t>
            </w:r>
          </w:p>
        </w:tc>
        <w:tc>
          <w:tcPr>
            <w:tcW w:w="1221" w:type="dxa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D77D20">
              <w:rPr>
                <w:sz w:val="24"/>
                <w:szCs w:val="24"/>
              </w:rPr>
              <w:t>г.</w:t>
            </w:r>
          </w:p>
        </w:tc>
        <w:tc>
          <w:tcPr>
            <w:tcW w:w="1155" w:type="dxa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D77D20">
              <w:rPr>
                <w:sz w:val="24"/>
                <w:szCs w:val="24"/>
              </w:rPr>
              <w:t>г.</w:t>
            </w:r>
          </w:p>
        </w:tc>
        <w:tc>
          <w:tcPr>
            <w:tcW w:w="1254" w:type="dxa"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vMerge/>
          </w:tcPr>
          <w:p w:rsidR="00B20BFE" w:rsidRPr="00D77D20" w:rsidRDefault="00B20BFE" w:rsidP="00D77D20">
            <w:pPr>
              <w:jc w:val="center"/>
              <w:rPr>
                <w:sz w:val="24"/>
                <w:szCs w:val="24"/>
              </w:rPr>
            </w:pPr>
          </w:p>
        </w:tc>
      </w:tr>
      <w:tr w:rsidR="00781EF9" w:rsidRPr="00D77D20" w:rsidTr="00D77D20">
        <w:trPr>
          <w:jc w:val="center"/>
        </w:trPr>
        <w:tc>
          <w:tcPr>
            <w:tcW w:w="2269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13</w:t>
            </w:r>
          </w:p>
        </w:tc>
      </w:tr>
      <w:tr w:rsidR="00781EF9" w:rsidRPr="00D77D20" w:rsidTr="00D77D20">
        <w:trPr>
          <w:jc w:val="center"/>
        </w:trPr>
        <w:tc>
          <w:tcPr>
            <w:tcW w:w="16018" w:type="dxa"/>
            <w:gridSpan w:val="13"/>
          </w:tcPr>
          <w:p w:rsid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 xml:space="preserve">1. Создание необходимых условий для эффективного использования и </w:t>
            </w:r>
          </w:p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вовлечения в хозяйственный оборот земельных участков и иной недвижимости</w:t>
            </w:r>
          </w:p>
        </w:tc>
      </w:tr>
      <w:tr w:rsidR="00781EF9" w:rsidRPr="00D77D20" w:rsidTr="00D77D20">
        <w:trPr>
          <w:jc w:val="center"/>
        </w:trPr>
        <w:tc>
          <w:tcPr>
            <w:tcW w:w="226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Описание границ муниципальных районов, городских округов, населе</w:t>
            </w:r>
            <w:r w:rsidRPr="00D77D20">
              <w:rPr>
                <w:sz w:val="24"/>
                <w:szCs w:val="24"/>
              </w:rPr>
              <w:t>н</w:t>
            </w:r>
            <w:r w:rsidRPr="00D77D20">
              <w:rPr>
                <w:sz w:val="24"/>
                <w:szCs w:val="24"/>
              </w:rPr>
              <w:t>ных пунктов Ре</w:t>
            </w:r>
            <w:r w:rsidRPr="00D77D20">
              <w:rPr>
                <w:sz w:val="24"/>
                <w:szCs w:val="24"/>
              </w:rPr>
              <w:t>с</w:t>
            </w:r>
            <w:r w:rsidRPr="00D77D20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республ</w:t>
            </w:r>
            <w:r w:rsidRPr="00D77D20">
              <w:rPr>
                <w:sz w:val="24"/>
                <w:szCs w:val="24"/>
              </w:rPr>
              <w:t>и</w:t>
            </w:r>
            <w:r w:rsidRPr="00D77D20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49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2,0277</w:t>
            </w:r>
          </w:p>
        </w:tc>
        <w:tc>
          <w:tcPr>
            <w:tcW w:w="977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2,0277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1EF9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</w:t>
            </w:r>
            <w:r w:rsidR="00781EF9" w:rsidRPr="00D77D20">
              <w:rPr>
                <w:sz w:val="24"/>
                <w:szCs w:val="24"/>
              </w:rPr>
              <w:t>2016 гг.</w:t>
            </w:r>
          </w:p>
        </w:tc>
      </w:tr>
    </w:tbl>
    <w:p w:rsidR="00D77D20" w:rsidRDefault="00D77D20" w:rsidP="00D77D20">
      <w:pPr>
        <w:spacing w:after="0" w:line="240" w:lineRule="auto"/>
      </w:pPr>
    </w:p>
    <w:p w:rsidR="00D77D20" w:rsidRDefault="00D77D20" w:rsidP="00D77D20">
      <w:pPr>
        <w:spacing w:after="0" w:line="240" w:lineRule="auto"/>
      </w:pPr>
    </w:p>
    <w:p w:rsidR="00D77D20" w:rsidRDefault="00D77D20" w:rsidP="00D77D20">
      <w:pPr>
        <w:spacing w:after="0" w:line="240" w:lineRule="auto"/>
      </w:pPr>
    </w:p>
    <w:p w:rsidR="00D77D20" w:rsidRDefault="00D77D20" w:rsidP="00D77D20">
      <w:pPr>
        <w:spacing w:after="0" w:line="240" w:lineRule="auto"/>
      </w:pPr>
    </w:p>
    <w:p w:rsidR="00D77D20" w:rsidRDefault="00D77D20" w:rsidP="00D77D20">
      <w:pPr>
        <w:spacing w:after="0" w:line="240" w:lineRule="auto"/>
      </w:pPr>
    </w:p>
    <w:p w:rsidR="00D77D20" w:rsidRDefault="00D77D20" w:rsidP="00D77D20">
      <w:pPr>
        <w:spacing w:after="0" w:line="240" w:lineRule="auto"/>
      </w:pPr>
    </w:p>
    <w:p w:rsidR="00B20BFE" w:rsidRDefault="00B20BFE" w:rsidP="00D77D20">
      <w:pPr>
        <w:spacing w:after="0" w:line="240" w:lineRule="auto"/>
      </w:pPr>
    </w:p>
    <w:p w:rsidR="00B20BFE" w:rsidRDefault="00B20BFE" w:rsidP="00D77D20">
      <w:pPr>
        <w:spacing w:after="0" w:line="240" w:lineRule="auto"/>
      </w:pPr>
    </w:p>
    <w:tbl>
      <w:tblPr>
        <w:tblStyle w:val="a3"/>
        <w:tblW w:w="16018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149"/>
        <w:gridCol w:w="977"/>
        <w:gridCol w:w="961"/>
        <w:gridCol w:w="961"/>
        <w:gridCol w:w="1126"/>
        <w:gridCol w:w="1126"/>
        <w:gridCol w:w="1126"/>
        <w:gridCol w:w="1221"/>
        <w:gridCol w:w="1155"/>
        <w:gridCol w:w="1254"/>
        <w:gridCol w:w="1134"/>
      </w:tblGrid>
      <w:tr w:rsidR="00D77D20" w:rsidRPr="00D77D20" w:rsidTr="00065DDE">
        <w:trPr>
          <w:jc w:val="center"/>
        </w:trPr>
        <w:tc>
          <w:tcPr>
            <w:tcW w:w="2269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77D20" w:rsidRPr="00D77D20" w:rsidRDefault="00D77D20" w:rsidP="00065DDE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13</w:t>
            </w:r>
          </w:p>
        </w:tc>
      </w:tr>
      <w:tr w:rsidR="00781EF9" w:rsidRPr="00D77D20" w:rsidTr="00D77D20">
        <w:trPr>
          <w:jc w:val="center"/>
        </w:trPr>
        <w:tc>
          <w:tcPr>
            <w:tcW w:w="16018" w:type="dxa"/>
            <w:gridSpan w:val="13"/>
          </w:tcPr>
          <w:p w:rsid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 xml:space="preserve">2. Увеличение совокупных поступлений в консолидированный бюджет </w:t>
            </w:r>
          </w:p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республики от земельного налога, доходов от аренды и продажи земельных участков</w:t>
            </w:r>
          </w:p>
        </w:tc>
      </w:tr>
      <w:tr w:rsidR="00781EF9" w:rsidRPr="00D77D20" w:rsidTr="00D77D20">
        <w:trPr>
          <w:jc w:val="center"/>
        </w:trPr>
        <w:tc>
          <w:tcPr>
            <w:tcW w:w="226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2.1. Организация и проведение работ по государственной кадастровой оценке земель</w:t>
            </w:r>
          </w:p>
        </w:tc>
        <w:tc>
          <w:tcPr>
            <w:tcW w:w="155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республ</w:t>
            </w:r>
            <w:r w:rsidRPr="00D77D20">
              <w:rPr>
                <w:sz w:val="24"/>
                <w:szCs w:val="24"/>
              </w:rPr>
              <w:t>и</w:t>
            </w:r>
            <w:r w:rsidRPr="00D77D20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49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31,</w:t>
            </w:r>
            <w:r w:rsidR="00CD192F" w:rsidRPr="00D77D20">
              <w:rPr>
                <w:sz w:val="24"/>
                <w:szCs w:val="24"/>
              </w:rPr>
              <w:t>2143</w:t>
            </w:r>
          </w:p>
        </w:tc>
        <w:tc>
          <w:tcPr>
            <w:tcW w:w="977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1,140</w:t>
            </w: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0,750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4,8167</w:t>
            </w:r>
          </w:p>
        </w:tc>
        <w:tc>
          <w:tcPr>
            <w:tcW w:w="1221" w:type="dxa"/>
          </w:tcPr>
          <w:p w:rsidR="00781EF9" w:rsidRPr="00D77D20" w:rsidRDefault="00CD192F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8,6412</w:t>
            </w:r>
          </w:p>
        </w:tc>
        <w:tc>
          <w:tcPr>
            <w:tcW w:w="1155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7,6916</w:t>
            </w:r>
          </w:p>
        </w:tc>
        <w:tc>
          <w:tcPr>
            <w:tcW w:w="125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8,1748</w:t>
            </w:r>
          </w:p>
        </w:tc>
        <w:tc>
          <w:tcPr>
            <w:tcW w:w="113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2014-2022 гг.</w:t>
            </w:r>
          </w:p>
        </w:tc>
      </w:tr>
      <w:tr w:rsidR="00781EF9" w:rsidRPr="00D77D20" w:rsidTr="00D77D20">
        <w:trPr>
          <w:jc w:val="center"/>
        </w:trPr>
        <w:tc>
          <w:tcPr>
            <w:tcW w:w="2269" w:type="dxa"/>
            <w:vMerge w:val="restart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2.2. Проведение комплексных к</w:t>
            </w:r>
            <w:r w:rsidRPr="00D77D20">
              <w:rPr>
                <w:sz w:val="24"/>
                <w:szCs w:val="24"/>
              </w:rPr>
              <w:t>а</w:t>
            </w:r>
            <w:r w:rsidRPr="00D77D20">
              <w:rPr>
                <w:sz w:val="24"/>
                <w:szCs w:val="24"/>
              </w:rPr>
              <w:t>дастровых работ</w:t>
            </w:r>
          </w:p>
        </w:tc>
        <w:tc>
          <w:tcPr>
            <w:tcW w:w="155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республ</w:t>
            </w:r>
            <w:r w:rsidRPr="00D77D20">
              <w:rPr>
                <w:sz w:val="24"/>
                <w:szCs w:val="24"/>
              </w:rPr>
              <w:t>и</w:t>
            </w:r>
            <w:r w:rsidRPr="00D77D20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49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5,5869</w:t>
            </w:r>
          </w:p>
        </w:tc>
        <w:tc>
          <w:tcPr>
            <w:tcW w:w="977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1,9911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2,5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0,450</w:t>
            </w:r>
          </w:p>
        </w:tc>
        <w:tc>
          <w:tcPr>
            <w:tcW w:w="1221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0,2166</w:t>
            </w:r>
          </w:p>
        </w:tc>
        <w:tc>
          <w:tcPr>
            <w:tcW w:w="1155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0,2152</w:t>
            </w:r>
          </w:p>
        </w:tc>
        <w:tc>
          <w:tcPr>
            <w:tcW w:w="1254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0,2140</w:t>
            </w:r>
          </w:p>
        </w:tc>
        <w:tc>
          <w:tcPr>
            <w:tcW w:w="1134" w:type="dxa"/>
          </w:tcPr>
          <w:p w:rsidR="00781EF9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="00781EF9" w:rsidRPr="00D77D20">
              <w:rPr>
                <w:sz w:val="24"/>
                <w:szCs w:val="24"/>
              </w:rPr>
              <w:t xml:space="preserve"> 2022 гг.</w:t>
            </w:r>
          </w:p>
        </w:tc>
      </w:tr>
      <w:tr w:rsidR="00781EF9" w:rsidRPr="00D77D20" w:rsidTr="00D77D20">
        <w:trPr>
          <w:jc w:val="center"/>
        </w:trPr>
        <w:tc>
          <w:tcPr>
            <w:tcW w:w="2269" w:type="dxa"/>
            <w:vMerge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федерал</w:t>
            </w:r>
            <w:r w:rsidRPr="00D77D20">
              <w:rPr>
                <w:sz w:val="24"/>
                <w:szCs w:val="24"/>
              </w:rPr>
              <w:t>ь</w:t>
            </w:r>
            <w:r w:rsidRPr="00D77D20">
              <w:rPr>
                <w:sz w:val="24"/>
                <w:szCs w:val="24"/>
              </w:rPr>
              <w:t>ный бюджет</w:t>
            </w:r>
          </w:p>
        </w:tc>
        <w:tc>
          <w:tcPr>
            <w:tcW w:w="1149" w:type="dxa"/>
          </w:tcPr>
          <w:p w:rsidR="00781EF9" w:rsidRPr="00D77D20" w:rsidRDefault="00CD192F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125,8733</w:t>
            </w:r>
          </w:p>
        </w:tc>
        <w:tc>
          <w:tcPr>
            <w:tcW w:w="977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37,8312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15,7118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8,390</w:t>
            </w:r>
          </w:p>
        </w:tc>
        <w:tc>
          <w:tcPr>
            <w:tcW w:w="122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21,4400</w:t>
            </w:r>
          </w:p>
        </w:tc>
        <w:tc>
          <w:tcPr>
            <w:tcW w:w="1155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21,3095</w:t>
            </w:r>
          </w:p>
        </w:tc>
        <w:tc>
          <w:tcPr>
            <w:tcW w:w="1254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21,1908</w:t>
            </w:r>
          </w:p>
        </w:tc>
        <w:tc>
          <w:tcPr>
            <w:tcW w:w="113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</w:tr>
      <w:tr w:rsidR="00781EF9" w:rsidRPr="00D77D20" w:rsidTr="00D77D20">
        <w:trPr>
          <w:jc w:val="center"/>
        </w:trPr>
        <w:tc>
          <w:tcPr>
            <w:tcW w:w="226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2.3. Проведение работ по формир</w:t>
            </w:r>
            <w:r w:rsidRPr="00D77D20">
              <w:rPr>
                <w:sz w:val="24"/>
                <w:szCs w:val="24"/>
              </w:rPr>
              <w:t>о</w:t>
            </w:r>
            <w:r w:rsidRPr="00D77D20">
              <w:rPr>
                <w:sz w:val="24"/>
                <w:szCs w:val="24"/>
              </w:rPr>
              <w:t>ванию и постано</w:t>
            </w:r>
            <w:r w:rsidRPr="00D77D20">
              <w:rPr>
                <w:sz w:val="24"/>
                <w:szCs w:val="24"/>
              </w:rPr>
              <w:t>в</w:t>
            </w:r>
            <w:r w:rsidRPr="00D77D20">
              <w:rPr>
                <w:sz w:val="24"/>
                <w:szCs w:val="24"/>
              </w:rPr>
              <w:t>ке на госуда</w:t>
            </w:r>
            <w:r w:rsidRPr="00D77D20">
              <w:rPr>
                <w:sz w:val="24"/>
                <w:szCs w:val="24"/>
              </w:rPr>
              <w:t>р</w:t>
            </w:r>
            <w:r w:rsidRPr="00D77D20">
              <w:rPr>
                <w:sz w:val="24"/>
                <w:szCs w:val="24"/>
              </w:rPr>
              <w:t>ственный кадас</w:t>
            </w:r>
            <w:r w:rsidRPr="00D77D20">
              <w:rPr>
                <w:sz w:val="24"/>
                <w:szCs w:val="24"/>
              </w:rPr>
              <w:t>т</w:t>
            </w:r>
            <w:r w:rsidRPr="00D77D20">
              <w:rPr>
                <w:sz w:val="24"/>
                <w:szCs w:val="24"/>
              </w:rPr>
              <w:t>ровый учет земел</w:t>
            </w:r>
            <w:r w:rsidRPr="00D77D20">
              <w:rPr>
                <w:sz w:val="24"/>
                <w:szCs w:val="24"/>
              </w:rPr>
              <w:t>ь</w:t>
            </w:r>
            <w:r w:rsidRPr="00D77D20">
              <w:rPr>
                <w:sz w:val="24"/>
                <w:szCs w:val="24"/>
              </w:rPr>
              <w:t>ных участков, го</w:t>
            </w:r>
            <w:r w:rsidRPr="00D77D20">
              <w:rPr>
                <w:sz w:val="24"/>
                <w:szCs w:val="24"/>
              </w:rPr>
              <w:t>с</w:t>
            </w:r>
            <w:r w:rsidRPr="00D77D20">
              <w:rPr>
                <w:sz w:val="24"/>
                <w:szCs w:val="24"/>
              </w:rPr>
              <w:t>ударственная со</w:t>
            </w:r>
            <w:r w:rsidRPr="00D77D20">
              <w:rPr>
                <w:sz w:val="24"/>
                <w:szCs w:val="24"/>
              </w:rPr>
              <w:t>б</w:t>
            </w:r>
            <w:r w:rsidRPr="00D77D20">
              <w:rPr>
                <w:sz w:val="24"/>
                <w:szCs w:val="24"/>
              </w:rPr>
              <w:t>ственность на к</w:t>
            </w:r>
            <w:r w:rsidRPr="00D77D20">
              <w:rPr>
                <w:sz w:val="24"/>
                <w:szCs w:val="24"/>
              </w:rPr>
              <w:t>о</w:t>
            </w:r>
            <w:r w:rsidRPr="00D77D20">
              <w:rPr>
                <w:sz w:val="24"/>
                <w:szCs w:val="24"/>
              </w:rPr>
              <w:t>торые не разгран</w:t>
            </w:r>
            <w:r w:rsidRPr="00D77D20">
              <w:rPr>
                <w:sz w:val="24"/>
                <w:szCs w:val="24"/>
              </w:rPr>
              <w:t>и</w:t>
            </w:r>
            <w:r w:rsidRPr="00D77D20">
              <w:rPr>
                <w:sz w:val="24"/>
                <w:szCs w:val="24"/>
              </w:rPr>
              <w:t>чена</w:t>
            </w:r>
          </w:p>
        </w:tc>
        <w:tc>
          <w:tcPr>
            <w:tcW w:w="155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республ</w:t>
            </w:r>
            <w:r w:rsidRPr="00D77D20">
              <w:rPr>
                <w:sz w:val="24"/>
                <w:szCs w:val="24"/>
              </w:rPr>
              <w:t>и</w:t>
            </w:r>
            <w:r w:rsidRPr="00D77D20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49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1,6919</w:t>
            </w:r>
          </w:p>
        </w:tc>
        <w:tc>
          <w:tcPr>
            <w:tcW w:w="977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0,450</w:t>
            </w:r>
          </w:p>
        </w:tc>
        <w:tc>
          <w:tcPr>
            <w:tcW w:w="122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0,450</w:t>
            </w:r>
          </w:p>
        </w:tc>
        <w:tc>
          <w:tcPr>
            <w:tcW w:w="1155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0,3839</w:t>
            </w:r>
          </w:p>
        </w:tc>
        <w:tc>
          <w:tcPr>
            <w:tcW w:w="125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0,4080</w:t>
            </w:r>
          </w:p>
        </w:tc>
        <w:tc>
          <w:tcPr>
            <w:tcW w:w="113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D20" w:rsidRDefault="00D77D20"/>
    <w:p w:rsidR="00D77D20" w:rsidRDefault="00D77D20"/>
    <w:p w:rsidR="00D77D20" w:rsidRDefault="00D77D20"/>
    <w:p w:rsidR="00D77D20" w:rsidRDefault="00D77D20"/>
    <w:p w:rsidR="00D77D20" w:rsidRDefault="00D77D20"/>
    <w:p w:rsidR="00D77D20" w:rsidRDefault="00D77D20"/>
    <w:tbl>
      <w:tblPr>
        <w:tblStyle w:val="a3"/>
        <w:tblW w:w="15928" w:type="dxa"/>
        <w:jc w:val="center"/>
        <w:tblInd w:w="-328" w:type="dxa"/>
        <w:tblLayout w:type="fixed"/>
        <w:tblLook w:val="04A0" w:firstRow="1" w:lastRow="0" w:firstColumn="1" w:lastColumn="0" w:noHBand="0" w:noVBand="1"/>
      </w:tblPr>
      <w:tblGrid>
        <w:gridCol w:w="1883"/>
        <w:gridCol w:w="1559"/>
        <w:gridCol w:w="1149"/>
        <w:gridCol w:w="977"/>
        <w:gridCol w:w="961"/>
        <w:gridCol w:w="961"/>
        <w:gridCol w:w="1126"/>
        <w:gridCol w:w="1126"/>
        <w:gridCol w:w="1126"/>
        <w:gridCol w:w="1221"/>
        <w:gridCol w:w="1155"/>
        <w:gridCol w:w="1254"/>
        <w:gridCol w:w="1134"/>
        <w:gridCol w:w="296"/>
      </w:tblGrid>
      <w:tr w:rsidR="00D77D20" w:rsidRPr="00D77D20" w:rsidTr="00D77D20">
        <w:trPr>
          <w:gridAfter w:val="1"/>
          <w:wAfter w:w="296" w:type="dxa"/>
          <w:jc w:val="center"/>
        </w:trPr>
        <w:tc>
          <w:tcPr>
            <w:tcW w:w="1883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77D20" w:rsidRPr="00D77D20" w:rsidRDefault="00D77D20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13</w:t>
            </w:r>
          </w:p>
        </w:tc>
      </w:tr>
      <w:tr w:rsidR="00781EF9" w:rsidRPr="00D77D20" w:rsidTr="00D77D20">
        <w:trPr>
          <w:gridAfter w:val="1"/>
          <w:wAfter w:w="296" w:type="dxa"/>
          <w:jc w:val="center"/>
        </w:trPr>
        <w:tc>
          <w:tcPr>
            <w:tcW w:w="1883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2.4. Разверт</w:t>
            </w:r>
            <w:r w:rsidRPr="00D77D20">
              <w:rPr>
                <w:sz w:val="24"/>
                <w:szCs w:val="24"/>
              </w:rPr>
              <w:t>ы</w:t>
            </w:r>
            <w:r w:rsidRPr="00D77D20">
              <w:rPr>
                <w:sz w:val="24"/>
                <w:szCs w:val="24"/>
              </w:rPr>
              <w:t>вание и внедр</w:t>
            </w:r>
            <w:r w:rsidRPr="00D77D20">
              <w:rPr>
                <w:sz w:val="24"/>
                <w:szCs w:val="24"/>
              </w:rPr>
              <w:t>е</w:t>
            </w:r>
            <w:r w:rsidRPr="00D77D20">
              <w:rPr>
                <w:sz w:val="24"/>
                <w:szCs w:val="24"/>
              </w:rPr>
              <w:t>ние единой компьютерной информацио</w:t>
            </w:r>
            <w:r w:rsidRPr="00D77D20">
              <w:rPr>
                <w:sz w:val="24"/>
                <w:szCs w:val="24"/>
              </w:rPr>
              <w:t>н</w:t>
            </w:r>
            <w:r w:rsidRPr="00D77D20">
              <w:rPr>
                <w:sz w:val="24"/>
                <w:szCs w:val="24"/>
              </w:rPr>
              <w:t>ной системы по учету земел</w:t>
            </w:r>
            <w:r w:rsidRPr="00D77D20">
              <w:rPr>
                <w:sz w:val="24"/>
                <w:szCs w:val="24"/>
              </w:rPr>
              <w:t>ь</w:t>
            </w:r>
            <w:r w:rsidRPr="00D77D20">
              <w:rPr>
                <w:sz w:val="24"/>
                <w:szCs w:val="24"/>
              </w:rPr>
              <w:t>ных и имущ</w:t>
            </w:r>
            <w:r w:rsidRPr="00D77D20">
              <w:rPr>
                <w:sz w:val="24"/>
                <w:szCs w:val="24"/>
              </w:rPr>
              <w:t>е</w:t>
            </w:r>
            <w:r w:rsidRPr="00D77D20">
              <w:rPr>
                <w:sz w:val="24"/>
                <w:szCs w:val="24"/>
              </w:rPr>
              <w:t>ственных о</w:t>
            </w:r>
            <w:r w:rsidRPr="00D77D20">
              <w:rPr>
                <w:sz w:val="24"/>
                <w:szCs w:val="24"/>
              </w:rPr>
              <w:t>т</w:t>
            </w:r>
            <w:r w:rsidRPr="00D77D20">
              <w:rPr>
                <w:sz w:val="24"/>
                <w:szCs w:val="24"/>
              </w:rPr>
              <w:t>ношений мун</w:t>
            </w:r>
            <w:r w:rsidRPr="00D77D20">
              <w:rPr>
                <w:sz w:val="24"/>
                <w:szCs w:val="24"/>
              </w:rPr>
              <w:t>и</w:t>
            </w:r>
            <w:r w:rsidRPr="00D77D20">
              <w:rPr>
                <w:sz w:val="24"/>
                <w:szCs w:val="24"/>
              </w:rPr>
              <w:t>ципальных ра</w:t>
            </w:r>
            <w:r w:rsidRPr="00D77D20">
              <w:rPr>
                <w:sz w:val="24"/>
                <w:szCs w:val="24"/>
              </w:rPr>
              <w:t>й</w:t>
            </w:r>
            <w:r w:rsidRPr="00D77D20">
              <w:rPr>
                <w:sz w:val="24"/>
                <w:szCs w:val="24"/>
              </w:rPr>
              <w:t>онов и горо</w:t>
            </w:r>
            <w:r w:rsidRPr="00D77D20">
              <w:rPr>
                <w:sz w:val="24"/>
                <w:szCs w:val="24"/>
              </w:rPr>
              <w:t>д</w:t>
            </w:r>
            <w:r w:rsidRPr="00D77D20">
              <w:rPr>
                <w:sz w:val="24"/>
                <w:szCs w:val="24"/>
              </w:rPr>
              <w:t>ских округов Республики Тыва</w:t>
            </w:r>
          </w:p>
        </w:tc>
        <w:tc>
          <w:tcPr>
            <w:tcW w:w="155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республ</w:t>
            </w:r>
            <w:r w:rsidRPr="00D77D20">
              <w:rPr>
                <w:sz w:val="24"/>
                <w:szCs w:val="24"/>
              </w:rPr>
              <w:t>и</w:t>
            </w:r>
            <w:r w:rsidRPr="00D77D20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49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7,8878</w:t>
            </w:r>
          </w:p>
        </w:tc>
        <w:tc>
          <w:tcPr>
            <w:tcW w:w="977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3,0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1,3</w:t>
            </w:r>
          </w:p>
        </w:tc>
        <w:tc>
          <w:tcPr>
            <w:tcW w:w="122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1,3</w:t>
            </w:r>
          </w:p>
        </w:tc>
        <w:tc>
          <w:tcPr>
            <w:tcW w:w="1155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1,1091</w:t>
            </w:r>
          </w:p>
        </w:tc>
        <w:tc>
          <w:tcPr>
            <w:tcW w:w="125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1,1787</w:t>
            </w:r>
          </w:p>
        </w:tc>
        <w:tc>
          <w:tcPr>
            <w:tcW w:w="113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2018- 2022 гг.</w:t>
            </w:r>
          </w:p>
        </w:tc>
      </w:tr>
      <w:tr w:rsidR="00781EF9" w:rsidRPr="00D77D20" w:rsidTr="00D77D20">
        <w:trPr>
          <w:gridAfter w:val="1"/>
          <w:wAfter w:w="296" w:type="dxa"/>
          <w:jc w:val="center"/>
        </w:trPr>
        <w:tc>
          <w:tcPr>
            <w:tcW w:w="1883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республ</w:t>
            </w:r>
            <w:r w:rsidRPr="00D77D20">
              <w:rPr>
                <w:sz w:val="24"/>
                <w:szCs w:val="24"/>
              </w:rPr>
              <w:t>и</w:t>
            </w:r>
            <w:r w:rsidRPr="00D77D20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49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48,</w:t>
            </w:r>
            <w:r w:rsidR="00CD192F" w:rsidRPr="00D77D20">
              <w:rPr>
                <w:sz w:val="24"/>
                <w:szCs w:val="24"/>
              </w:rPr>
              <w:t>4086</w:t>
            </w:r>
          </w:p>
        </w:tc>
        <w:tc>
          <w:tcPr>
            <w:tcW w:w="977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1,140</w:t>
            </w: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0,750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4,0188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5,5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7,0167</w:t>
            </w:r>
          </w:p>
        </w:tc>
        <w:tc>
          <w:tcPr>
            <w:tcW w:w="1221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10,</w:t>
            </w:r>
            <w:r w:rsidR="00CD192F" w:rsidRPr="00D77D20">
              <w:rPr>
                <w:sz w:val="24"/>
                <w:szCs w:val="24"/>
              </w:rPr>
              <w:t>6078</w:t>
            </w:r>
          </w:p>
        </w:tc>
        <w:tc>
          <w:tcPr>
            <w:tcW w:w="1155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9,3998</w:t>
            </w:r>
          </w:p>
        </w:tc>
        <w:tc>
          <w:tcPr>
            <w:tcW w:w="1254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9,9755</w:t>
            </w:r>
          </w:p>
        </w:tc>
        <w:tc>
          <w:tcPr>
            <w:tcW w:w="113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</w:tr>
      <w:tr w:rsidR="00781EF9" w:rsidRPr="00D77D20" w:rsidTr="00D77D20">
        <w:trPr>
          <w:gridAfter w:val="1"/>
          <w:wAfter w:w="296" w:type="dxa"/>
          <w:jc w:val="center"/>
        </w:trPr>
        <w:tc>
          <w:tcPr>
            <w:tcW w:w="1883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федерал</w:t>
            </w:r>
            <w:r w:rsidRPr="00D77D20">
              <w:rPr>
                <w:sz w:val="24"/>
                <w:szCs w:val="24"/>
              </w:rPr>
              <w:t>ь</w:t>
            </w:r>
            <w:r w:rsidRPr="00D77D20">
              <w:rPr>
                <w:sz w:val="24"/>
                <w:szCs w:val="24"/>
              </w:rPr>
              <w:t>ный бюджет</w:t>
            </w:r>
          </w:p>
        </w:tc>
        <w:tc>
          <w:tcPr>
            <w:tcW w:w="1149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125,8733</w:t>
            </w:r>
          </w:p>
        </w:tc>
        <w:tc>
          <w:tcPr>
            <w:tcW w:w="977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37,8312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15,7118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8,390</w:t>
            </w:r>
          </w:p>
        </w:tc>
        <w:tc>
          <w:tcPr>
            <w:tcW w:w="122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21,440</w:t>
            </w:r>
          </w:p>
        </w:tc>
        <w:tc>
          <w:tcPr>
            <w:tcW w:w="1155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21,3095</w:t>
            </w:r>
          </w:p>
        </w:tc>
        <w:tc>
          <w:tcPr>
            <w:tcW w:w="1254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21,1908</w:t>
            </w:r>
          </w:p>
        </w:tc>
        <w:tc>
          <w:tcPr>
            <w:tcW w:w="113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</w:tr>
      <w:tr w:rsidR="00D77D20" w:rsidRPr="00D77D20" w:rsidTr="00D77D20">
        <w:trPr>
          <w:trHeight w:val="437"/>
          <w:jc w:val="center"/>
        </w:trPr>
        <w:tc>
          <w:tcPr>
            <w:tcW w:w="1883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EF9" w:rsidRPr="00D77D20" w:rsidRDefault="00781EF9" w:rsidP="00D77D20">
            <w:pPr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всего</w:t>
            </w:r>
          </w:p>
        </w:tc>
        <w:tc>
          <w:tcPr>
            <w:tcW w:w="1149" w:type="dxa"/>
          </w:tcPr>
          <w:p w:rsidR="00781EF9" w:rsidRPr="00D77D20" w:rsidRDefault="00CD192F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174</w:t>
            </w:r>
            <w:r w:rsidR="00781EF9" w:rsidRPr="00D77D20">
              <w:rPr>
                <w:sz w:val="24"/>
                <w:szCs w:val="24"/>
              </w:rPr>
              <w:t>,</w:t>
            </w:r>
            <w:r w:rsidRPr="00D77D20">
              <w:rPr>
                <w:sz w:val="24"/>
                <w:szCs w:val="24"/>
              </w:rPr>
              <w:t>2819</w:t>
            </w:r>
          </w:p>
        </w:tc>
        <w:tc>
          <w:tcPr>
            <w:tcW w:w="977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1,140</w:t>
            </w:r>
          </w:p>
        </w:tc>
        <w:tc>
          <w:tcPr>
            <w:tcW w:w="961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0,750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41,850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21,2118</w:t>
            </w:r>
          </w:p>
        </w:tc>
        <w:tc>
          <w:tcPr>
            <w:tcW w:w="1126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15,4067</w:t>
            </w:r>
          </w:p>
        </w:tc>
        <w:tc>
          <w:tcPr>
            <w:tcW w:w="1221" w:type="dxa"/>
          </w:tcPr>
          <w:p w:rsidR="00781EF9" w:rsidRPr="00D77D20" w:rsidRDefault="00254294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32,</w:t>
            </w:r>
            <w:r w:rsidR="00CD192F" w:rsidRPr="00D77D20">
              <w:rPr>
                <w:sz w:val="24"/>
                <w:szCs w:val="24"/>
              </w:rPr>
              <w:t>0478</w:t>
            </w:r>
          </w:p>
        </w:tc>
        <w:tc>
          <w:tcPr>
            <w:tcW w:w="1155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30,7093</w:t>
            </w:r>
          </w:p>
        </w:tc>
        <w:tc>
          <w:tcPr>
            <w:tcW w:w="1254" w:type="dxa"/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31,1663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F9" w:rsidRPr="00D77D20" w:rsidRDefault="00781EF9" w:rsidP="00D7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7D20" w:rsidRPr="00D77D20" w:rsidRDefault="00D77D20" w:rsidP="00D77D20">
            <w:pPr>
              <w:ind w:left="-113"/>
              <w:rPr>
                <w:sz w:val="24"/>
                <w:szCs w:val="24"/>
              </w:rPr>
            </w:pPr>
            <w:r w:rsidRPr="00D77D20">
              <w:rPr>
                <w:sz w:val="24"/>
                <w:szCs w:val="24"/>
              </w:rPr>
              <w:t>».</w:t>
            </w:r>
          </w:p>
        </w:tc>
      </w:tr>
    </w:tbl>
    <w:p w:rsidR="00E3048C" w:rsidRDefault="009C7F43" w:rsidP="009C7F43">
      <w:pPr>
        <w:tabs>
          <w:tab w:val="left" w:pos="13380"/>
        </w:tabs>
      </w:pPr>
      <w:r>
        <w:tab/>
      </w:r>
    </w:p>
    <w:p w:rsidR="00E3048C" w:rsidRDefault="00E3048C">
      <w:pPr>
        <w:pStyle w:val="ConsPlusNormal"/>
        <w:jc w:val="both"/>
      </w:pPr>
    </w:p>
    <w:p w:rsidR="00E3048C" w:rsidRDefault="00E3048C">
      <w:pPr>
        <w:pStyle w:val="ConsPlusNormal"/>
        <w:jc w:val="both"/>
      </w:pPr>
    </w:p>
    <w:p w:rsidR="009C7F43" w:rsidRDefault="009C7F43">
      <w:pPr>
        <w:pStyle w:val="ConsPlusNormal"/>
        <w:ind w:firstLine="540"/>
        <w:jc w:val="both"/>
      </w:pPr>
    </w:p>
    <w:p w:rsidR="009C7F43" w:rsidRDefault="009C7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C7F43" w:rsidSect="00B20BFE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E3048C" w:rsidRPr="00D77D20" w:rsidRDefault="0097516A" w:rsidP="00B20BF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7D20">
        <w:rPr>
          <w:rFonts w:ascii="Times New Roman" w:hAnsi="Times New Roman" w:cs="Times New Roman"/>
          <w:sz w:val="28"/>
        </w:rPr>
        <w:lastRenderedPageBreak/>
        <w:t>2</w:t>
      </w:r>
      <w:r w:rsidR="00E3048C" w:rsidRPr="00D77D20">
        <w:rPr>
          <w:rFonts w:ascii="Times New Roman" w:hAnsi="Times New Roman" w:cs="Times New Roman"/>
          <w:sz w:val="28"/>
        </w:rPr>
        <w:t xml:space="preserve">. Разместить настоящее постановление на </w:t>
      </w:r>
      <w:r w:rsidR="00D77D20">
        <w:rPr>
          <w:rFonts w:ascii="Times New Roman" w:hAnsi="Times New Roman" w:cs="Times New Roman"/>
          <w:sz w:val="28"/>
        </w:rPr>
        <w:t>«О</w:t>
      </w:r>
      <w:r w:rsidR="00E3048C" w:rsidRPr="00D77D20">
        <w:rPr>
          <w:rFonts w:ascii="Times New Roman" w:hAnsi="Times New Roman" w:cs="Times New Roman"/>
          <w:sz w:val="28"/>
        </w:rPr>
        <w:t xml:space="preserve">фициальном </w:t>
      </w:r>
      <w:proofErr w:type="gramStart"/>
      <w:r w:rsidR="00E3048C" w:rsidRPr="00D77D20">
        <w:rPr>
          <w:rFonts w:ascii="Times New Roman" w:hAnsi="Times New Roman" w:cs="Times New Roman"/>
          <w:sz w:val="28"/>
        </w:rPr>
        <w:t>интернет-портале</w:t>
      </w:r>
      <w:proofErr w:type="gramEnd"/>
      <w:r w:rsidR="00E3048C" w:rsidRPr="00D77D20">
        <w:rPr>
          <w:rFonts w:ascii="Times New Roman" w:hAnsi="Times New Roman" w:cs="Times New Roman"/>
          <w:sz w:val="28"/>
        </w:rPr>
        <w:t xml:space="preserve"> правовой информации</w:t>
      </w:r>
      <w:r w:rsidR="00D77D20">
        <w:rPr>
          <w:rFonts w:ascii="Times New Roman" w:hAnsi="Times New Roman" w:cs="Times New Roman"/>
          <w:sz w:val="28"/>
        </w:rPr>
        <w:t>»</w:t>
      </w:r>
      <w:r w:rsidR="00E3048C" w:rsidRPr="00D77D20">
        <w:rPr>
          <w:rFonts w:ascii="Times New Roman" w:hAnsi="Times New Roman" w:cs="Times New Roman"/>
          <w:sz w:val="28"/>
        </w:rPr>
        <w:t xml:space="preserve"> (www.pravo.gov.ru) и официальном сайте Республики Тыва в информаци</w:t>
      </w:r>
      <w:r w:rsidR="00446E7C" w:rsidRPr="00D77D20">
        <w:rPr>
          <w:rFonts w:ascii="Times New Roman" w:hAnsi="Times New Roman" w:cs="Times New Roman"/>
          <w:sz w:val="28"/>
        </w:rPr>
        <w:t>онно-телекоммуникационной сети «Интернет»</w:t>
      </w:r>
      <w:r w:rsidR="00E3048C" w:rsidRPr="00D77D20">
        <w:rPr>
          <w:rFonts w:ascii="Times New Roman" w:hAnsi="Times New Roman" w:cs="Times New Roman"/>
          <w:sz w:val="28"/>
        </w:rPr>
        <w:t>.</w:t>
      </w:r>
    </w:p>
    <w:p w:rsidR="001C558F" w:rsidRPr="001C558F" w:rsidRDefault="001C558F" w:rsidP="001C55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558F" w:rsidRPr="001C558F" w:rsidRDefault="001C558F" w:rsidP="001C55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558F" w:rsidRPr="001C558F" w:rsidRDefault="001C558F" w:rsidP="001C55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558F" w:rsidRPr="001C558F" w:rsidRDefault="001C558F" w:rsidP="001C55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558F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1C558F" w:rsidRPr="001C558F" w:rsidRDefault="001C558F" w:rsidP="001C55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558F">
        <w:rPr>
          <w:rFonts w:ascii="Times New Roman" w:eastAsia="Calibri" w:hAnsi="Times New Roman" w:cs="Times New Roman"/>
          <w:sz w:val="28"/>
          <w:szCs w:val="28"/>
        </w:rPr>
        <w:t xml:space="preserve">  Правительства Республики Тыва</w:t>
      </w:r>
      <w:r w:rsidRPr="001C558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А. Брокерт</w:t>
      </w:r>
    </w:p>
    <w:p w:rsidR="00990CDF" w:rsidRDefault="00990CDF" w:rsidP="00C70583"/>
    <w:sectPr w:rsidR="00990CDF" w:rsidSect="00B20BFE">
      <w:pgSz w:w="11905" w:h="16838"/>
      <w:pgMar w:top="1134" w:right="567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B1" w:rsidRDefault="00684CB1" w:rsidP="00B20BFE">
      <w:pPr>
        <w:spacing w:after="0" w:line="240" w:lineRule="auto"/>
      </w:pPr>
      <w:r>
        <w:separator/>
      </w:r>
    </w:p>
  </w:endnote>
  <w:endnote w:type="continuationSeparator" w:id="0">
    <w:p w:rsidR="00684CB1" w:rsidRDefault="00684CB1" w:rsidP="00B2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8F" w:rsidRDefault="001C55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8F" w:rsidRDefault="001C55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8F" w:rsidRDefault="001C55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B1" w:rsidRDefault="00684CB1" w:rsidP="00B20BFE">
      <w:pPr>
        <w:spacing w:after="0" w:line="240" w:lineRule="auto"/>
      </w:pPr>
      <w:r>
        <w:separator/>
      </w:r>
    </w:p>
  </w:footnote>
  <w:footnote w:type="continuationSeparator" w:id="0">
    <w:p w:rsidR="00684CB1" w:rsidRDefault="00684CB1" w:rsidP="00B2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8F" w:rsidRDefault="001C55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264"/>
    </w:sdtPr>
    <w:sdtEndPr>
      <w:rPr>
        <w:rFonts w:ascii="Times New Roman" w:hAnsi="Times New Roman" w:cs="Times New Roman"/>
        <w:sz w:val="24"/>
        <w:szCs w:val="24"/>
      </w:rPr>
    </w:sdtEndPr>
    <w:sdtContent>
      <w:p w:rsidR="00B20BFE" w:rsidRPr="00B20BFE" w:rsidRDefault="009F2776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0B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0BFE" w:rsidRPr="00B20B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0B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E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0B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8F" w:rsidRDefault="001C55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b2f198b-095f-4c2d-a11f-1e594db5f23e"/>
  </w:docVars>
  <w:rsids>
    <w:rsidRoot w:val="00E3048C"/>
    <w:rsid w:val="00010379"/>
    <w:rsid w:val="000F6F48"/>
    <w:rsid w:val="001C558F"/>
    <w:rsid w:val="00247447"/>
    <w:rsid w:val="00254294"/>
    <w:rsid w:val="00265701"/>
    <w:rsid w:val="002B6B82"/>
    <w:rsid w:val="003C4AD4"/>
    <w:rsid w:val="003E75E1"/>
    <w:rsid w:val="00435A36"/>
    <w:rsid w:val="00446E7C"/>
    <w:rsid w:val="004B1034"/>
    <w:rsid w:val="004E325F"/>
    <w:rsid w:val="00583C8C"/>
    <w:rsid w:val="00601B7F"/>
    <w:rsid w:val="00684CB1"/>
    <w:rsid w:val="006A3FEB"/>
    <w:rsid w:val="0078007F"/>
    <w:rsid w:val="00781EF9"/>
    <w:rsid w:val="007E34A2"/>
    <w:rsid w:val="008B7E4F"/>
    <w:rsid w:val="008D782C"/>
    <w:rsid w:val="00923CDC"/>
    <w:rsid w:val="00935E32"/>
    <w:rsid w:val="0097516A"/>
    <w:rsid w:val="00990CDF"/>
    <w:rsid w:val="009B4722"/>
    <w:rsid w:val="009C65A2"/>
    <w:rsid w:val="009C7F43"/>
    <w:rsid w:val="009F2776"/>
    <w:rsid w:val="00A74651"/>
    <w:rsid w:val="00AC7A1C"/>
    <w:rsid w:val="00B20BFE"/>
    <w:rsid w:val="00B6080C"/>
    <w:rsid w:val="00C32BAA"/>
    <w:rsid w:val="00C70583"/>
    <w:rsid w:val="00C90007"/>
    <w:rsid w:val="00CD192F"/>
    <w:rsid w:val="00D178F3"/>
    <w:rsid w:val="00D77D20"/>
    <w:rsid w:val="00E3048C"/>
    <w:rsid w:val="00E6243B"/>
    <w:rsid w:val="00E86A21"/>
    <w:rsid w:val="00F407DE"/>
    <w:rsid w:val="00FC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2"/>
  </w:style>
  <w:style w:type="paragraph" w:styleId="1">
    <w:name w:val="heading 1"/>
    <w:basedOn w:val="a"/>
    <w:next w:val="a"/>
    <w:link w:val="10"/>
    <w:qFormat/>
    <w:rsid w:val="00923CD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C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78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29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7D2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77D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BFE"/>
  </w:style>
  <w:style w:type="paragraph" w:styleId="aa">
    <w:name w:val="footer"/>
    <w:basedOn w:val="a"/>
    <w:link w:val="ab"/>
    <w:uiPriority w:val="99"/>
    <w:semiHidden/>
    <w:unhideWhenUsed/>
    <w:rsid w:val="00B2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0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3</cp:revision>
  <cp:lastPrinted>2020-09-16T04:41:00Z</cp:lastPrinted>
  <dcterms:created xsi:type="dcterms:W3CDTF">2020-09-15T10:14:00Z</dcterms:created>
  <dcterms:modified xsi:type="dcterms:W3CDTF">2020-09-16T04:41:00Z</dcterms:modified>
</cp:coreProperties>
</file>