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90" w:rsidRDefault="000B2B90" w:rsidP="000B2B90">
      <w:pPr>
        <w:spacing w:after="200" w:line="276" w:lineRule="auto"/>
        <w:jc w:val="center"/>
        <w:rPr>
          <w:rFonts w:eastAsiaTheme="minorHAnsi"/>
          <w:noProof/>
        </w:rPr>
      </w:pPr>
    </w:p>
    <w:p w:rsidR="000B2B90" w:rsidRDefault="000B2B90" w:rsidP="000B2B90">
      <w:pPr>
        <w:spacing w:after="200" w:line="276" w:lineRule="auto"/>
        <w:jc w:val="center"/>
        <w:rPr>
          <w:rFonts w:eastAsiaTheme="minorHAnsi"/>
          <w:noProof/>
        </w:rPr>
      </w:pPr>
    </w:p>
    <w:p w:rsidR="000B2B90" w:rsidRDefault="000B2B90" w:rsidP="000B2B90">
      <w:pPr>
        <w:spacing w:after="200" w:line="276" w:lineRule="auto"/>
        <w:jc w:val="center"/>
        <w:rPr>
          <w:rFonts w:eastAsiaTheme="minorHAnsi"/>
          <w:noProof/>
        </w:rPr>
      </w:pPr>
    </w:p>
    <w:p w:rsidR="000B2B90" w:rsidRPr="000B2B90" w:rsidRDefault="000B2B90" w:rsidP="000B2B90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:rsidR="000B2B90" w:rsidRPr="000B2B90" w:rsidRDefault="000B2B90" w:rsidP="000B2B90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0B2B90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0B2B90">
        <w:rPr>
          <w:rFonts w:eastAsiaTheme="minorHAnsi"/>
          <w:sz w:val="36"/>
          <w:szCs w:val="36"/>
          <w:lang w:eastAsia="en-US"/>
        </w:rPr>
        <w:br/>
      </w:r>
      <w:r w:rsidRPr="000B2B90">
        <w:rPr>
          <w:rFonts w:eastAsiaTheme="minorHAnsi"/>
          <w:b/>
          <w:sz w:val="36"/>
          <w:szCs w:val="36"/>
          <w:lang w:eastAsia="en-US"/>
        </w:rPr>
        <w:t>ДОКТААЛ</w:t>
      </w:r>
    </w:p>
    <w:p w:rsidR="000B2B90" w:rsidRPr="000B2B90" w:rsidRDefault="000B2B90" w:rsidP="000B2B90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0B2B90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0B2B90">
        <w:rPr>
          <w:rFonts w:eastAsiaTheme="minorHAnsi"/>
          <w:sz w:val="36"/>
          <w:szCs w:val="36"/>
          <w:lang w:eastAsia="en-US"/>
        </w:rPr>
        <w:br/>
      </w:r>
      <w:r w:rsidRPr="000B2B90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905F7B" w:rsidRDefault="00905F7B" w:rsidP="00905F7B">
      <w:pPr>
        <w:jc w:val="center"/>
        <w:rPr>
          <w:sz w:val="28"/>
          <w:szCs w:val="28"/>
        </w:rPr>
      </w:pPr>
    </w:p>
    <w:p w:rsidR="00905F7B" w:rsidRDefault="00FD4D8C" w:rsidP="00FD4D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25 августа 2021 г. № 454</w:t>
      </w:r>
    </w:p>
    <w:p w:rsidR="00FD4D8C" w:rsidRDefault="00FD4D8C" w:rsidP="00FD4D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05F7B" w:rsidRPr="00905F7B" w:rsidRDefault="00905F7B" w:rsidP="00905F7B">
      <w:pPr>
        <w:jc w:val="center"/>
        <w:rPr>
          <w:sz w:val="28"/>
          <w:szCs w:val="28"/>
        </w:rPr>
      </w:pPr>
    </w:p>
    <w:p w:rsidR="00905F7B" w:rsidRDefault="00A12EB8" w:rsidP="00905F7B">
      <w:pPr>
        <w:jc w:val="center"/>
        <w:rPr>
          <w:b/>
          <w:sz w:val="28"/>
          <w:szCs w:val="28"/>
        </w:rPr>
      </w:pPr>
      <w:r w:rsidRPr="00905F7B">
        <w:rPr>
          <w:b/>
          <w:sz w:val="28"/>
          <w:szCs w:val="28"/>
        </w:rPr>
        <w:t xml:space="preserve">О внесении изменений в государственную </w:t>
      </w:r>
    </w:p>
    <w:p w:rsidR="00905F7B" w:rsidRDefault="00A12EB8" w:rsidP="00905F7B">
      <w:pPr>
        <w:jc w:val="center"/>
        <w:rPr>
          <w:b/>
          <w:sz w:val="28"/>
          <w:szCs w:val="28"/>
        </w:rPr>
      </w:pPr>
      <w:r w:rsidRPr="00905F7B">
        <w:rPr>
          <w:b/>
          <w:sz w:val="28"/>
          <w:szCs w:val="28"/>
        </w:rPr>
        <w:t>программу Республики Тыв</w:t>
      </w:r>
      <w:r w:rsidR="00DE1E8D" w:rsidRPr="00905F7B">
        <w:rPr>
          <w:b/>
          <w:sz w:val="28"/>
          <w:szCs w:val="28"/>
        </w:rPr>
        <w:t xml:space="preserve">а </w:t>
      </w:r>
      <w:r w:rsidR="00E5531C" w:rsidRPr="00905F7B">
        <w:rPr>
          <w:b/>
          <w:sz w:val="28"/>
          <w:szCs w:val="28"/>
        </w:rPr>
        <w:t>«</w:t>
      </w:r>
      <w:r w:rsidR="00D93D18" w:rsidRPr="00905F7B">
        <w:rPr>
          <w:b/>
          <w:sz w:val="28"/>
          <w:szCs w:val="28"/>
        </w:rPr>
        <w:t xml:space="preserve">Содействие </w:t>
      </w:r>
    </w:p>
    <w:p w:rsidR="00D93D18" w:rsidRPr="00905F7B" w:rsidRDefault="00D93D18" w:rsidP="00905F7B">
      <w:pPr>
        <w:jc w:val="center"/>
        <w:rPr>
          <w:b/>
          <w:sz w:val="28"/>
          <w:szCs w:val="28"/>
        </w:rPr>
      </w:pPr>
      <w:r w:rsidRPr="00905F7B">
        <w:rPr>
          <w:b/>
          <w:sz w:val="28"/>
          <w:szCs w:val="28"/>
        </w:rPr>
        <w:t>занятости</w:t>
      </w:r>
      <w:r w:rsidR="00107FB1" w:rsidRPr="00905F7B">
        <w:rPr>
          <w:b/>
          <w:sz w:val="28"/>
          <w:szCs w:val="28"/>
        </w:rPr>
        <w:t xml:space="preserve"> </w:t>
      </w:r>
      <w:r w:rsidRPr="00905F7B">
        <w:rPr>
          <w:b/>
          <w:sz w:val="28"/>
          <w:szCs w:val="28"/>
        </w:rPr>
        <w:t>населения на 2020-2022 годы</w:t>
      </w:r>
      <w:r w:rsidR="00E5531C" w:rsidRPr="00905F7B">
        <w:rPr>
          <w:b/>
          <w:sz w:val="28"/>
          <w:szCs w:val="28"/>
        </w:rPr>
        <w:t>»</w:t>
      </w:r>
    </w:p>
    <w:p w:rsidR="00E17142" w:rsidRDefault="00E17142" w:rsidP="00905F7B">
      <w:pPr>
        <w:jc w:val="center"/>
        <w:rPr>
          <w:sz w:val="28"/>
          <w:szCs w:val="28"/>
        </w:rPr>
      </w:pPr>
    </w:p>
    <w:p w:rsidR="00905F7B" w:rsidRPr="00905F7B" w:rsidRDefault="00905F7B" w:rsidP="00905F7B">
      <w:pPr>
        <w:jc w:val="center"/>
        <w:rPr>
          <w:sz w:val="28"/>
          <w:szCs w:val="28"/>
        </w:rPr>
      </w:pPr>
    </w:p>
    <w:p w:rsidR="00855FD6" w:rsidRPr="00905F7B" w:rsidRDefault="00855FD6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sz w:val="28"/>
          <w:szCs w:val="28"/>
        </w:rPr>
        <w:t xml:space="preserve">В соответствии со </w:t>
      </w:r>
      <w:r w:rsidR="005A3044" w:rsidRPr="00905F7B">
        <w:rPr>
          <w:sz w:val="28"/>
          <w:szCs w:val="28"/>
        </w:rPr>
        <w:t>статьей 15</w:t>
      </w:r>
      <w:r w:rsidRPr="00905F7B">
        <w:rPr>
          <w:sz w:val="28"/>
          <w:szCs w:val="28"/>
        </w:rPr>
        <w:t xml:space="preserve"> Конституционного закона Республики Тыва от 31 декабря 2003 г. № 95 ВХ-I</w:t>
      </w:r>
      <w:r w:rsidR="00107FB1" w:rsidRPr="00905F7B">
        <w:rPr>
          <w:sz w:val="28"/>
          <w:szCs w:val="28"/>
        </w:rPr>
        <w:t xml:space="preserve"> </w:t>
      </w:r>
      <w:r w:rsidR="00E5531C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О Правительстве Республики Тыва</w:t>
      </w:r>
      <w:r w:rsidR="00E5531C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 Правительство Республики Тыва ПОСТАНОВЛЯЕТ:</w:t>
      </w:r>
    </w:p>
    <w:p w:rsidR="00E5531C" w:rsidRPr="00905F7B" w:rsidRDefault="00E5531C" w:rsidP="00905F7B">
      <w:pPr>
        <w:spacing w:line="360" w:lineRule="atLeast"/>
        <w:ind w:firstLine="709"/>
        <w:jc w:val="both"/>
        <w:rPr>
          <w:sz w:val="28"/>
          <w:szCs w:val="28"/>
        </w:rPr>
      </w:pPr>
    </w:p>
    <w:p w:rsidR="00A12EB8" w:rsidRPr="00905F7B" w:rsidRDefault="00A12EB8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1. Внести в государственную программу</w:t>
      </w:r>
      <w:r w:rsidR="00D93D18" w:rsidRPr="00905F7B">
        <w:rPr>
          <w:sz w:val="28"/>
          <w:szCs w:val="28"/>
        </w:rPr>
        <w:t xml:space="preserve"> Республики Тыва </w:t>
      </w:r>
      <w:r w:rsidR="00E5531C" w:rsidRPr="00905F7B">
        <w:rPr>
          <w:sz w:val="28"/>
          <w:szCs w:val="28"/>
        </w:rPr>
        <w:t>«</w:t>
      </w:r>
      <w:r w:rsidR="00D93D18" w:rsidRPr="00905F7B">
        <w:rPr>
          <w:sz w:val="28"/>
          <w:szCs w:val="28"/>
        </w:rPr>
        <w:t>Содействие занятости населения на 2020-2022 годы</w:t>
      </w:r>
      <w:r w:rsidR="00E5531C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, утвержденную постановлением Правительства Республики Тыва от </w:t>
      </w:r>
      <w:r w:rsidR="00D93D18" w:rsidRPr="00905F7B">
        <w:rPr>
          <w:sz w:val="28"/>
          <w:szCs w:val="28"/>
        </w:rPr>
        <w:t xml:space="preserve">22 ноября 2019 г. № 561 </w:t>
      </w:r>
      <w:r w:rsidRPr="00905F7B">
        <w:rPr>
          <w:sz w:val="28"/>
          <w:szCs w:val="28"/>
        </w:rPr>
        <w:t>(далее – Программа), следующие изменения:</w:t>
      </w:r>
    </w:p>
    <w:p w:rsidR="00312F38" w:rsidRPr="00905F7B" w:rsidRDefault="00554414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1) в паспорте Программы:</w:t>
      </w:r>
      <w:bookmarkStart w:id="1" w:name="_Hlk30077904"/>
      <w:bookmarkStart w:id="2" w:name="_Hlk30090938"/>
    </w:p>
    <w:p w:rsidR="00876101" w:rsidRPr="00905F7B" w:rsidRDefault="00542C80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 xml:space="preserve">а) </w:t>
      </w:r>
      <w:r w:rsidR="00EE4FB4" w:rsidRPr="00905F7B">
        <w:rPr>
          <w:sz w:val="28"/>
          <w:szCs w:val="28"/>
        </w:rPr>
        <w:t xml:space="preserve">в позиции «Подпрограммы Программы» </w:t>
      </w:r>
      <w:r w:rsidR="00FF230E" w:rsidRPr="00905F7B">
        <w:rPr>
          <w:sz w:val="28"/>
          <w:szCs w:val="28"/>
        </w:rPr>
        <w:t>слова «Производительность труда и поддержка занятости</w:t>
      </w:r>
      <w:r w:rsidR="00E5531C" w:rsidRPr="00905F7B">
        <w:rPr>
          <w:sz w:val="28"/>
          <w:szCs w:val="28"/>
        </w:rPr>
        <w:t>»</w:t>
      </w:r>
      <w:bookmarkStart w:id="3" w:name="_Hlk30000972"/>
      <w:bookmarkStart w:id="4" w:name="_Hlk29886668"/>
      <w:bookmarkEnd w:id="1"/>
      <w:r w:rsidR="00107FB1" w:rsidRPr="00905F7B">
        <w:rPr>
          <w:sz w:val="28"/>
          <w:szCs w:val="28"/>
        </w:rPr>
        <w:t xml:space="preserve"> </w:t>
      </w:r>
      <w:r w:rsidR="00EC522B" w:rsidRPr="00905F7B">
        <w:rPr>
          <w:sz w:val="28"/>
          <w:szCs w:val="28"/>
        </w:rPr>
        <w:t>заменить словами «Повышение эффективности службы занятости</w:t>
      </w:r>
      <w:r w:rsidR="00974341" w:rsidRPr="00905F7B">
        <w:rPr>
          <w:sz w:val="28"/>
          <w:szCs w:val="28"/>
        </w:rPr>
        <w:t xml:space="preserve"> в Республике Тыва</w:t>
      </w:r>
      <w:r w:rsidR="00FF230E" w:rsidRPr="00905F7B">
        <w:rPr>
          <w:sz w:val="28"/>
          <w:szCs w:val="28"/>
        </w:rPr>
        <w:t>»</w:t>
      </w:r>
      <w:r w:rsidR="00EE4FB4" w:rsidRPr="00905F7B">
        <w:rPr>
          <w:sz w:val="28"/>
          <w:szCs w:val="28"/>
        </w:rPr>
        <w:t>;</w:t>
      </w:r>
    </w:p>
    <w:p w:rsidR="00EE4FB4" w:rsidRPr="00905F7B" w:rsidRDefault="00542C80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 xml:space="preserve">б) </w:t>
      </w:r>
      <w:r w:rsidR="00EE4FB4" w:rsidRPr="00905F7B">
        <w:rPr>
          <w:sz w:val="28"/>
          <w:szCs w:val="28"/>
        </w:rPr>
        <w:t xml:space="preserve">в позиции «Объемы </w:t>
      </w:r>
      <w:r w:rsidR="003560A3" w:rsidRPr="00905F7B">
        <w:rPr>
          <w:sz w:val="28"/>
          <w:szCs w:val="28"/>
        </w:rPr>
        <w:t>бюджетных ассигнований Программы</w:t>
      </w:r>
      <w:r w:rsidR="00EE4FB4" w:rsidRPr="00905F7B">
        <w:rPr>
          <w:sz w:val="28"/>
          <w:szCs w:val="28"/>
        </w:rPr>
        <w:t>»</w:t>
      </w:r>
      <w:r w:rsidR="003560A3" w:rsidRPr="00905F7B">
        <w:rPr>
          <w:sz w:val="28"/>
          <w:szCs w:val="28"/>
        </w:rPr>
        <w:t xml:space="preserve"> слова «Производительность труда и поддержка занятости» заменить словами «</w:t>
      </w:r>
      <w:r w:rsidR="00023E37" w:rsidRPr="00905F7B">
        <w:rPr>
          <w:sz w:val="28"/>
          <w:szCs w:val="28"/>
        </w:rPr>
        <w:t>Повышение эффективности службы занятости</w:t>
      </w:r>
      <w:r w:rsidR="00974341" w:rsidRPr="00905F7B">
        <w:rPr>
          <w:sz w:val="28"/>
          <w:szCs w:val="28"/>
        </w:rPr>
        <w:t xml:space="preserve"> в Республике Тыва</w:t>
      </w:r>
      <w:r w:rsidR="003560A3" w:rsidRPr="00905F7B">
        <w:rPr>
          <w:sz w:val="28"/>
          <w:szCs w:val="28"/>
        </w:rPr>
        <w:t>»</w:t>
      </w:r>
      <w:r w:rsidR="00EE4FB4" w:rsidRPr="00905F7B">
        <w:rPr>
          <w:sz w:val="28"/>
          <w:szCs w:val="28"/>
        </w:rPr>
        <w:t>;</w:t>
      </w:r>
    </w:p>
    <w:p w:rsidR="00D30177" w:rsidRPr="00905F7B" w:rsidRDefault="001706E4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2</w:t>
      </w:r>
      <w:r w:rsidR="00542C80" w:rsidRPr="00905F7B">
        <w:rPr>
          <w:sz w:val="28"/>
          <w:szCs w:val="28"/>
        </w:rPr>
        <w:t xml:space="preserve">) </w:t>
      </w:r>
      <w:r w:rsidR="001F7659" w:rsidRPr="00905F7B">
        <w:rPr>
          <w:sz w:val="28"/>
          <w:szCs w:val="28"/>
        </w:rPr>
        <w:t xml:space="preserve">раздел II </w:t>
      </w:r>
      <w:r w:rsidR="00630FDB">
        <w:rPr>
          <w:sz w:val="28"/>
          <w:szCs w:val="28"/>
        </w:rPr>
        <w:t xml:space="preserve">Программы </w:t>
      </w:r>
      <w:r w:rsidR="001F7659" w:rsidRPr="00905F7B">
        <w:rPr>
          <w:sz w:val="28"/>
          <w:szCs w:val="28"/>
        </w:rPr>
        <w:t>изложить в следующей редакции:</w:t>
      </w:r>
    </w:p>
    <w:p w:rsidR="00107FB1" w:rsidRDefault="00107FB1" w:rsidP="00905F7B">
      <w:pPr>
        <w:spacing w:line="360" w:lineRule="atLeast"/>
        <w:ind w:firstLine="709"/>
        <w:jc w:val="both"/>
        <w:rPr>
          <w:sz w:val="28"/>
          <w:szCs w:val="28"/>
        </w:rPr>
      </w:pPr>
    </w:p>
    <w:p w:rsidR="00905F7B" w:rsidRDefault="00905F7B" w:rsidP="00905F7B">
      <w:pPr>
        <w:spacing w:line="360" w:lineRule="atLeast"/>
        <w:ind w:firstLine="709"/>
        <w:jc w:val="both"/>
        <w:rPr>
          <w:sz w:val="28"/>
          <w:szCs w:val="28"/>
        </w:rPr>
      </w:pPr>
    </w:p>
    <w:p w:rsidR="00905F7B" w:rsidRDefault="00905F7B" w:rsidP="00905F7B">
      <w:pPr>
        <w:spacing w:line="360" w:lineRule="atLeast"/>
        <w:ind w:firstLine="709"/>
        <w:jc w:val="both"/>
        <w:rPr>
          <w:sz w:val="28"/>
          <w:szCs w:val="28"/>
        </w:rPr>
      </w:pPr>
    </w:p>
    <w:p w:rsidR="00905F7B" w:rsidRPr="00905F7B" w:rsidRDefault="00905F7B" w:rsidP="00905F7B">
      <w:pPr>
        <w:spacing w:line="360" w:lineRule="atLeast"/>
        <w:ind w:firstLine="709"/>
        <w:jc w:val="both"/>
        <w:rPr>
          <w:sz w:val="28"/>
          <w:szCs w:val="28"/>
        </w:rPr>
      </w:pPr>
    </w:p>
    <w:p w:rsidR="00D30177" w:rsidRPr="00905F7B" w:rsidRDefault="00107FB1" w:rsidP="00905F7B">
      <w:pPr>
        <w:spacing w:line="360" w:lineRule="atLeast"/>
        <w:jc w:val="center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«</w:t>
      </w:r>
      <w:r w:rsidR="00D30177" w:rsidRPr="00905F7B">
        <w:rPr>
          <w:rFonts w:eastAsia="Calibri"/>
          <w:sz w:val="28"/>
          <w:szCs w:val="28"/>
        </w:rPr>
        <w:t>II. Основные цели, задачи и этапы реализации Программы</w:t>
      </w:r>
    </w:p>
    <w:p w:rsidR="00D30177" w:rsidRPr="00905F7B" w:rsidRDefault="00D30177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D30177" w:rsidRPr="00905F7B" w:rsidRDefault="00D30177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 xml:space="preserve">Приоритеты государственной политики в сфере реализации Программы определены исходя из </w:t>
      </w:r>
      <w:r w:rsidR="00630FDB">
        <w:rPr>
          <w:rFonts w:eastAsia="Calibri"/>
          <w:sz w:val="28"/>
          <w:szCs w:val="28"/>
        </w:rPr>
        <w:t>у</w:t>
      </w:r>
      <w:r w:rsidRPr="00905F7B">
        <w:rPr>
          <w:rFonts w:eastAsia="Calibri"/>
          <w:sz w:val="28"/>
          <w:szCs w:val="28"/>
        </w:rPr>
        <w:t>каз</w:t>
      </w:r>
      <w:r w:rsidR="00630FDB">
        <w:rPr>
          <w:rFonts w:eastAsia="Calibri"/>
          <w:sz w:val="28"/>
          <w:szCs w:val="28"/>
        </w:rPr>
        <w:t>ов</w:t>
      </w:r>
      <w:r w:rsidRPr="00905F7B">
        <w:rPr>
          <w:rFonts w:eastAsia="Calibri"/>
          <w:sz w:val="28"/>
          <w:szCs w:val="28"/>
        </w:rPr>
        <w:t xml:space="preserve"> Президента Российской Фе</w:t>
      </w:r>
      <w:r w:rsidR="00904A9E" w:rsidRPr="00905F7B">
        <w:rPr>
          <w:rFonts w:eastAsia="Calibri"/>
          <w:sz w:val="28"/>
          <w:szCs w:val="28"/>
        </w:rPr>
        <w:t>дерации от 7 мая 2018 г</w:t>
      </w:r>
      <w:r w:rsidR="00107FB1" w:rsidRPr="00905F7B">
        <w:rPr>
          <w:rFonts w:eastAsia="Calibri"/>
          <w:sz w:val="28"/>
          <w:szCs w:val="28"/>
        </w:rPr>
        <w:t>.</w:t>
      </w:r>
      <w:r w:rsidR="00904A9E" w:rsidRPr="00905F7B">
        <w:rPr>
          <w:rFonts w:eastAsia="Calibri"/>
          <w:sz w:val="28"/>
          <w:szCs w:val="28"/>
        </w:rPr>
        <w:t xml:space="preserve"> № </w:t>
      </w:r>
      <w:r w:rsidRPr="00905F7B">
        <w:rPr>
          <w:rFonts w:eastAsia="Calibri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 и от 21</w:t>
      </w:r>
      <w:r w:rsidR="00107FB1" w:rsidRPr="00905F7B">
        <w:rPr>
          <w:rFonts w:eastAsia="Calibri"/>
          <w:sz w:val="28"/>
          <w:szCs w:val="28"/>
        </w:rPr>
        <w:t xml:space="preserve"> июля </w:t>
      </w:r>
      <w:r w:rsidRPr="00905F7B">
        <w:rPr>
          <w:rFonts w:eastAsia="Calibri"/>
          <w:sz w:val="28"/>
          <w:szCs w:val="28"/>
        </w:rPr>
        <w:t>2020 г</w:t>
      </w:r>
      <w:r w:rsidR="00107FB1" w:rsidRPr="00905F7B">
        <w:rPr>
          <w:rFonts w:eastAsia="Calibri"/>
          <w:sz w:val="28"/>
          <w:szCs w:val="28"/>
        </w:rPr>
        <w:t>.</w:t>
      </w:r>
      <w:r w:rsidRPr="00905F7B">
        <w:rPr>
          <w:rFonts w:eastAsia="Calibri"/>
          <w:sz w:val="28"/>
          <w:szCs w:val="28"/>
        </w:rPr>
        <w:t xml:space="preserve"> № 474 «О национальных целях развития Российской Федерации на период до 2030 года», </w:t>
      </w:r>
      <w:r w:rsidR="00630FDB">
        <w:rPr>
          <w:rFonts w:eastAsia="Calibri"/>
          <w:sz w:val="28"/>
          <w:szCs w:val="28"/>
        </w:rPr>
        <w:t>И</w:t>
      </w:r>
      <w:r w:rsidR="00055E9A" w:rsidRPr="00905F7B">
        <w:rPr>
          <w:rFonts w:eastAsia="Calibri"/>
          <w:sz w:val="28"/>
          <w:szCs w:val="28"/>
        </w:rPr>
        <w:t>ндивидуальной программы</w:t>
      </w:r>
      <w:r w:rsidRPr="00905F7B">
        <w:rPr>
          <w:rFonts w:eastAsia="Calibri"/>
          <w:sz w:val="28"/>
          <w:szCs w:val="28"/>
        </w:rPr>
        <w:t xml:space="preserve"> социально-экономического развития Республики Т</w:t>
      </w:r>
      <w:r w:rsidR="001706E4" w:rsidRPr="00905F7B">
        <w:rPr>
          <w:rFonts w:eastAsia="Calibri"/>
          <w:sz w:val="28"/>
          <w:szCs w:val="28"/>
        </w:rPr>
        <w:t xml:space="preserve">ыва на </w:t>
      </w:r>
      <w:r w:rsidR="00905F7B">
        <w:rPr>
          <w:rFonts w:eastAsia="Calibri"/>
          <w:sz w:val="28"/>
          <w:szCs w:val="28"/>
        </w:rPr>
        <w:t>2020-</w:t>
      </w:r>
      <w:r w:rsidR="00055E9A" w:rsidRPr="00905F7B">
        <w:rPr>
          <w:rFonts w:eastAsia="Calibri"/>
          <w:sz w:val="28"/>
          <w:szCs w:val="28"/>
        </w:rPr>
        <w:t>2024</w:t>
      </w:r>
      <w:r w:rsidRPr="00905F7B">
        <w:rPr>
          <w:rFonts w:eastAsia="Calibri"/>
          <w:sz w:val="28"/>
          <w:szCs w:val="28"/>
        </w:rPr>
        <w:t xml:space="preserve"> год</w:t>
      </w:r>
      <w:r w:rsidR="001706E4" w:rsidRPr="00905F7B">
        <w:rPr>
          <w:rFonts w:eastAsia="Calibri"/>
          <w:sz w:val="28"/>
          <w:szCs w:val="28"/>
        </w:rPr>
        <w:t>ы</w:t>
      </w:r>
      <w:r w:rsidR="00107FB1" w:rsidRPr="00905F7B">
        <w:rPr>
          <w:rFonts w:eastAsia="Calibri"/>
          <w:sz w:val="28"/>
          <w:szCs w:val="28"/>
        </w:rPr>
        <w:t>, утвержденной</w:t>
      </w:r>
      <w:r w:rsidRPr="00905F7B">
        <w:rPr>
          <w:rFonts w:eastAsia="Calibri"/>
          <w:sz w:val="28"/>
          <w:szCs w:val="28"/>
        </w:rPr>
        <w:t xml:space="preserve"> </w:t>
      </w:r>
      <w:r w:rsidR="001706E4" w:rsidRPr="00905F7B">
        <w:rPr>
          <w:rFonts w:eastAsia="Calibri"/>
          <w:sz w:val="28"/>
          <w:szCs w:val="28"/>
        </w:rPr>
        <w:t>распоряжением</w:t>
      </w:r>
      <w:r w:rsidRPr="00905F7B">
        <w:rPr>
          <w:rFonts w:eastAsia="Calibri"/>
          <w:sz w:val="28"/>
          <w:szCs w:val="28"/>
        </w:rPr>
        <w:t xml:space="preserve"> Правительства </w:t>
      </w:r>
      <w:r w:rsidR="00055E9A" w:rsidRPr="00905F7B">
        <w:rPr>
          <w:rFonts w:eastAsia="Calibri"/>
          <w:sz w:val="28"/>
          <w:szCs w:val="28"/>
        </w:rPr>
        <w:t>Российской Федерации</w:t>
      </w:r>
      <w:r w:rsidRPr="00905F7B">
        <w:rPr>
          <w:rFonts w:eastAsia="Calibri"/>
          <w:sz w:val="28"/>
          <w:szCs w:val="28"/>
        </w:rPr>
        <w:t xml:space="preserve"> от </w:t>
      </w:r>
      <w:r w:rsidR="00055E9A" w:rsidRPr="00905F7B">
        <w:rPr>
          <w:rFonts w:eastAsia="Calibri"/>
          <w:sz w:val="28"/>
          <w:szCs w:val="28"/>
        </w:rPr>
        <w:t>10 апреля 2020 г</w:t>
      </w:r>
      <w:r w:rsidR="00107FB1" w:rsidRPr="00905F7B">
        <w:rPr>
          <w:rFonts w:eastAsia="Calibri"/>
          <w:sz w:val="28"/>
          <w:szCs w:val="28"/>
        </w:rPr>
        <w:t>.</w:t>
      </w:r>
      <w:r w:rsidR="00055E9A" w:rsidRPr="00905F7B">
        <w:rPr>
          <w:rFonts w:eastAsia="Calibri"/>
          <w:sz w:val="28"/>
          <w:szCs w:val="28"/>
        </w:rPr>
        <w:t xml:space="preserve"> № 972-р.</w:t>
      </w:r>
    </w:p>
    <w:p w:rsidR="007B2C4D" w:rsidRPr="00905F7B" w:rsidRDefault="007B2C4D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 xml:space="preserve">Вышеперечисленными нормативными правовыми актами предусматривается в том числе достижение следующих целей: </w:t>
      </w:r>
      <w:r w:rsidR="00B14C0A" w:rsidRPr="00905F7B">
        <w:rPr>
          <w:rFonts w:eastAsia="Calibri"/>
          <w:sz w:val="28"/>
          <w:szCs w:val="28"/>
        </w:rPr>
        <w:t>обеспечение государственных гарантий в области охраны труда; обеспечение государственных гарантий в области содействия занятости населения; снижение доли лиц с доходами ниже прожиточного минимума и оказание мер социальной поддержки граждан</w:t>
      </w:r>
      <w:r w:rsidR="00630FDB">
        <w:rPr>
          <w:rFonts w:eastAsia="Calibri"/>
          <w:sz w:val="28"/>
          <w:szCs w:val="28"/>
        </w:rPr>
        <w:t>ам</w:t>
      </w:r>
      <w:r w:rsidR="00B14C0A" w:rsidRPr="00905F7B">
        <w:rPr>
          <w:rFonts w:eastAsia="Calibri"/>
          <w:sz w:val="28"/>
          <w:szCs w:val="28"/>
        </w:rPr>
        <w:t>.</w:t>
      </w:r>
    </w:p>
    <w:p w:rsidR="007B2C4D" w:rsidRPr="00905F7B" w:rsidRDefault="007B2C4D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sz w:val="28"/>
          <w:szCs w:val="28"/>
        </w:rPr>
        <w:t>Достижение поставленных целей будет осуществляться за счет предоставления государственных услуг (проведения работ) в области содействия занятости населения, реализации дополнительных мероприятий в сфере занятости населения, мероприятий национальных проектов.</w:t>
      </w:r>
      <w:r w:rsidR="00B14C0A" w:rsidRPr="00905F7B">
        <w:rPr>
          <w:rFonts w:eastAsia="Calibri"/>
          <w:sz w:val="28"/>
          <w:szCs w:val="28"/>
        </w:rPr>
        <w:t xml:space="preserve"> Также путем осуществления</w:t>
      </w:r>
      <w:r w:rsidR="00107FB1" w:rsidRPr="00905F7B">
        <w:rPr>
          <w:rFonts w:eastAsia="Calibri"/>
          <w:sz w:val="28"/>
          <w:szCs w:val="28"/>
        </w:rPr>
        <w:t xml:space="preserve"> </w:t>
      </w:r>
      <w:r w:rsidR="00B14C0A" w:rsidRPr="00905F7B">
        <w:rPr>
          <w:rFonts w:eastAsia="Calibri"/>
          <w:sz w:val="28"/>
          <w:szCs w:val="28"/>
        </w:rPr>
        <w:t>и решения следующих задач:</w:t>
      </w:r>
      <w:r w:rsidR="00107FB1" w:rsidRPr="00905F7B">
        <w:rPr>
          <w:rFonts w:eastAsia="Calibri"/>
          <w:sz w:val="28"/>
          <w:szCs w:val="28"/>
        </w:rPr>
        <w:t xml:space="preserve"> </w:t>
      </w:r>
      <w:r w:rsidR="00B14C0A" w:rsidRPr="00905F7B">
        <w:rPr>
          <w:rFonts w:eastAsia="Calibri"/>
          <w:sz w:val="28"/>
          <w:szCs w:val="28"/>
        </w:rPr>
        <w:t>улучшение условий и охраны труда у работодателей; снижение уровня производственного травматизма и профессиональной заболеваемости; осуществление государственной политики в сфере занятости населения; оказание социальной поддержки гражданам.</w:t>
      </w:r>
    </w:p>
    <w:p w:rsidR="007B2C4D" w:rsidRPr="00905F7B" w:rsidRDefault="007B2C4D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 xml:space="preserve">Начиная с 2019 года в </w:t>
      </w:r>
      <w:r w:rsidR="00630FDB">
        <w:rPr>
          <w:sz w:val="28"/>
          <w:szCs w:val="28"/>
        </w:rPr>
        <w:t>П</w:t>
      </w:r>
      <w:r w:rsidRPr="00905F7B">
        <w:rPr>
          <w:sz w:val="28"/>
          <w:szCs w:val="28"/>
        </w:rPr>
        <w:t xml:space="preserve">рограмму были интегрированы мероприятия федеральных </w:t>
      </w:r>
      <w:r w:rsidR="00E905E2" w:rsidRPr="00905F7B">
        <w:rPr>
          <w:sz w:val="28"/>
          <w:szCs w:val="28"/>
        </w:rPr>
        <w:t>проектов национальных проектов «Демография», «</w:t>
      </w:r>
      <w:r w:rsidRPr="00905F7B">
        <w:rPr>
          <w:sz w:val="28"/>
          <w:szCs w:val="28"/>
        </w:rPr>
        <w:t xml:space="preserve">Производительность </w:t>
      </w:r>
      <w:r w:rsidR="00E905E2" w:rsidRPr="00905F7B">
        <w:rPr>
          <w:sz w:val="28"/>
          <w:szCs w:val="28"/>
        </w:rPr>
        <w:t>труда и поддержка занятости»</w:t>
      </w:r>
      <w:r w:rsidRPr="00905F7B">
        <w:rPr>
          <w:sz w:val="28"/>
          <w:szCs w:val="28"/>
        </w:rPr>
        <w:t>, разработанных в соответствии с</w:t>
      </w:r>
      <w:r w:rsidR="00905F7B">
        <w:rPr>
          <w:sz w:val="28"/>
          <w:szCs w:val="28"/>
        </w:rPr>
        <w:t xml:space="preserve"> </w:t>
      </w:r>
      <w:r w:rsidRPr="00905F7B">
        <w:rPr>
          <w:sz w:val="28"/>
          <w:szCs w:val="28"/>
        </w:rPr>
        <w:t>Указом Президента Российской</w:t>
      </w:r>
      <w:r w:rsidR="00E905E2" w:rsidRPr="00905F7B">
        <w:rPr>
          <w:sz w:val="28"/>
          <w:szCs w:val="28"/>
        </w:rPr>
        <w:t xml:space="preserve"> Федерации от 7</w:t>
      </w:r>
      <w:r w:rsidR="00107FB1" w:rsidRPr="00905F7B">
        <w:rPr>
          <w:sz w:val="28"/>
          <w:szCs w:val="28"/>
        </w:rPr>
        <w:t xml:space="preserve"> мая </w:t>
      </w:r>
      <w:r w:rsidR="00E905E2" w:rsidRPr="00905F7B">
        <w:rPr>
          <w:sz w:val="28"/>
          <w:szCs w:val="28"/>
        </w:rPr>
        <w:t>2018</w:t>
      </w:r>
      <w:r w:rsidR="00107FB1" w:rsidRPr="00905F7B">
        <w:rPr>
          <w:sz w:val="28"/>
          <w:szCs w:val="28"/>
        </w:rPr>
        <w:t xml:space="preserve"> г.</w:t>
      </w:r>
      <w:r w:rsidR="00E905E2" w:rsidRPr="00905F7B">
        <w:rPr>
          <w:sz w:val="28"/>
          <w:szCs w:val="28"/>
        </w:rPr>
        <w:t xml:space="preserve"> </w:t>
      </w:r>
      <w:r w:rsidR="00904A9E" w:rsidRPr="00905F7B">
        <w:rPr>
          <w:sz w:val="28"/>
          <w:szCs w:val="28"/>
        </w:rPr>
        <w:t>№</w:t>
      </w:r>
      <w:r w:rsidR="00E905E2" w:rsidRPr="00905F7B">
        <w:rPr>
          <w:sz w:val="28"/>
          <w:szCs w:val="28"/>
        </w:rPr>
        <w:t xml:space="preserve"> 204 «</w:t>
      </w:r>
      <w:r w:rsidRPr="00905F7B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E905E2" w:rsidRPr="00905F7B">
        <w:rPr>
          <w:sz w:val="28"/>
          <w:szCs w:val="28"/>
        </w:rPr>
        <w:t>».</w:t>
      </w:r>
    </w:p>
    <w:p w:rsidR="007B2C4D" w:rsidRPr="00905F7B" w:rsidRDefault="007B2C4D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Начиная с 2021 года в соответствии с</w:t>
      </w:r>
      <w:r w:rsidR="00905F7B">
        <w:rPr>
          <w:sz w:val="28"/>
          <w:szCs w:val="28"/>
        </w:rPr>
        <w:t xml:space="preserve"> </w:t>
      </w:r>
      <w:r w:rsidRPr="00905F7B">
        <w:rPr>
          <w:sz w:val="28"/>
          <w:szCs w:val="28"/>
        </w:rPr>
        <w:t>Указом Президента Российской Федерации от 21</w:t>
      </w:r>
      <w:r w:rsidR="00107FB1" w:rsidRPr="00905F7B">
        <w:rPr>
          <w:sz w:val="28"/>
          <w:szCs w:val="28"/>
        </w:rPr>
        <w:t xml:space="preserve"> июля </w:t>
      </w:r>
      <w:r w:rsidRPr="00905F7B">
        <w:rPr>
          <w:sz w:val="28"/>
          <w:szCs w:val="28"/>
        </w:rPr>
        <w:t>2020</w:t>
      </w:r>
      <w:r w:rsidR="00107FB1" w:rsidRPr="00905F7B">
        <w:rPr>
          <w:sz w:val="28"/>
          <w:szCs w:val="28"/>
        </w:rPr>
        <w:t xml:space="preserve"> г.</w:t>
      </w:r>
      <w:r w:rsidRPr="00905F7B">
        <w:rPr>
          <w:sz w:val="28"/>
          <w:szCs w:val="28"/>
        </w:rPr>
        <w:t xml:space="preserve"> </w:t>
      </w:r>
      <w:r w:rsidR="00904A9E" w:rsidRPr="00905F7B">
        <w:rPr>
          <w:sz w:val="28"/>
          <w:szCs w:val="28"/>
        </w:rPr>
        <w:t>№</w:t>
      </w:r>
      <w:r w:rsidRPr="00905F7B">
        <w:rPr>
          <w:sz w:val="28"/>
          <w:szCs w:val="28"/>
        </w:rPr>
        <w:t xml:space="preserve"> 474 </w:t>
      </w:r>
      <w:r w:rsidR="00E905E2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E905E2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>:</w:t>
      </w:r>
    </w:p>
    <w:p w:rsidR="007B2C4D" w:rsidRPr="00905F7B" w:rsidRDefault="007B2C4D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 xml:space="preserve">реализация федерального проекта </w:t>
      </w:r>
      <w:r w:rsidR="00E905E2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Поддержка занятости и повышение эффективности рынка труда для обеспечения роста производительности труда</w:t>
      </w:r>
      <w:r w:rsidR="00E905E2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 национального проекта </w:t>
      </w:r>
      <w:r w:rsidR="00E905E2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Производительность труда и поддержка занятости</w:t>
      </w:r>
      <w:r w:rsidR="00E905E2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 прекращена;</w:t>
      </w:r>
    </w:p>
    <w:p w:rsidR="005065F6" w:rsidRPr="00905F7B" w:rsidRDefault="007B2C4D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 xml:space="preserve">во исполнение пункта 9 протокола заседания проектного комитета по национальному проекту </w:t>
      </w:r>
      <w:r w:rsidR="00E905E2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Демография</w:t>
      </w:r>
      <w:r w:rsidR="00E905E2" w:rsidRPr="00905F7B">
        <w:rPr>
          <w:sz w:val="28"/>
          <w:szCs w:val="28"/>
        </w:rPr>
        <w:t>»</w:t>
      </w:r>
      <w:r w:rsidR="00107FB1" w:rsidRPr="00905F7B">
        <w:rPr>
          <w:sz w:val="28"/>
          <w:szCs w:val="28"/>
        </w:rPr>
        <w:t xml:space="preserve"> от 30 сентября </w:t>
      </w:r>
      <w:r w:rsidRPr="00905F7B">
        <w:rPr>
          <w:sz w:val="28"/>
          <w:szCs w:val="28"/>
        </w:rPr>
        <w:t>2020</w:t>
      </w:r>
      <w:r w:rsidR="00107FB1" w:rsidRPr="00905F7B">
        <w:rPr>
          <w:sz w:val="28"/>
          <w:szCs w:val="28"/>
        </w:rPr>
        <w:t xml:space="preserve"> г. №</w:t>
      </w:r>
      <w:r w:rsidRPr="00905F7B">
        <w:rPr>
          <w:sz w:val="28"/>
          <w:szCs w:val="28"/>
        </w:rPr>
        <w:t xml:space="preserve"> 6 федеральный проект </w:t>
      </w:r>
      <w:r w:rsidR="00E905E2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 xml:space="preserve">Содействие занятости женщин </w:t>
      </w:r>
      <w:r w:rsidR="00107FB1" w:rsidRPr="00905F7B">
        <w:rPr>
          <w:sz w:val="28"/>
          <w:szCs w:val="28"/>
        </w:rPr>
        <w:t>–</w:t>
      </w:r>
      <w:r w:rsidRPr="00905F7B">
        <w:rPr>
          <w:sz w:val="28"/>
          <w:szCs w:val="28"/>
        </w:rPr>
        <w:t xml:space="preserve"> создание условий дошкольного образования для детей в возрасте до трех лет</w:t>
      </w:r>
      <w:r w:rsidR="00E905E2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, а также мероприятия по профессиональному обучению и дополнительному профессиональному образованию федерального проекта </w:t>
      </w:r>
      <w:r w:rsidR="00E905E2" w:rsidRPr="00905F7B">
        <w:rPr>
          <w:sz w:val="28"/>
          <w:szCs w:val="28"/>
        </w:rPr>
        <w:lastRenderedPageBreak/>
        <w:t>«</w:t>
      </w:r>
      <w:r w:rsidRPr="00905F7B">
        <w:rPr>
          <w:sz w:val="28"/>
          <w:szCs w:val="28"/>
        </w:rPr>
        <w:t>Старшее поколение</w:t>
      </w:r>
      <w:r w:rsidR="00E905E2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 и мероприятия по повышению эффективности службы занятости федерального проекта </w:t>
      </w:r>
      <w:r w:rsidR="00E905E2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Поддержка занятости и повышение эффективности рынка труда для обеспечения роста производительности труда</w:t>
      </w:r>
      <w:r w:rsidR="00E905E2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 переформатированы в новый федеральный проект </w:t>
      </w:r>
      <w:r w:rsidR="00E905E2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Содействие занятости</w:t>
      </w:r>
      <w:r w:rsidR="00E905E2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 национального проекта </w:t>
      </w:r>
      <w:r w:rsidR="00E905E2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Демография</w:t>
      </w:r>
      <w:r w:rsidR="00E905E2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>.</w:t>
      </w:r>
      <w:r w:rsidR="001706E4" w:rsidRPr="00905F7B">
        <w:rPr>
          <w:sz w:val="28"/>
          <w:szCs w:val="28"/>
        </w:rPr>
        <w:t>»;</w:t>
      </w:r>
    </w:p>
    <w:p w:rsidR="00542C80" w:rsidRPr="00905F7B" w:rsidRDefault="001706E4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3</w:t>
      </w:r>
      <w:r w:rsidR="001F7659" w:rsidRPr="00905F7B">
        <w:rPr>
          <w:sz w:val="28"/>
          <w:szCs w:val="28"/>
        </w:rPr>
        <w:t xml:space="preserve">) </w:t>
      </w:r>
      <w:r w:rsidR="003560A3" w:rsidRPr="00905F7B">
        <w:rPr>
          <w:sz w:val="28"/>
          <w:szCs w:val="28"/>
        </w:rPr>
        <w:t>в разделе III</w:t>
      </w:r>
      <w:r w:rsidR="00542C80" w:rsidRPr="00905F7B">
        <w:rPr>
          <w:sz w:val="28"/>
          <w:szCs w:val="28"/>
        </w:rPr>
        <w:t>:</w:t>
      </w:r>
    </w:p>
    <w:p w:rsidR="003560A3" w:rsidRPr="00905F7B" w:rsidRDefault="00542C80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в</w:t>
      </w:r>
      <w:r w:rsidR="00107FB1" w:rsidRPr="00905F7B">
        <w:rPr>
          <w:sz w:val="28"/>
          <w:szCs w:val="28"/>
        </w:rPr>
        <w:t xml:space="preserve"> </w:t>
      </w:r>
      <w:r w:rsidRPr="00905F7B">
        <w:rPr>
          <w:sz w:val="28"/>
          <w:szCs w:val="28"/>
        </w:rPr>
        <w:t xml:space="preserve">абзаце десятом </w:t>
      </w:r>
      <w:r w:rsidR="003560A3" w:rsidRPr="00905F7B">
        <w:rPr>
          <w:sz w:val="28"/>
          <w:szCs w:val="28"/>
        </w:rPr>
        <w:t>слова «Производительность труда и поддержка занятости» заменить словами «</w:t>
      </w:r>
      <w:r w:rsidR="00EC522B" w:rsidRPr="00905F7B">
        <w:rPr>
          <w:sz w:val="28"/>
          <w:szCs w:val="28"/>
        </w:rPr>
        <w:t>Повышение эффективности службы занятости</w:t>
      </w:r>
      <w:r w:rsidR="005065F6" w:rsidRPr="00905F7B">
        <w:rPr>
          <w:sz w:val="28"/>
          <w:szCs w:val="28"/>
        </w:rPr>
        <w:t xml:space="preserve"> в Республике Тыва</w:t>
      </w:r>
      <w:r w:rsidR="003560A3" w:rsidRPr="00905F7B">
        <w:rPr>
          <w:sz w:val="28"/>
          <w:szCs w:val="28"/>
        </w:rPr>
        <w:t>»</w:t>
      </w:r>
      <w:r w:rsidR="00312F38" w:rsidRPr="00905F7B">
        <w:rPr>
          <w:sz w:val="28"/>
          <w:szCs w:val="28"/>
        </w:rPr>
        <w:t>;</w:t>
      </w:r>
    </w:p>
    <w:p w:rsidR="00542C80" w:rsidRPr="00905F7B" w:rsidRDefault="00542C80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в</w:t>
      </w:r>
      <w:r w:rsidR="00107FB1" w:rsidRPr="00905F7B">
        <w:rPr>
          <w:sz w:val="28"/>
          <w:szCs w:val="28"/>
        </w:rPr>
        <w:t xml:space="preserve"> </w:t>
      </w:r>
      <w:r w:rsidR="00A25BF6" w:rsidRPr="00905F7B">
        <w:rPr>
          <w:sz w:val="28"/>
          <w:szCs w:val="28"/>
        </w:rPr>
        <w:t xml:space="preserve">абзаце </w:t>
      </w:r>
      <w:r w:rsidRPr="00905F7B">
        <w:rPr>
          <w:sz w:val="28"/>
          <w:szCs w:val="28"/>
        </w:rPr>
        <w:t xml:space="preserve">двадцатом </w:t>
      </w:r>
      <w:r w:rsidR="00A25BF6" w:rsidRPr="00905F7B">
        <w:rPr>
          <w:sz w:val="28"/>
          <w:szCs w:val="28"/>
        </w:rPr>
        <w:t>слова «Производительность труда и поддержка занятости» заменить словами «Повышение эффективности службы занятости</w:t>
      </w:r>
      <w:r w:rsidR="005065F6" w:rsidRPr="00905F7B">
        <w:rPr>
          <w:sz w:val="28"/>
          <w:szCs w:val="28"/>
        </w:rPr>
        <w:t xml:space="preserve"> в Республике Тыва</w:t>
      </w:r>
      <w:r w:rsidR="00A25BF6" w:rsidRPr="00905F7B">
        <w:rPr>
          <w:sz w:val="28"/>
          <w:szCs w:val="28"/>
        </w:rPr>
        <w:t>»;</w:t>
      </w:r>
    </w:p>
    <w:p w:rsidR="00332E3F" w:rsidRPr="00905F7B" w:rsidRDefault="001706E4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4</w:t>
      </w:r>
      <w:r w:rsidR="00542C80" w:rsidRPr="00905F7B">
        <w:rPr>
          <w:sz w:val="28"/>
          <w:szCs w:val="28"/>
        </w:rPr>
        <w:t>)</w:t>
      </w:r>
      <w:r w:rsidR="00107FB1" w:rsidRPr="00905F7B">
        <w:rPr>
          <w:sz w:val="28"/>
          <w:szCs w:val="28"/>
        </w:rPr>
        <w:t xml:space="preserve"> </w:t>
      </w:r>
      <w:r w:rsidR="003560A3" w:rsidRPr="00905F7B">
        <w:rPr>
          <w:sz w:val="28"/>
          <w:szCs w:val="28"/>
        </w:rPr>
        <w:t>в разделе IV</w:t>
      </w:r>
      <w:r w:rsidRPr="00905F7B">
        <w:rPr>
          <w:sz w:val="28"/>
          <w:szCs w:val="28"/>
        </w:rPr>
        <w:t xml:space="preserve"> слова </w:t>
      </w:r>
      <w:r w:rsidR="00332E3F" w:rsidRPr="00905F7B">
        <w:rPr>
          <w:sz w:val="28"/>
          <w:szCs w:val="28"/>
        </w:rPr>
        <w:t>«Производительность труда и поддержка занятости» заменить словами «Повышение эффективности службы занятости</w:t>
      </w:r>
      <w:r w:rsidR="00601621" w:rsidRPr="00905F7B">
        <w:rPr>
          <w:sz w:val="28"/>
          <w:szCs w:val="28"/>
        </w:rPr>
        <w:t xml:space="preserve"> в Республике Тыва</w:t>
      </w:r>
      <w:r w:rsidR="00332E3F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>;</w:t>
      </w:r>
    </w:p>
    <w:bookmarkEnd w:id="2"/>
    <w:bookmarkEnd w:id="3"/>
    <w:bookmarkEnd w:id="4"/>
    <w:p w:rsidR="00D90BA2" w:rsidRPr="00905F7B" w:rsidRDefault="001706E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5</w:t>
      </w:r>
      <w:r w:rsidR="00FE63B9" w:rsidRPr="00905F7B">
        <w:rPr>
          <w:rFonts w:eastAsia="Calibri"/>
          <w:sz w:val="28"/>
          <w:szCs w:val="28"/>
        </w:rPr>
        <w:t xml:space="preserve">) подпрограмму 9 </w:t>
      </w:r>
      <w:r w:rsidR="005D0FC7" w:rsidRPr="00905F7B">
        <w:rPr>
          <w:rFonts w:eastAsia="Calibri"/>
          <w:sz w:val="28"/>
          <w:szCs w:val="28"/>
        </w:rPr>
        <w:t>Программы</w:t>
      </w:r>
      <w:r w:rsidR="00E318F8" w:rsidRPr="00905F7B">
        <w:rPr>
          <w:rFonts w:eastAsia="Calibri"/>
          <w:sz w:val="28"/>
          <w:szCs w:val="28"/>
        </w:rPr>
        <w:t xml:space="preserve"> изложить в </w:t>
      </w:r>
      <w:r w:rsidR="001F7659" w:rsidRPr="00905F7B">
        <w:rPr>
          <w:rFonts w:eastAsia="Calibri"/>
          <w:sz w:val="28"/>
          <w:szCs w:val="28"/>
        </w:rPr>
        <w:t>следующей</w:t>
      </w:r>
      <w:r w:rsidR="00E318F8" w:rsidRPr="00905F7B">
        <w:rPr>
          <w:rFonts w:eastAsia="Calibri"/>
          <w:sz w:val="28"/>
          <w:szCs w:val="28"/>
        </w:rPr>
        <w:t xml:space="preserve"> редакции:</w:t>
      </w:r>
    </w:p>
    <w:p w:rsidR="00105AAA" w:rsidRPr="00905F7B" w:rsidRDefault="00105AAA" w:rsidP="00905F7B">
      <w:pPr>
        <w:jc w:val="center"/>
        <w:rPr>
          <w:sz w:val="28"/>
        </w:rPr>
      </w:pPr>
    </w:p>
    <w:p w:rsidR="004071B4" w:rsidRPr="00905F7B" w:rsidRDefault="00107FB1" w:rsidP="00905F7B">
      <w:pPr>
        <w:jc w:val="center"/>
        <w:rPr>
          <w:rFonts w:eastAsia="Calibri"/>
          <w:sz w:val="28"/>
        </w:rPr>
      </w:pPr>
      <w:r w:rsidRPr="00905F7B">
        <w:rPr>
          <w:rFonts w:eastAsia="Calibri"/>
          <w:sz w:val="28"/>
        </w:rPr>
        <w:t>«</w:t>
      </w:r>
      <w:r w:rsidR="004071B4" w:rsidRPr="00905F7B">
        <w:rPr>
          <w:rFonts w:eastAsia="Calibri"/>
          <w:sz w:val="28"/>
        </w:rPr>
        <w:t>ПОДПРОГРАММА 9</w:t>
      </w:r>
    </w:p>
    <w:p w:rsidR="00EE57D1" w:rsidRPr="00905F7B" w:rsidRDefault="00CB1D18" w:rsidP="00905F7B">
      <w:pPr>
        <w:jc w:val="center"/>
        <w:rPr>
          <w:rFonts w:eastAsia="Calibri"/>
          <w:sz w:val="28"/>
        </w:rPr>
      </w:pPr>
      <w:r w:rsidRPr="00905F7B">
        <w:rPr>
          <w:rFonts w:eastAsia="Calibri"/>
          <w:sz w:val="28"/>
        </w:rPr>
        <w:t>«</w:t>
      </w:r>
      <w:r w:rsidR="00905F7B" w:rsidRPr="00905F7B">
        <w:rPr>
          <w:rFonts w:eastAsia="Calibri"/>
          <w:sz w:val="28"/>
        </w:rPr>
        <w:t>Повышение эффективности службы занятости</w:t>
      </w:r>
    </w:p>
    <w:p w:rsidR="00630FDB" w:rsidRPr="00630FDB" w:rsidRDefault="00905F7B" w:rsidP="00630FDB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в</w:t>
      </w:r>
      <w:r w:rsidRPr="00905F7B">
        <w:rPr>
          <w:rFonts w:eastAsia="Calibri"/>
          <w:sz w:val="28"/>
        </w:rPr>
        <w:t xml:space="preserve"> Республике Тыва»</w:t>
      </w:r>
      <w:r w:rsidR="00630FDB">
        <w:rPr>
          <w:rFonts w:eastAsia="Calibri"/>
          <w:sz w:val="28"/>
        </w:rPr>
        <w:t xml:space="preserve"> </w:t>
      </w:r>
      <w:r w:rsidR="00630FDB" w:rsidRPr="00630FDB">
        <w:rPr>
          <w:rFonts w:eastAsia="Calibri"/>
          <w:sz w:val="28"/>
        </w:rPr>
        <w:t xml:space="preserve">государственной </w:t>
      </w:r>
    </w:p>
    <w:p w:rsidR="00630FDB" w:rsidRPr="00630FDB" w:rsidRDefault="00630FDB" w:rsidP="00630FDB">
      <w:pPr>
        <w:jc w:val="center"/>
        <w:rPr>
          <w:rFonts w:eastAsia="Calibri"/>
          <w:sz w:val="28"/>
        </w:rPr>
      </w:pPr>
      <w:r w:rsidRPr="00630FDB">
        <w:rPr>
          <w:rFonts w:eastAsia="Calibri"/>
          <w:sz w:val="28"/>
        </w:rPr>
        <w:t xml:space="preserve">программы Республики Тыва «Содействие </w:t>
      </w:r>
    </w:p>
    <w:p w:rsidR="004071B4" w:rsidRPr="00905F7B" w:rsidRDefault="00630FDB" w:rsidP="00630FDB">
      <w:pPr>
        <w:jc w:val="center"/>
        <w:rPr>
          <w:rFonts w:eastAsia="Calibri"/>
          <w:sz w:val="28"/>
        </w:rPr>
      </w:pPr>
      <w:r w:rsidRPr="00630FDB">
        <w:rPr>
          <w:rFonts w:eastAsia="Calibri"/>
          <w:sz w:val="28"/>
        </w:rPr>
        <w:t>занятости населения на 2020-2022 годы»</w:t>
      </w:r>
    </w:p>
    <w:p w:rsidR="004071B4" w:rsidRPr="00905F7B" w:rsidRDefault="004071B4" w:rsidP="00905F7B">
      <w:pPr>
        <w:jc w:val="center"/>
        <w:rPr>
          <w:rFonts w:eastAsia="Calibri"/>
          <w:sz w:val="28"/>
        </w:rPr>
      </w:pPr>
    </w:p>
    <w:p w:rsidR="004071B4" w:rsidRPr="00905F7B" w:rsidRDefault="004071B4" w:rsidP="00905F7B">
      <w:pPr>
        <w:jc w:val="center"/>
        <w:rPr>
          <w:rFonts w:eastAsia="Calibri"/>
        </w:rPr>
      </w:pPr>
      <w:r w:rsidRPr="00905F7B">
        <w:rPr>
          <w:rFonts w:eastAsia="Calibri"/>
        </w:rPr>
        <w:t>П</w:t>
      </w:r>
      <w:r w:rsidR="00905F7B">
        <w:rPr>
          <w:rFonts w:eastAsia="Calibri"/>
        </w:rPr>
        <w:t xml:space="preserve"> </w:t>
      </w:r>
      <w:r w:rsidRPr="00905F7B">
        <w:rPr>
          <w:rFonts w:eastAsia="Calibri"/>
        </w:rPr>
        <w:t>А</w:t>
      </w:r>
      <w:r w:rsidR="00905F7B">
        <w:rPr>
          <w:rFonts w:eastAsia="Calibri"/>
        </w:rPr>
        <w:t xml:space="preserve"> </w:t>
      </w:r>
      <w:r w:rsidRPr="00905F7B">
        <w:rPr>
          <w:rFonts w:eastAsia="Calibri"/>
        </w:rPr>
        <w:t>С</w:t>
      </w:r>
      <w:r w:rsidR="00905F7B">
        <w:rPr>
          <w:rFonts w:eastAsia="Calibri"/>
        </w:rPr>
        <w:t xml:space="preserve"> </w:t>
      </w:r>
      <w:r w:rsidRPr="00905F7B">
        <w:rPr>
          <w:rFonts w:eastAsia="Calibri"/>
        </w:rPr>
        <w:t>П</w:t>
      </w:r>
      <w:r w:rsidR="00905F7B">
        <w:rPr>
          <w:rFonts w:eastAsia="Calibri"/>
        </w:rPr>
        <w:t xml:space="preserve"> </w:t>
      </w:r>
      <w:r w:rsidRPr="00905F7B">
        <w:rPr>
          <w:rFonts w:eastAsia="Calibri"/>
        </w:rPr>
        <w:t>О</w:t>
      </w:r>
      <w:r w:rsidR="00905F7B">
        <w:rPr>
          <w:rFonts w:eastAsia="Calibri"/>
        </w:rPr>
        <w:t xml:space="preserve"> </w:t>
      </w:r>
      <w:r w:rsidRPr="00905F7B">
        <w:rPr>
          <w:rFonts w:eastAsia="Calibri"/>
        </w:rPr>
        <w:t>Р</w:t>
      </w:r>
      <w:r w:rsidR="00905F7B">
        <w:rPr>
          <w:rFonts w:eastAsia="Calibri"/>
        </w:rPr>
        <w:t xml:space="preserve"> </w:t>
      </w:r>
      <w:r w:rsidRPr="00905F7B">
        <w:rPr>
          <w:rFonts w:eastAsia="Calibri"/>
        </w:rPr>
        <w:t>Т</w:t>
      </w:r>
    </w:p>
    <w:p w:rsidR="00905F7B" w:rsidRDefault="00630FDB" w:rsidP="00905F7B">
      <w:pPr>
        <w:jc w:val="center"/>
        <w:rPr>
          <w:rFonts w:eastAsia="Calibri"/>
        </w:rPr>
      </w:pPr>
      <w:r>
        <w:rPr>
          <w:rFonts w:eastAsia="Calibri"/>
        </w:rPr>
        <w:t>п</w:t>
      </w:r>
      <w:r w:rsidR="00CB1D18" w:rsidRPr="00905F7B">
        <w:rPr>
          <w:rFonts w:eastAsia="Calibri"/>
        </w:rPr>
        <w:t>одпрограммы 9 «</w:t>
      </w:r>
      <w:r w:rsidR="007035AE" w:rsidRPr="00905F7B">
        <w:rPr>
          <w:rFonts w:eastAsia="Calibri"/>
        </w:rPr>
        <w:t xml:space="preserve">Повышение эффективности службы </w:t>
      </w:r>
    </w:p>
    <w:p w:rsidR="00905F7B" w:rsidRDefault="007035AE" w:rsidP="00905F7B">
      <w:pPr>
        <w:jc w:val="center"/>
        <w:rPr>
          <w:rFonts w:eastAsia="Calibri"/>
        </w:rPr>
      </w:pPr>
      <w:r w:rsidRPr="00905F7B">
        <w:rPr>
          <w:rFonts w:eastAsia="Calibri"/>
        </w:rPr>
        <w:t>занятости</w:t>
      </w:r>
      <w:r w:rsidR="00905F7B">
        <w:rPr>
          <w:rFonts w:eastAsia="Calibri"/>
        </w:rPr>
        <w:t xml:space="preserve"> </w:t>
      </w:r>
      <w:r w:rsidR="00727786" w:rsidRPr="00905F7B">
        <w:rPr>
          <w:rFonts w:eastAsia="Calibri"/>
        </w:rPr>
        <w:t>в Республике Тыва</w:t>
      </w:r>
      <w:r w:rsidR="00CB1D18" w:rsidRPr="00905F7B">
        <w:rPr>
          <w:rFonts w:eastAsia="Calibri"/>
        </w:rPr>
        <w:t xml:space="preserve">» </w:t>
      </w:r>
      <w:r w:rsidR="004071B4" w:rsidRPr="00905F7B">
        <w:rPr>
          <w:rFonts w:eastAsia="Calibri"/>
        </w:rPr>
        <w:t>государств</w:t>
      </w:r>
      <w:r w:rsidR="00727786" w:rsidRPr="00905F7B">
        <w:rPr>
          <w:rFonts w:eastAsia="Calibri"/>
        </w:rPr>
        <w:t xml:space="preserve">енной </w:t>
      </w:r>
    </w:p>
    <w:p w:rsidR="00905F7B" w:rsidRDefault="00727786" w:rsidP="00905F7B">
      <w:pPr>
        <w:jc w:val="center"/>
        <w:rPr>
          <w:rFonts w:eastAsia="Calibri"/>
        </w:rPr>
      </w:pPr>
      <w:r w:rsidRPr="00905F7B">
        <w:rPr>
          <w:rFonts w:eastAsia="Calibri"/>
        </w:rPr>
        <w:t>программы Республики Тыва</w:t>
      </w:r>
      <w:r w:rsidR="00905F7B">
        <w:rPr>
          <w:rFonts w:eastAsia="Calibri"/>
        </w:rPr>
        <w:t xml:space="preserve"> </w:t>
      </w:r>
      <w:r w:rsidR="00CB1D18" w:rsidRPr="00905F7B">
        <w:rPr>
          <w:rFonts w:eastAsia="Calibri"/>
        </w:rPr>
        <w:t>«</w:t>
      </w:r>
      <w:r w:rsidR="004071B4" w:rsidRPr="00905F7B">
        <w:rPr>
          <w:rFonts w:eastAsia="Calibri"/>
        </w:rPr>
        <w:t xml:space="preserve">Содействие </w:t>
      </w:r>
    </w:p>
    <w:p w:rsidR="004071B4" w:rsidRPr="00905F7B" w:rsidRDefault="004071B4" w:rsidP="00905F7B">
      <w:pPr>
        <w:jc w:val="center"/>
        <w:rPr>
          <w:rFonts w:eastAsia="Calibri"/>
        </w:rPr>
      </w:pPr>
      <w:r w:rsidRPr="00905F7B">
        <w:rPr>
          <w:rFonts w:eastAsia="Calibri"/>
        </w:rPr>
        <w:t>занятост</w:t>
      </w:r>
      <w:r w:rsidR="00CB1D18" w:rsidRPr="00905F7B">
        <w:rPr>
          <w:rFonts w:eastAsia="Calibri"/>
        </w:rPr>
        <w:t>и населения</w:t>
      </w:r>
      <w:r w:rsidR="00905F7B">
        <w:rPr>
          <w:rFonts w:eastAsia="Calibri"/>
        </w:rPr>
        <w:t xml:space="preserve"> на 2020-</w:t>
      </w:r>
      <w:r w:rsidR="00CB1D18" w:rsidRPr="00905F7B">
        <w:rPr>
          <w:rFonts w:eastAsia="Calibri"/>
        </w:rPr>
        <w:t>2022 годы»</w:t>
      </w:r>
    </w:p>
    <w:p w:rsidR="004071B4" w:rsidRPr="00905F7B" w:rsidRDefault="004071B4" w:rsidP="00905F7B">
      <w:pPr>
        <w:jc w:val="center"/>
        <w:rPr>
          <w:rFonts w:eastAsia="Calibri"/>
          <w:sz w:val="28"/>
        </w:rPr>
      </w:pPr>
    </w:p>
    <w:tbl>
      <w:tblPr>
        <w:tblW w:w="10022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70"/>
        <w:gridCol w:w="425"/>
        <w:gridCol w:w="6427"/>
      </w:tblGrid>
      <w:tr w:rsidR="00905F7B" w:rsidRPr="00905F7B" w:rsidTr="00905F7B">
        <w:trPr>
          <w:trHeight w:val="273"/>
          <w:jc w:val="center"/>
        </w:trPr>
        <w:tc>
          <w:tcPr>
            <w:tcW w:w="3170" w:type="dxa"/>
          </w:tcPr>
          <w:p w:rsidR="00905F7B" w:rsidRPr="00905F7B" w:rsidRDefault="00905F7B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Государственный заказчик</w:t>
            </w:r>
            <w:r>
              <w:rPr>
                <w:rFonts w:eastAsia="Calibri"/>
              </w:rPr>
              <w:t xml:space="preserve"> – </w:t>
            </w:r>
            <w:r w:rsidRPr="00905F7B">
              <w:rPr>
                <w:rFonts w:eastAsia="Calibri"/>
              </w:rPr>
              <w:t>координатор Подпрограммы</w:t>
            </w:r>
          </w:p>
        </w:tc>
        <w:tc>
          <w:tcPr>
            <w:tcW w:w="425" w:type="dxa"/>
          </w:tcPr>
          <w:p w:rsidR="00905F7B" w:rsidRDefault="00905F7B" w:rsidP="00905F7B">
            <w:pPr>
              <w:jc w:val="right"/>
            </w:pPr>
            <w:r w:rsidRPr="00B33E77">
              <w:rPr>
                <w:rFonts w:eastAsia="Calibri"/>
              </w:rPr>
              <w:t>–</w:t>
            </w:r>
          </w:p>
        </w:tc>
        <w:tc>
          <w:tcPr>
            <w:tcW w:w="6427" w:type="dxa"/>
          </w:tcPr>
          <w:p w:rsidR="00905F7B" w:rsidRDefault="00905F7B" w:rsidP="00905F7B">
            <w:pPr>
              <w:jc w:val="both"/>
              <w:rPr>
                <w:rFonts w:eastAsia="Calibri"/>
              </w:rPr>
            </w:pPr>
            <w:r w:rsidRPr="00905F7B">
              <w:rPr>
                <w:rFonts w:eastAsia="Calibri"/>
              </w:rPr>
              <w:t>Министерство труда и социальной политики Республики Тыва</w:t>
            </w:r>
          </w:p>
          <w:p w:rsidR="00905F7B" w:rsidRPr="00905F7B" w:rsidRDefault="00905F7B" w:rsidP="00905F7B">
            <w:pPr>
              <w:jc w:val="both"/>
              <w:rPr>
                <w:rFonts w:eastAsia="Calibri"/>
              </w:rPr>
            </w:pPr>
          </w:p>
        </w:tc>
      </w:tr>
      <w:tr w:rsidR="00905F7B" w:rsidRPr="00905F7B" w:rsidTr="00905F7B">
        <w:trPr>
          <w:trHeight w:val="427"/>
          <w:jc w:val="center"/>
        </w:trPr>
        <w:tc>
          <w:tcPr>
            <w:tcW w:w="3170" w:type="dxa"/>
          </w:tcPr>
          <w:p w:rsidR="00905F7B" w:rsidRPr="00905F7B" w:rsidRDefault="00905F7B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Государственный заказчик Подпрограммы</w:t>
            </w:r>
          </w:p>
        </w:tc>
        <w:tc>
          <w:tcPr>
            <w:tcW w:w="425" w:type="dxa"/>
          </w:tcPr>
          <w:p w:rsidR="00905F7B" w:rsidRDefault="00905F7B" w:rsidP="00905F7B">
            <w:pPr>
              <w:jc w:val="right"/>
            </w:pPr>
            <w:r w:rsidRPr="00B33E77">
              <w:rPr>
                <w:rFonts w:eastAsia="Calibri"/>
              </w:rPr>
              <w:t>–</w:t>
            </w:r>
          </w:p>
        </w:tc>
        <w:tc>
          <w:tcPr>
            <w:tcW w:w="6427" w:type="dxa"/>
          </w:tcPr>
          <w:p w:rsidR="00905F7B" w:rsidRDefault="00905F7B" w:rsidP="00905F7B">
            <w:pPr>
              <w:jc w:val="both"/>
              <w:rPr>
                <w:rFonts w:eastAsia="Calibri"/>
              </w:rPr>
            </w:pPr>
            <w:r w:rsidRPr="00905F7B">
              <w:rPr>
                <w:rFonts w:eastAsia="Calibri"/>
              </w:rPr>
              <w:t>Министерство труда и социальной политики Республики Тыва</w:t>
            </w:r>
          </w:p>
          <w:p w:rsidR="00905F7B" w:rsidRPr="00905F7B" w:rsidRDefault="00905F7B" w:rsidP="00905F7B">
            <w:pPr>
              <w:jc w:val="both"/>
              <w:rPr>
                <w:rFonts w:eastAsia="Calibri"/>
              </w:rPr>
            </w:pPr>
          </w:p>
        </w:tc>
      </w:tr>
      <w:tr w:rsidR="00905F7B" w:rsidRPr="00905F7B" w:rsidTr="00905F7B">
        <w:trPr>
          <w:trHeight w:val="439"/>
          <w:jc w:val="center"/>
        </w:trPr>
        <w:tc>
          <w:tcPr>
            <w:tcW w:w="3170" w:type="dxa"/>
          </w:tcPr>
          <w:p w:rsidR="00905F7B" w:rsidRPr="00905F7B" w:rsidRDefault="00905F7B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Ответственный исполнитель Подпрограммы</w:t>
            </w:r>
          </w:p>
        </w:tc>
        <w:tc>
          <w:tcPr>
            <w:tcW w:w="425" w:type="dxa"/>
          </w:tcPr>
          <w:p w:rsidR="00905F7B" w:rsidRDefault="00905F7B" w:rsidP="00905F7B">
            <w:pPr>
              <w:jc w:val="right"/>
            </w:pPr>
            <w:r w:rsidRPr="00B33E77">
              <w:rPr>
                <w:rFonts w:eastAsia="Calibri"/>
              </w:rPr>
              <w:t>–</w:t>
            </w:r>
          </w:p>
        </w:tc>
        <w:tc>
          <w:tcPr>
            <w:tcW w:w="6427" w:type="dxa"/>
          </w:tcPr>
          <w:p w:rsidR="00905F7B" w:rsidRDefault="00905F7B" w:rsidP="00905F7B">
            <w:pPr>
              <w:jc w:val="both"/>
              <w:rPr>
                <w:rFonts w:eastAsia="Calibri"/>
              </w:rPr>
            </w:pPr>
            <w:r w:rsidRPr="00905F7B">
              <w:rPr>
                <w:rFonts w:eastAsia="Calibri"/>
              </w:rPr>
              <w:t>Министерство труда и социальной политики Республики Тыва</w:t>
            </w:r>
          </w:p>
          <w:p w:rsidR="00905F7B" w:rsidRPr="00905F7B" w:rsidRDefault="00905F7B" w:rsidP="00905F7B">
            <w:pPr>
              <w:jc w:val="both"/>
              <w:rPr>
                <w:rFonts w:eastAsia="Calibri"/>
              </w:rPr>
            </w:pPr>
          </w:p>
        </w:tc>
      </w:tr>
      <w:tr w:rsidR="00905F7B" w:rsidRPr="00905F7B" w:rsidTr="00905F7B">
        <w:trPr>
          <w:trHeight w:val="309"/>
          <w:jc w:val="center"/>
        </w:trPr>
        <w:tc>
          <w:tcPr>
            <w:tcW w:w="3170" w:type="dxa"/>
          </w:tcPr>
          <w:p w:rsidR="00905F7B" w:rsidRPr="00905F7B" w:rsidRDefault="00905F7B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Соисполнители Подпрограммы</w:t>
            </w:r>
          </w:p>
        </w:tc>
        <w:tc>
          <w:tcPr>
            <w:tcW w:w="425" w:type="dxa"/>
          </w:tcPr>
          <w:p w:rsidR="00905F7B" w:rsidRDefault="00905F7B" w:rsidP="00905F7B">
            <w:pPr>
              <w:jc w:val="right"/>
            </w:pPr>
            <w:r w:rsidRPr="00B33E77">
              <w:rPr>
                <w:rFonts w:eastAsia="Calibri"/>
              </w:rPr>
              <w:t>–</w:t>
            </w:r>
          </w:p>
        </w:tc>
        <w:tc>
          <w:tcPr>
            <w:tcW w:w="6427" w:type="dxa"/>
          </w:tcPr>
          <w:p w:rsidR="00905F7B" w:rsidRDefault="00905F7B" w:rsidP="00905F7B">
            <w:pPr>
              <w:jc w:val="both"/>
              <w:rPr>
                <w:rFonts w:eastAsia="Calibri"/>
              </w:rPr>
            </w:pPr>
            <w:r w:rsidRPr="00905F7B">
              <w:rPr>
                <w:rFonts w:eastAsia="Calibri"/>
              </w:rPr>
              <w:t xml:space="preserve">исполнительные органы государственной власти Республики Тыва, органы местного самоуправления </w:t>
            </w:r>
            <w:r w:rsidR="00630FDB">
              <w:rPr>
                <w:rFonts w:eastAsia="Calibri"/>
              </w:rPr>
              <w:t xml:space="preserve">муниципальных образований Республики Тыва </w:t>
            </w:r>
            <w:r w:rsidRPr="00905F7B">
              <w:rPr>
                <w:rFonts w:eastAsia="Calibri"/>
              </w:rPr>
              <w:t>(по согласованию), работодатели (по согласованию)</w:t>
            </w:r>
          </w:p>
          <w:p w:rsidR="00905F7B" w:rsidRPr="00905F7B" w:rsidRDefault="00905F7B" w:rsidP="00905F7B">
            <w:pPr>
              <w:jc w:val="both"/>
              <w:rPr>
                <w:rFonts w:eastAsia="Calibri"/>
              </w:rPr>
            </w:pPr>
          </w:p>
        </w:tc>
      </w:tr>
      <w:tr w:rsidR="00905F7B" w:rsidRPr="00905F7B" w:rsidTr="00905F7B">
        <w:trPr>
          <w:trHeight w:val="340"/>
          <w:jc w:val="center"/>
        </w:trPr>
        <w:tc>
          <w:tcPr>
            <w:tcW w:w="3170" w:type="dxa"/>
          </w:tcPr>
          <w:p w:rsidR="00905F7B" w:rsidRPr="00905F7B" w:rsidRDefault="00905F7B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Участники Подпрограммы</w:t>
            </w:r>
          </w:p>
        </w:tc>
        <w:tc>
          <w:tcPr>
            <w:tcW w:w="425" w:type="dxa"/>
          </w:tcPr>
          <w:p w:rsidR="00905F7B" w:rsidRDefault="00905F7B" w:rsidP="00905F7B">
            <w:pPr>
              <w:jc w:val="right"/>
            </w:pPr>
            <w:r w:rsidRPr="00B33E77">
              <w:rPr>
                <w:rFonts w:eastAsia="Calibri"/>
              </w:rPr>
              <w:t>–</w:t>
            </w:r>
          </w:p>
        </w:tc>
        <w:tc>
          <w:tcPr>
            <w:tcW w:w="6427" w:type="dxa"/>
          </w:tcPr>
          <w:p w:rsidR="00905F7B" w:rsidRDefault="00905F7B" w:rsidP="00905F7B">
            <w:pPr>
              <w:jc w:val="both"/>
              <w:rPr>
                <w:rFonts w:eastAsia="Calibri"/>
              </w:rPr>
            </w:pPr>
            <w:r w:rsidRPr="00905F7B">
              <w:rPr>
                <w:rFonts w:eastAsia="Calibri"/>
              </w:rPr>
              <w:t xml:space="preserve">государственные казенные учреждения </w:t>
            </w:r>
            <w:r>
              <w:rPr>
                <w:rFonts w:eastAsia="Calibri"/>
              </w:rPr>
              <w:t>–</w:t>
            </w:r>
            <w:r w:rsidRPr="00905F7B">
              <w:rPr>
                <w:rFonts w:eastAsia="Calibri"/>
              </w:rPr>
              <w:t xml:space="preserve"> центры занятости населения кожуунов, гг. Кызыла и Ак-Довурака</w:t>
            </w:r>
          </w:p>
          <w:p w:rsidR="00630FDB" w:rsidRDefault="00630FDB" w:rsidP="00905F7B">
            <w:pPr>
              <w:jc w:val="both"/>
              <w:rPr>
                <w:rFonts w:eastAsia="Calibri"/>
              </w:rPr>
            </w:pPr>
          </w:p>
          <w:p w:rsidR="00630FDB" w:rsidRPr="00905F7B" w:rsidRDefault="00630FDB" w:rsidP="00905F7B">
            <w:pPr>
              <w:jc w:val="both"/>
              <w:rPr>
                <w:rFonts w:eastAsia="Calibri"/>
              </w:rPr>
            </w:pPr>
          </w:p>
        </w:tc>
      </w:tr>
      <w:tr w:rsidR="00905F7B" w:rsidRPr="00905F7B" w:rsidTr="00905F7B">
        <w:trPr>
          <w:trHeight w:val="473"/>
          <w:jc w:val="center"/>
        </w:trPr>
        <w:tc>
          <w:tcPr>
            <w:tcW w:w="3170" w:type="dxa"/>
          </w:tcPr>
          <w:p w:rsidR="00905F7B" w:rsidRPr="00905F7B" w:rsidRDefault="00905F7B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lastRenderedPageBreak/>
              <w:t>Цель Подпрограммы</w:t>
            </w:r>
          </w:p>
        </w:tc>
        <w:tc>
          <w:tcPr>
            <w:tcW w:w="425" w:type="dxa"/>
          </w:tcPr>
          <w:p w:rsidR="00905F7B" w:rsidRDefault="00905F7B" w:rsidP="00905F7B">
            <w:pPr>
              <w:jc w:val="right"/>
            </w:pPr>
            <w:r w:rsidRPr="00B33E77">
              <w:rPr>
                <w:rFonts w:eastAsia="Calibri"/>
              </w:rPr>
              <w:t>–</w:t>
            </w:r>
          </w:p>
        </w:tc>
        <w:tc>
          <w:tcPr>
            <w:tcW w:w="6427" w:type="dxa"/>
          </w:tcPr>
          <w:p w:rsidR="00905F7B" w:rsidRDefault="00905F7B" w:rsidP="00905F7B">
            <w:pPr>
              <w:jc w:val="both"/>
              <w:rPr>
                <w:rFonts w:eastAsia="Calibri"/>
              </w:rPr>
            </w:pPr>
            <w:r w:rsidRPr="00905F7B">
              <w:rPr>
                <w:rFonts w:eastAsia="Calibri"/>
              </w:rPr>
              <w:t>трансформация центров занятости населения республики в современные кадровые центры</w:t>
            </w:r>
          </w:p>
          <w:p w:rsidR="00905F7B" w:rsidRPr="00905F7B" w:rsidRDefault="00905F7B" w:rsidP="00905F7B">
            <w:pPr>
              <w:jc w:val="both"/>
              <w:rPr>
                <w:rFonts w:eastAsia="Calibri"/>
              </w:rPr>
            </w:pPr>
          </w:p>
        </w:tc>
      </w:tr>
      <w:tr w:rsidR="00905F7B" w:rsidRPr="00905F7B" w:rsidTr="00905F7B">
        <w:trPr>
          <w:trHeight w:val="415"/>
          <w:jc w:val="center"/>
        </w:trPr>
        <w:tc>
          <w:tcPr>
            <w:tcW w:w="3170" w:type="dxa"/>
          </w:tcPr>
          <w:p w:rsidR="00905F7B" w:rsidRPr="00905F7B" w:rsidRDefault="00905F7B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Задача Подпрограммы</w:t>
            </w:r>
          </w:p>
        </w:tc>
        <w:tc>
          <w:tcPr>
            <w:tcW w:w="425" w:type="dxa"/>
          </w:tcPr>
          <w:p w:rsidR="00905F7B" w:rsidRDefault="00905F7B" w:rsidP="00905F7B">
            <w:pPr>
              <w:jc w:val="right"/>
            </w:pPr>
            <w:r w:rsidRPr="00B33E77">
              <w:rPr>
                <w:rFonts w:eastAsia="Calibri"/>
              </w:rPr>
              <w:t>–</w:t>
            </w:r>
          </w:p>
        </w:tc>
        <w:tc>
          <w:tcPr>
            <w:tcW w:w="6427" w:type="dxa"/>
          </w:tcPr>
          <w:p w:rsidR="00905F7B" w:rsidRDefault="00905F7B" w:rsidP="00905F7B">
            <w:pPr>
              <w:jc w:val="both"/>
              <w:rPr>
                <w:rFonts w:eastAsia="Calibri"/>
              </w:rPr>
            </w:pPr>
            <w:r w:rsidRPr="00905F7B">
              <w:rPr>
                <w:rFonts w:eastAsia="Calibri"/>
              </w:rPr>
              <w:t>реализация мероприятий в соответствии с Едиными требованиями к организации деятельности органов службы занятости</w:t>
            </w:r>
          </w:p>
          <w:p w:rsidR="00905F7B" w:rsidRPr="00905F7B" w:rsidRDefault="00905F7B" w:rsidP="00905F7B">
            <w:pPr>
              <w:jc w:val="both"/>
              <w:rPr>
                <w:rFonts w:eastAsia="Calibri"/>
              </w:rPr>
            </w:pPr>
          </w:p>
        </w:tc>
      </w:tr>
      <w:tr w:rsidR="00905F7B" w:rsidRPr="00905F7B" w:rsidTr="00905F7B">
        <w:trPr>
          <w:trHeight w:val="70"/>
          <w:jc w:val="center"/>
        </w:trPr>
        <w:tc>
          <w:tcPr>
            <w:tcW w:w="3170" w:type="dxa"/>
          </w:tcPr>
          <w:p w:rsidR="00905F7B" w:rsidRPr="00905F7B" w:rsidRDefault="00905F7B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Целевые индикаторы и показатели Подпрограммы</w:t>
            </w:r>
          </w:p>
        </w:tc>
        <w:tc>
          <w:tcPr>
            <w:tcW w:w="425" w:type="dxa"/>
          </w:tcPr>
          <w:p w:rsidR="00905F7B" w:rsidRDefault="00905F7B" w:rsidP="00905F7B">
            <w:pPr>
              <w:jc w:val="right"/>
            </w:pPr>
            <w:r w:rsidRPr="00B33E77">
              <w:rPr>
                <w:rFonts w:eastAsia="Calibri"/>
              </w:rPr>
              <w:t>–</w:t>
            </w:r>
          </w:p>
        </w:tc>
        <w:tc>
          <w:tcPr>
            <w:tcW w:w="6427" w:type="dxa"/>
          </w:tcPr>
          <w:p w:rsidR="00905F7B" w:rsidRDefault="00905F7B" w:rsidP="00905F7B">
            <w:pPr>
              <w:jc w:val="both"/>
              <w:rPr>
                <w:rFonts w:eastAsia="Calibri"/>
              </w:rPr>
            </w:pPr>
            <w:r w:rsidRPr="00905F7B">
              <w:rPr>
                <w:rFonts w:eastAsia="Calibri"/>
              </w:rPr>
              <w:t>центры занятости населения Республики Тыва, в которых реализуются или реализованы проекты по модернизации</w:t>
            </w:r>
          </w:p>
          <w:p w:rsidR="00905F7B" w:rsidRPr="00905F7B" w:rsidRDefault="00905F7B" w:rsidP="00905F7B">
            <w:pPr>
              <w:jc w:val="both"/>
              <w:rPr>
                <w:rFonts w:eastAsia="Calibri"/>
              </w:rPr>
            </w:pPr>
          </w:p>
        </w:tc>
      </w:tr>
      <w:tr w:rsidR="00905F7B" w:rsidRPr="00905F7B" w:rsidTr="00905F7B">
        <w:trPr>
          <w:trHeight w:val="309"/>
          <w:jc w:val="center"/>
        </w:trPr>
        <w:tc>
          <w:tcPr>
            <w:tcW w:w="3170" w:type="dxa"/>
          </w:tcPr>
          <w:p w:rsidR="00905F7B" w:rsidRDefault="00905F7B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Этапы и сроки реализации Подпрограммы</w:t>
            </w:r>
          </w:p>
          <w:p w:rsidR="00905F7B" w:rsidRPr="00905F7B" w:rsidRDefault="00905F7B" w:rsidP="00905F7B">
            <w:pPr>
              <w:rPr>
                <w:rFonts w:eastAsia="Calibri"/>
              </w:rPr>
            </w:pPr>
          </w:p>
        </w:tc>
        <w:tc>
          <w:tcPr>
            <w:tcW w:w="425" w:type="dxa"/>
          </w:tcPr>
          <w:p w:rsidR="00905F7B" w:rsidRDefault="00905F7B" w:rsidP="00905F7B">
            <w:pPr>
              <w:jc w:val="right"/>
            </w:pPr>
            <w:r w:rsidRPr="00B33E77">
              <w:rPr>
                <w:rFonts w:eastAsia="Calibri"/>
              </w:rPr>
              <w:t>–</w:t>
            </w:r>
          </w:p>
        </w:tc>
        <w:tc>
          <w:tcPr>
            <w:tcW w:w="6427" w:type="dxa"/>
          </w:tcPr>
          <w:p w:rsidR="00905F7B" w:rsidRPr="00905F7B" w:rsidRDefault="00905F7B" w:rsidP="00905F7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2020-</w:t>
            </w:r>
            <w:r w:rsidRPr="00905F7B">
              <w:rPr>
                <w:rFonts w:eastAsia="Calibri"/>
              </w:rPr>
              <w:t>2022 годы</w:t>
            </w:r>
          </w:p>
        </w:tc>
      </w:tr>
      <w:tr w:rsidR="00905F7B" w:rsidRPr="00905F7B" w:rsidTr="00905F7B">
        <w:trPr>
          <w:trHeight w:val="606"/>
          <w:jc w:val="center"/>
        </w:trPr>
        <w:tc>
          <w:tcPr>
            <w:tcW w:w="3170" w:type="dxa"/>
          </w:tcPr>
          <w:p w:rsidR="00905F7B" w:rsidRPr="00905F7B" w:rsidRDefault="00905F7B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Объемы бюджетных ассигнований Подпрограммы</w:t>
            </w:r>
          </w:p>
        </w:tc>
        <w:tc>
          <w:tcPr>
            <w:tcW w:w="425" w:type="dxa"/>
          </w:tcPr>
          <w:p w:rsidR="00905F7B" w:rsidRDefault="00905F7B" w:rsidP="00905F7B">
            <w:pPr>
              <w:jc w:val="right"/>
            </w:pPr>
            <w:r w:rsidRPr="00B33E77">
              <w:rPr>
                <w:rFonts w:eastAsia="Calibri"/>
              </w:rPr>
              <w:t>–</w:t>
            </w:r>
          </w:p>
        </w:tc>
        <w:tc>
          <w:tcPr>
            <w:tcW w:w="6427" w:type="dxa"/>
          </w:tcPr>
          <w:p w:rsidR="00905F7B" w:rsidRPr="00905F7B" w:rsidRDefault="00905F7B" w:rsidP="00905F7B">
            <w:pPr>
              <w:jc w:val="both"/>
              <w:rPr>
                <w:rFonts w:eastAsia="Calibri"/>
              </w:rPr>
            </w:pPr>
            <w:r w:rsidRPr="00905F7B">
              <w:rPr>
                <w:rFonts w:eastAsia="Calibri"/>
              </w:rPr>
              <w:t>общий объем финансирования Подпрограммы составляет 30688,9 тыс. рублей, в том числе</w:t>
            </w:r>
            <w:r w:rsidR="00630FDB">
              <w:rPr>
                <w:rFonts w:eastAsia="Calibri"/>
              </w:rPr>
              <w:t xml:space="preserve"> по годам</w:t>
            </w:r>
            <w:r w:rsidRPr="00905F7B">
              <w:rPr>
                <w:rFonts w:eastAsia="Calibri"/>
              </w:rPr>
              <w:t>:</w:t>
            </w:r>
          </w:p>
          <w:p w:rsidR="00905F7B" w:rsidRPr="00905F7B" w:rsidRDefault="00905F7B" w:rsidP="00905F7B">
            <w:pPr>
              <w:jc w:val="both"/>
              <w:rPr>
                <w:rFonts w:eastAsia="Calibri"/>
              </w:rPr>
            </w:pPr>
            <w:r w:rsidRPr="00905F7B">
              <w:rPr>
                <w:rFonts w:eastAsia="Calibri"/>
              </w:rPr>
              <w:t>2020 г. – 10688,9 тыс. рублей;</w:t>
            </w:r>
          </w:p>
          <w:p w:rsidR="00905F7B" w:rsidRPr="00905F7B" w:rsidRDefault="00905F7B" w:rsidP="00905F7B">
            <w:pPr>
              <w:jc w:val="both"/>
              <w:rPr>
                <w:rFonts w:eastAsia="Calibri"/>
              </w:rPr>
            </w:pPr>
            <w:r w:rsidRPr="00905F7B">
              <w:rPr>
                <w:rFonts w:eastAsia="Calibri"/>
              </w:rPr>
              <w:t>2021 г. – 10000,0 тыс. рублей;</w:t>
            </w:r>
          </w:p>
          <w:p w:rsidR="00905F7B" w:rsidRDefault="00905F7B" w:rsidP="00905F7B">
            <w:pPr>
              <w:jc w:val="both"/>
              <w:rPr>
                <w:rFonts w:eastAsia="Calibri"/>
              </w:rPr>
            </w:pPr>
            <w:r w:rsidRPr="00905F7B">
              <w:rPr>
                <w:rFonts w:eastAsia="Calibri"/>
              </w:rPr>
              <w:t>2022 г. – 10000,0 тыс. рублей</w:t>
            </w:r>
          </w:p>
          <w:p w:rsidR="00905F7B" w:rsidRPr="00905F7B" w:rsidRDefault="00905F7B" w:rsidP="00905F7B">
            <w:pPr>
              <w:jc w:val="both"/>
              <w:rPr>
                <w:rFonts w:eastAsia="Calibri"/>
              </w:rPr>
            </w:pPr>
          </w:p>
        </w:tc>
      </w:tr>
      <w:tr w:rsidR="00905F7B" w:rsidRPr="00905F7B" w:rsidTr="00905F7B">
        <w:trPr>
          <w:trHeight w:val="629"/>
          <w:jc w:val="center"/>
        </w:trPr>
        <w:tc>
          <w:tcPr>
            <w:tcW w:w="3170" w:type="dxa"/>
          </w:tcPr>
          <w:p w:rsidR="00905F7B" w:rsidRPr="00905F7B" w:rsidRDefault="00905F7B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Ожидаемые результаты реализации Подпрограммы</w:t>
            </w:r>
          </w:p>
        </w:tc>
        <w:tc>
          <w:tcPr>
            <w:tcW w:w="425" w:type="dxa"/>
          </w:tcPr>
          <w:p w:rsidR="00905F7B" w:rsidRDefault="00905F7B" w:rsidP="00905F7B">
            <w:pPr>
              <w:jc w:val="right"/>
            </w:pPr>
            <w:r w:rsidRPr="00B33E77">
              <w:rPr>
                <w:rFonts w:eastAsia="Calibri"/>
              </w:rPr>
              <w:t>–</w:t>
            </w:r>
          </w:p>
        </w:tc>
        <w:tc>
          <w:tcPr>
            <w:tcW w:w="6427" w:type="dxa"/>
          </w:tcPr>
          <w:p w:rsidR="00905F7B" w:rsidRPr="00905F7B" w:rsidRDefault="00905F7B" w:rsidP="00905F7B">
            <w:pPr>
              <w:jc w:val="both"/>
              <w:rPr>
                <w:rFonts w:eastAsia="Calibri"/>
              </w:rPr>
            </w:pPr>
            <w:r w:rsidRPr="00905F7B">
              <w:rPr>
                <w:rFonts w:eastAsia="Calibri"/>
              </w:rPr>
              <w:t>количество центров занятости населения Республики Тыва, в которых реализуются или реализованы проекты по модернизации в 2020 г. – 0, 2021 г. – 1 ед., 2022 г. – 2 ед.</w:t>
            </w:r>
          </w:p>
        </w:tc>
      </w:tr>
    </w:tbl>
    <w:p w:rsidR="00156C00" w:rsidRPr="00905F7B" w:rsidRDefault="00156C00" w:rsidP="00905F7B">
      <w:pPr>
        <w:ind w:firstLine="709"/>
        <w:jc w:val="both"/>
        <w:rPr>
          <w:rFonts w:eastAsia="Calibri"/>
          <w:sz w:val="28"/>
          <w:szCs w:val="28"/>
        </w:rPr>
      </w:pPr>
    </w:p>
    <w:p w:rsidR="004071B4" w:rsidRPr="00905F7B" w:rsidRDefault="004071B4" w:rsidP="00905F7B">
      <w:pPr>
        <w:jc w:val="center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I. Обоснование проблемы, анализ ее исходного состояния</w:t>
      </w:r>
    </w:p>
    <w:p w:rsidR="004071B4" w:rsidRPr="00905F7B" w:rsidRDefault="004071B4" w:rsidP="00905F7B">
      <w:pPr>
        <w:ind w:firstLine="709"/>
        <w:jc w:val="both"/>
        <w:rPr>
          <w:rFonts w:eastAsia="Calibri"/>
          <w:sz w:val="28"/>
          <w:szCs w:val="28"/>
        </w:rPr>
      </w:pPr>
    </w:p>
    <w:p w:rsidR="00860899" w:rsidRPr="00905F7B" w:rsidRDefault="00860899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 xml:space="preserve">Начиная с 2019 года в </w:t>
      </w:r>
      <w:r w:rsidR="00630FDB">
        <w:rPr>
          <w:sz w:val="28"/>
          <w:szCs w:val="28"/>
        </w:rPr>
        <w:t>П</w:t>
      </w:r>
      <w:r w:rsidRPr="00905F7B">
        <w:rPr>
          <w:sz w:val="28"/>
          <w:szCs w:val="28"/>
        </w:rPr>
        <w:t xml:space="preserve">рограмму были интегрированы мероприятия федеральных проектов национальных проектов </w:t>
      </w:r>
      <w:r w:rsidR="007A49E4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Демография</w:t>
      </w:r>
      <w:r w:rsidR="007A49E4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, </w:t>
      </w:r>
      <w:r w:rsidR="007A49E4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Производительность труда и поддержка занятости</w:t>
      </w:r>
      <w:r w:rsidR="007A49E4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>, разработанных в соответствии с</w:t>
      </w:r>
      <w:r w:rsidR="00905F7B">
        <w:rPr>
          <w:sz w:val="28"/>
          <w:szCs w:val="28"/>
        </w:rPr>
        <w:t xml:space="preserve"> </w:t>
      </w:r>
      <w:r w:rsidRPr="00905F7B">
        <w:rPr>
          <w:sz w:val="28"/>
          <w:szCs w:val="28"/>
        </w:rPr>
        <w:t>Указом През</w:t>
      </w:r>
      <w:r w:rsidR="008D31E7" w:rsidRPr="00905F7B">
        <w:rPr>
          <w:sz w:val="28"/>
          <w:szCs w:val="28"/>
        </w:rPr>
        <w:t xml:space="preserve">идента Российской Федерации от </w:t>
      </w:r>
      <w:r w:rsidRPr="00905F7B">
        <w:rPr>
          <w:sz w:val="28"/>
          <w:szCs w:val="28"/>
        </w:rPr>
        <w:t>7</w:t>
      </w:r>
      <w:r w:rsidR="008D31E7" w:rsidRPr="00905F7B">
        <w:rPr>
          <w:sz w:val="28"/>
          <w:szCs w:val="28"/>
        </w:rPr>
        <w:t xml:space="preserve"> мая </w:t>
      </w:r>
      <w:r w:rsidRPr="00905F7B">
        <w:rPr>
          <w:sz w:val="28"/>
          <w:szCs w:val="28"/>
        </w:rPr>
        <w:t xml:space="preserve">2018 </w:t>
      </w:r>
      <w:r w:rsidR="008D31E7" w:rsidRPr="00905F7B">
        <w:rPr>
          <w:sz w:val="28"/>
          <w:szCs w:val="28"/>
        </w:rPr>
        <w:t>г. №</w:t>
      </w:r>
      <w:r w:rsidRPr="00905F7B">
        <w:rPr>
          <w:sz w:val="28"/>
          <w:szCs w:val="28"/>
        </w:rPr>
        <w:t xml:space="preserve"> 204 </w:t>
      </w:r>
      <w:r w:rsidR="007A49E4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7A49E4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>.</w:t>
      </w:r>
    </w:p>
    <w:p w:rsidR="00860899" w:rsidRPr="00905F7B" w:rsidRDefault="00860899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Начиная с 2021 года в соответствии с</w:t>
      </w:r>
      <w:r w:rsidR="00905F7B">
        <w:rPr>
          <w:sz w:val="28"/>
          <w:szCs w:val="28"/>
        </w:rPr>
        <w:t xml:space="preserve"> </w:t>
      </w:r>
      <w:r w:rsidRPr="00905F7B">
        <w:rPr>
          <w:sz w:val="28"/>
          <w:szCs w:val="28"/>
        </w:rPr>
        <w:t>Указом Президента Российской Федерации от 21</w:t>
      </w:r>
      <w:r w:rsidR="008D31E7" w:rsidRPr="00905F7B">
        <w:rPr>
          <w:sz w:val="28"/>
          <w:szCs w:val="28"/>
        </w:rPr>
        <w:t xml:space="preserve"> июля </w:t>
      </w:r>
      <w:r w:rsidRPr="00905F7B">
        <w:rPr>
          <w:sz w:val="28"/>
          <w:szCs w:val="28"/>
        </w:rPr>
        <w:t>2020</w:t>
      </w:r>
      <w:r w:rsidR="008D31E7" w:rsidRPr="00905F7B">
        <w:rPr>
          <w:sz w:val="28"/>
          <w:szCs w:val="28"/>
        </w:rPr>
        <w:t xml:space="preserve"> г. №</w:t>
      </w:r>
      <w:r w:rsidRPr="00905F7B">
        <w:rPr>
          <w:sz w:val="28"/>
          <w:szCs w:val="28"/>
        </w:rPr>
        <w:t xml:space="preserve"> 474 </w:t>
      </w:r>
      <w:r w:rsidR="007A49E4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7A49E4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>:</w:t>
      </w:r>
    </w:p>
    <w:p w:rsidR="00860899" w:rsidRPr="00905F7B" w:rsidRDefault="00860899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 xml:space="preserve">реализация федерального проекта </w:t>
      </w:r>
      <w:r w:rsidR="007A49E4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Поддержка занятости и повышение эффективности рынка труда для обеспечения роста производительности труда</w:t>
      </w:r>
      <w:r w:rsidR="007A49E4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 национального проекта </w:t>
      </w:r>
      <w:r w:rsidR="007A49E4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Производительность труда и поддержка занятости</w:t>
      </w:r>
      <w:r w:rsidR="007A49E4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 прекращена;</w:t>
      </w:r>
    </w:p>
    <w:p w:rsidR="00860899" w:rsidRPr="00905F7B" w:rsidRDefault="00860899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 xml:space="preserve">во исполнение пункта 9 протокола заседания проектного комитета по национальному проекту </w:t>
      </w:r>
      <w:r w:rsidR="007A49E4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Демография</w:t>
      </w:r>
      <w:r w:rsidR="007A49E4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 от 30</w:t>
      </w:r>
      <w:r w:rsidR="008D31E7" w:rsidRPr="00905F7B">
        <w:rPr>
          <w:sz w:val="28"/>
          <w:szCs w:val="28"/>
        </w:rPr>
        <w:t xml:space="preserve"> сентября </w:t>
      </w:r>
      <w:r w:rsidRPr="00905F7B">
        <w:rPr>
          <w:sz w:val="28"/>
          <w:szCs w:val="28"/>
        </w:rPr>
        <w:t>2020</w:t>
      </w:r>
      <w:r w:rsidR="008D31E7" w:rsidRPr="00905F7B">
        <w:rPr>
          <w:sz w:val="28"/>
          <w:szCs w:val="28"/>
        </w:rPr>
        <w:t xml:space="preserve"> г. №</w:t>
      </w:r>
      <w:r w:rsidRPr="00905F7B">
        <w:rPr>
          <w:sz w:val="28"/>
          <w:szCs w:val="28"/>
        </w:rPr>
        <w:t xml:space="preserve"> 6 федеральный проект </w:t>
      </w:r>
      <w:r w:rsidR="007A49E4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 xml:space="preserve">Содействие занятости женщин </w:t>
      </w:r>
      <w:r w:rsidR="00905F7B">
        <w:rPr>
          <w:sz w:val="28"/>
          <w:szCs w:val="28"/>
        </w:rPr>
        <w:t>–</w:t>
      </w:r>
      <w:r w:rsidRPr="00905F7B">
        <w:rPr>
          <w:sz w:val="28"/>
          <w:szCs w:val="28"/>
        </w:rPr>
        <w:t xml:space="preserve"> создание условий дошкольного образования для детей в возрасте до трех лет</w:t>
      </w:r>
      <w:r w:rsidR="007A49E4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, а также мероприятия по профессиональному обучению и дополнительному профессиональному образованию федерального проекта </w:t>
      </w:r>
      <w:r w:rsidR="007A49E4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Старшее поколение</w:t>
      </w:r>
      <w:r w:rsidR="007A49E4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 и мероприятия по повышению эффективности службы занятости федерального проекта </w:t>
      </w:r>
      <w:r w:rsidR="007A49E4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Поддержка занятости и повышение эффективности рынка труда для обеспечения роста производительности труда</w:t>
      </w:r>
      <w:r w:rsidR="007A49E4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 переформатированы </w:t>
      </w:r>
      <w:r w:rsidRPr="00905F7B">
        <w:rPr>
          <w:sz w:val="28"/>
          <w:szCs w:val="28"/>
        </w:rPr>
        <w:lastRenderedPageBreak/>
        <w:t xml:space="preserve">в новый федеральный проект </w:t>
      </w:r>
      <w:r w:rsidR="007A49E4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Содействие занятости</w:t>
      </w:r>
      <w:r w:rsidR="007A49E4" w:rsidRPr="00905F7B">
        <w:rPr>
          <w:sz w:val="28"/>
          <w:szCs w:val="28"/>
        </w:rPr>
        <w:t>»</w:t>
      </w:r>
      <w:r w:rsidRPr="00905F7B">
        <w:rPr>
          <w:sz w:val="28"/>
          <w:szCs w:val="28"/>
        </w:rPr>
        <w:t xml:space="preserve"> национального проекта </w:t>
      </w:r>
      <w:r w:rsidR="007A49E4" w:rsidRPr="00905F7B">
        <w:rPr>
          <w:sz w:val="28"/>
          <w:szCs w:val="28"/>
        </w:rPr>
        <w:t>«</w:t>
      </w:r>
      <w:r w:rsidRPr="00905F7B">
        <w:rPr>
          <w:sz w:val="28"/>
          <w:szCs w:val="28"/>
        </w:rPr>
        <w:t>Демография</w:t>
      </w:r>
      <w:r w:rsidR="007A49E4" w:rsidRPr="00905F7B">
        <w:rPr>
          <w:sz w:val="28"/>
          <w:szCs w:val="28"/>
        </w:rPr>
        <w:t>»</w:t>
      </w:r>
      <w:r w:rsidR="00DF30C5" w:rsidRPr="00905F7B">
        <w:rPr>
          <w:sz w:val="28"/>
          <w:szCs w:val="28"/>
        </w:rPr>
        <w:t>.</w:t>
      </w:r>
    </w:p>
    <w:p w:rsidR="00296818" w:rsidRPr="00905F7B" w:rsidRDefault="007A49E4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rFonts w:eastAsia="Calibri"/>
          <w:sz w:val="28"/>
          <w:szCs w:val="28"/>
        </w:rPr>
        <w:t xml:space="preserve">В рамках </w:t>
      </w:r>
      <w:r w:rsidR="00DF30C5" w:rsidRPr="00905F7B">
        <w:rPr>
          <w:rFonts w:eastAsia="Calibri"/>
          <w:sz w:val="28"/>
          <w:szCs w:val="28"/>
        </w:rPr>
        <w:t xml:space="preserve">реализации </w:t>
      </w:r>
      <w:r w:rsidR="00296818" w:rsidRPr="00905F7B">
        <w:rPr>
          <w:rFonts w:eastAsia="Calibri"/>
          <w:sz w:val="28"/>
          <w:szCs w:val="28"/>
        </w:rPr>
        <w:t xml:space="preserve">мероприятия по повышению эффективности служб занятости </w:t>
      </w:r>
      <w:r w:rsidR="00811166" w:rsidRPr="00905F7B">
        <w:rPr>
          <w:rFonts w:eastAsia="Calibri"/>
          <w:sz w:val="28"/>
          <w:szCs w:val="28"/>
        </w:rPr>
        <w:t xml:space="preserve">уже </w:t>
      </w:r>
      <w:r w:rsidR="00296818" w:rsidRPr="00905F7B">
        <w:rPr>
          <w:rFonts w:eastAsia="Calibri"/>
          <w:sz w:val="28"/>
          <w:szCs w:val="28"/>
        </w:rPr>
        <w:t>в рамках федерального проекта «Содействие занятости», входящего в состав национального проекта «Демография»</w:t>
      </w:r>
      <w:r w:rsidR="00DF30C5" w:rsidRPr="00905F7B">
        <w:rPr>
          <w:rFonts w:eastAsia="Calibri"/>
          <w:sz w:val="28"/>
          <w:szCs w:val="28"/>
        </w:rPr>
        <w:t xml:space="preserve">, </w:t>
      </w:r>
      <w:r w:rsidR="00B56ED0" w:rsidRPr="00905F7B">
        <w:rPr>
          <w:sz w:val="28"/>
          <w:szCs w:val="28"/>
        </w:rPr>
        <w:t>к концу 2024 года планируется осуществить мероприятия по модернизации службы занятости в 10 центрах занятости населения, в том числе: в 2021</w:t>
      </w:r>
      <w:r w:rsidR="008D31E7" w:rsidRPr="00905F7B">
        <w:rPr>
          <w:sz w:val="28"/>
          <w:szCs w:val="28"/>
        </w:rPr>
        <w:t xml:space="preserve"> </w:t>
      </w:r>
      <w:r w:rsidR="00B56ED0" w:rsidRPr="00905F7B">
        <w:rPr>
          <w:sz w:val="28"/>
          <w:szCs w:val="28"/>
        </w:rPr>
        <w:t>г. – 1 ед., в 2022</w:t>
      </w:r>
      <w:r w:rsidR="008D31E7" w:rsidRPr="00905F7B">
        <w:rPr>
          <w:sz w:val="28"/>
          <w:szCs w:val="28"/>
        </w:rPr>
        <w:t xml:space="preserve"> </w:t>
      </w:r>
      <w:r w:rsidR="00B56ED0" w:rsidRPr="00905F7B">
        <w:rPr>
          <w:sz w:val="28"/>
          <w:szCs w:val="28"/>
        </w:rPr>
        <w:t>г. – 2 ед., в 2023</w:t>
      </w:r>
      <w:r w:rsidR="008D31E7" w:rsidRPr="00905F7B">
        <w:rPr>
          <w:sz w:val="28"/>
          <w:szCs w:val="28"/>
        </w:rPr>
        <w:t xml:space="preserve"> </w:t>
      </w:r>
      <w:r w:rsidR="00B56ED0" w:rsidRPr="00905F7B">
        <w:rPr>
          <w:sz w:val="28"/>
          <w:szCs w:val="28"/>
        </w:rPr>
        <w:t>г. – 3 ед., в 2024</w:t>
      </w:r>
      <w:r w:rsidR="008D31E7" w:rsidRPr="00905F7B">
        <w:rPr>
          <w:sz w:val="28"/>
          <w:szCs w:val="28"/>
        </w:rPr>
        <w:t xml:space="preserve"> </w:t>
      </w:r>
      <w:r w:rsidR="00B56ED0" w:rsidRPr="00905F7B">
        <w:rPr>
          <w:sz w:val="28"/>
          <w:szCs w:val="28"/>
        </w:rPr>
        <w:t xml:space="preserve">г. – </w:t>
      </w:r>
      <w:r w:rsidR="00905F7B">
        <w:rPr>
          <w:sz w:val="28"/>
          <w:szCs w:val="28"/>
        </w:rPr>
        <w:t xml:space="preserve">             </w:t>
      </w:r>
      <w:r w:rsidR="00B56ED0" w:rsidRPr="00905F7B">
        <w:rPr>
          <w:sz w:val="28"/>
          <w:szCs w:val="28"/>
        </w:rPr>
        <w:t>4 ед.</w:t>
      </w:r>
    </w:p>
    <w:p w:rsidR="003B203A" w:rsidRPr="00905F7B" w:rsidRDefault="007E0C7C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 xml:space="preserve">Участие в проекте </w:t>
      </w:r>
      <w:r w:rsidR="004071B4" w:rsidRPr="00905F7B">
        <w:rPr>
          <w:rFonts w:eastAsia="Calibri"/>
          <w:sz w:val="28"/>
          <w:szCs w:val="28"/>
        </w:rPr>
        <w:t xml:space="preserve">позволит реализовать ряд мер по повышению эффективности системы занятости, направленных на комплексное решение проблем занятости в регионе, включая вопросы снижения дисбаланса спроса и предложения рабочей силы, создания новых рабочих мест, активизации взаимодействия работодателей, служб занятости, образовательных </w:t>
      </w:r>
      <w:r w:rsidR="008D31E7" w:rsidRPr="00905F7B">
        <w:rPr>
          <w:rFonts w:eastAsia="Calibri"/>
          <w:sz w:val="28"/>
          <w:szCs w:val="28"/>
        </w:rPr>
        <w:t>организаций</w:t>
      </w:r>
      <w:r w:rsidR="004071B4" w:rsidRPr="00905F7B">
        <w:rPr>
          <w:rFonts w:eastAsia="Calibri"/>
          <w:sz w:val="28"/>
          <w:szCs w:val="28"/>
        </w:rPr>
        <w:t xml:space="preserve"> и других участников рынка труда.</w:t>
      </w:r>
      <w:r w:rsidR="008D31E7" w:rsidRPr="00905F7B">
        <w:rPr>
          <w:rFonts w:eastAsia="Calibri"/>
          <w:sz w:val="28"/>
          <w:szCs w:val="28"/>
        </w:rPr>
        <w:t xml:space="preserve"> </w:t>
      </w:r>
      <w:r w:rsidR="004071B4" w:rsidRPr="00905F7B">
        <w:rPr>
          <w:rFonts w:eastAsia="Calibri"/>
          <w:sz w:val="28"/>
          <w:szCs w:val="28"/>
        </w:rPr>
        <w:t>В частности, реализованы меры по повышению эффективности служб занятости населения, ориентированные на повышение качества и доступности услуг по трудоустройству, включая:</w:t>
      </w:r>
    </w:p>
    <w:p w:rsidR="00135BB9" w:rsidRPr="00905F7B" w:rsidRDefault="00135BB9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- т</w:t>
      </w:r>
      <w:r w:rsidR="00C85CCE" w:rsidRPr="00905F7B">
        <w:rPr>
          <w:sz w:val="28"/>
          <w:szCs w:val="28"/>
        </w:rPr>
        <w:t>екущий и капитальн</w:t>
      </w:r>
      <w:r w:rsidR="003B203A" w:rsidRPr="00905F7B">
        <w:rPr>
          <w:sz w:val="28"/>
          <w:szCs w:val="28"/>
        </w:rPr>
        <w:t>ый ремонт зданий и помещений центров занятости населения;</w:t>
      </w:r>
    </w:p>
    <w:p w:rsidR="003B203A" w:rsidRPr="00905F7B" w:rsidRDefault="00135BB9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- о</w:t>
      </w:r>
      <w:r w:rsidR="003B203A" w:rsidRPr="00905F7B">
        <w:rPr>
          <w:sz w:val="28"/>
          <w:szCs w:val="28"/>
        </w:rPr>
        <w:t>бучение работников службы занятости, которые осуществляют внедрение единых требований;</w:t>
      </w:r>
    </w:p>
    <w:p w:rsidR="00C85CCE" w:rsidRPr="00905F7B" w:rsidRDefault="00135BB9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- о</w:t>
      </w:r>
      <w:r w:rsidR="00C85CCE" w:rsidRPr="00905F7B">
        <w:rPr>
          <w:sz w:val="28"/>
          <w:szCs w:val="28"/>
        </w:rPr>
        <w:t>снащ</w:t>
      </w:r>
      <w:r w:rsidR="003B203A" w:rsidRPr="00905F7B">
        <w:rPr>
          <w:sz w:val="28"/>
          <w:szCs w:val="28"/>
        </w:rPr>
        <w:t>ение рабочих мест работников центров занятости населени</w:t>
      </w:r>
      <w:r w:rsidR="003848B6" w:rsidRPr="00905F7B">
        <w:rPr>
          <w:sz w:val="28"/>
          <w:szCs w:val="28"/>
        </w:rPr>
        <w:t>я</w:t>
      </w:r>
      <w:r w:rsidR="00C85CCE" w:rsidRPr="00905F7B">
        <w:rPr>
          <w:sz w:val="28"/>
          <w:szCs w:val="28"/>
        </w:rPr>
        <w:t xml:space="preserve">, включающее </w:t>
      </w:r>
      <w:r w:rsidR="003B203A" w:rsidRPr="00905F7B">
        <w:rPr>
          <w:sz w:val="28"/>
          <w:szCs w:val="28"/>
        </w:rPr>
        <w:t>обеспечение уровня комфортности;</w:t>
      </w:r>
    </w:p>
    <w:p w:rsidR="00C85CCE" w:rsidRPr="00905F7B" w:rsidRDefault="00135BB9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- в</w:t>
      </w:r>
      <w:r w:rsidR="00C85CCE" w:rsidRPr="00905F7B">
        <w:rPr>
          <w:sz w:val="28"/>
          <w:szCs w:val="28"/>
        </w:rPr>
        <w:t xml:space="preserve">недрение фирменного стиля оформления </w:t>
      </w:r>
      <w:r w:rsidR="003B203A" w:rsidRPr="00905F7B">
        <w:rPr>
          <w:sz w:val="28"/>
          <w:szCs w:val="28"/>
        </w:rPr>
        <w:t>центров занятости населения</w:t>
      </w:r>
      <w:r w:rsidR="00C85CCE" w:rsidRPr="00905F7B">
        <w:rPr>
          <w:sz w:val="28"/>
          <w:szCs w:val="28"/>
        </w:rPr>
        <w:t xml:space="preserve">, в том числе изготовление полиграфической продукции, предназначенной для информирования граждан и работодателей об услугах и мерах поддержки, предоставляемых в </w:t>
      </w:r>
      <w:r w:rsidR="003B203A" w:rsidRPr="00905F7B">
        <w:rPr>
          <w:sz w:val="28"/>
          <w:szCs w:val="28"/>
        </w:rPr>
        <w:t>центрах занятости населения</w:t>
      </w:r>
      <w:r w:rsidR="00C85CCE" w:rsidRPr="00905F7B">
        <w:rPr>
          <w:sz w:val="28"/>
          <w:szCs w:val="28"/>
        </w:rPr>
        <w:t xml:space="preserve">, в средствах массовой информации, изготовление и установка средств навигации, табличек и вывесок, обеспечение работников </w:t>
      </w:r>
      <w:r w:rsidR="003848B6" w:rsidRPr="00905F7B">
        <w:rPr>
          <w:sz w:val="28"/>
          <w:szCs w:val="28"/>
        </w:rPr>
        <w:t>центров занятости населения</w:t>
      </w:r>
      <w:r w:rsidR="00C85CCE" w:rsidRPr="00905F7B">
        <w:rPr>
          <w:sz w:val="28"/>
          <w:szCs w:val="28"/>
        </w:rPr>
        <w:t xml:space="preserve"> униформой</w:t>
      </w:r>
      <w:r w:rsidR="003848B6" w:rsidRPr="00905F7B">
        <w:rPr>
          <w:sz w:val="28"/>
          <w:szCs w:val="28"/>
        </w:rPr>
        <w:t>;</w:t>
      </w:r>
    </w:p>
    <w:p w:rsidR="00C85CCE" w:rsidRPr="00905F7B" w:rsidRDefault="00135BB9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sz w:val="28"/>
          <w:szCs w:val="28"/>
        </w:rPr>
        <w:t>- в</w:t>
      </w:r>
      <w:r w:rsidR="00C85CCE" w:rsidRPr="00905F7B">
        <w:rPr>
          <w:sz w:val="28"/>
          <w:szCs w:val="28"/>
        </w:rPr>
        <w:t>недрение принципов и инструментов бережливого производства, оптимизаци</w:t>
      </w:r>
      <w:r w:rsidR="00630FDB">
        <w:rPr>
          <w:sz w:val="28"/>
          <w:szCs w:val="28"/>
        </w:rPr>
        <w:t>я</w:t>
      </w:r>
      <w:r w:rsidR="00C85CCE" w:rsidRPr="00905F7B">
        <w:rPr>
          <w:sz w:val="28"/>
          <w:szCs w:val="28"/>
        </w:rPr>
        <w:t xml:space="preserve"> процессов, разработк</w:t>
      </w:r>
      <w:r w:rsidR="00630FDB">
        <w:rPr>
          <w:sz w:val="28"/>
          <w:szCs w:val="28"/>
        </w:rPr>
        <w:t>а</w:t>
      </w:r>
      <w:r w:rsidR="00C85CCE" w:rsidRPr="00905F7B">
        <w:rPr>
          <w:sz w:val="28"/>
          <w:szCs w:val="28"/>
        </w:rPr>
        <w:t xml:space="preserve"> и внедрение технологических схем предоставления услуг с учетом жизненных ситуаций граждан и бизнес</w:t>
      </w:r>
      <w:r w:rsidR="003848B6" w:rsidRPr="00905F7B">
        <w:rPr>
          <w:sz w:val="28"/>
          <w:szCs w:val="28"/>
        </w:rPr>
        <w:t>-</w:t>
      </w:r>
      <w:r w:rsidR="00C85CCE" w:rsidRPr="00905F7B">
        <w:rPr>
          <w:sz w:val="28"/>
          <w:szCs w:val="28"/>
        </w:rPr>
        <w:t>ситуаций работодателей</w:t>
      </w:r>
      <w:r w:rsidR="003848B6" w:rsidRPr="00905F7B">
        <w:rPr>
          <w:rFonts w:eastAsia="Calibri"/>
          <w:sz w:val="28"/>
          <w:szCs w:val="28"/>
        </w:rPr>
        <w:t>;</w:t>
      </w:r>
    </w:p>
    <w:p w:rsidR="00C85CCE" w:rsidRPr="00905F7B" w:rsidRDefault="00135BB9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- о</w:t>
      </w:r>
      <w:r w:rsidR="00470B1C" w:rsidRPr="00905F7B">
        <w:rPr>
          <w:sz w:val="28"/>
          <w:szCs w:val="28"/>
        </w:rPr>
        <w:t xml:space="preserve">рганизационное и методическое сопровождение </w:t>
      </w:r>
      <w:r w:rsidR="00C85CCE" w:rsidRPr="00905F7B">
        <w:rPr>
          <w:sz w:val="28"/>
          <w:szCs w:val="28"/>
        </w:rPr>
        <w:t xml:space="preserve">внедрения и распространения единых требований на территории </w:t>
      </w:r>
      <w:r w:rsidR="008D31E7" w:rsidRPr="00905F7B">
        <w:rPr>
          <w:sz w:val="28"/>
          <w:szCs w:val="28"/>
        </w:rPr>
        <w:t xml:space="preserve">Республики Тыва, </w:t>
      </w:r>
      <w:r w:rsidR="00C85CCE" w:rsidRPr="00905F7B">
        <w:rPr>
          <w:sz w:val="28"/>
          <w:szCs w:val="28"/>
        </w:rPr>
        <w:t>включая в том числе разработку, внедрение и организационно-методическое сопровождение функционирования автоматизированных информационных систем, за</w:t>
      </w:r>
      <w:r w:rsidR="00470B1C" w:rsidRPr="00905F7B">
        <w:rPr>
          <w:sz w:val="28"/>
          <w:szCs w:val="28"/>
        </w:rPr>
        <w:t>действованных в деятельности центров занятости населения</w:t>
      </w:r>
      <w:r w:rsidR="00C85CCE" w:rsidRPr="00905F7B">
        <w:rPr>
          <w:sz w:val="28"/>
          <w:szCs w:val="28"/>
        </w:rPr>
        <w:t>, создание и обеспечение работы каналов связи (за исключением их текуще</w:t>
      </w:r>
      <w:r w:rsidR="00470B1C" w:rsidRPr="00905F7B">
        <w:rPr>
          <w:sz w:val="28"/>
          <w:szCs w:val="28"/>
        </w:rPr>
        <w:t>го содержания), используемых центрами занятости населения</w:t>
      </w:r>
      <w:r w:rsidR="00C85CCE" w:rsidRPr="00905F7B">
        <w:rPr>
          <w:sz w:val="28"/>
          <w:szCs w:val="28"/>
        </w:rPr>
        <w:t>, защищенных в соответствии с законодательством Российской Феде</w:t>
      </w:r>
      <w:r w:rsidR="00470B1C" w:rsidRPr="00905F7B">
        <w:rPr>
          <w:sz w:val="28"/>
          <w:szCs w:val="28"/>
        </w:rPr>
        <w:t>рации в сфере защиты информации;</w:t>
      </w:r>
    </w:p>
    <w:p w:rsidR="00C85CCE" w:rsidRPr="00905F7B" w:rsidRDefault="00135BB9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sz w:val="28"/>
          <w:szCs w:val="28"/>
        </w:rPr>
        <w:lastRenderedPageBreak/>
        <w:t>- ф</w:t>
      </w:r>
      <w:r w:rsidR="00C85CCE" w:rsidRPr="00905F7B">
        <w:rPr>
          <w:sz w:val="28"/>
          <w:szCs w:val="28"/>
        </w:rPr>
        <w:t>ормирование системы контроля и оценки качества предоставления государственных услуг в органах службы занятости</w:t>
      </w:r>
      <w:r w:rsidR="00470B1C" w:rsidRPr="00905F7B">
        <w:rPr>
          <w:rFonts w:eastAsia="Calibri"/>
          <w:sz w:val="28"/>
          <w:szCs w:val="28"/>
        </w:rPr>
        <w:t>.</w:t>
      </w:r>
    </w:p>
    <w:p w:rsidR="00EA15E8" w:rsidRPr="00905F7B" w:rsidRDefault="00EA15E8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Под бережливым производством понимается концепция управления центрами занятости населения, в которых реализуются проекты по модернизации инфраструктуры занятости населения, основанная на вовлечении в деятельность каждого работника органов службы занятости населения и максимальн</w:t>
      </w:r>
      <w:r w:rsidR="00630FDB">
        <w:rPr>
          <w:sz w:val="28"/>
          <w:szCs w:val="28"/>
        </w:rPr>
        <w:t>ой</w:t>
      </w:r>
      <w:r w:rsidRPr="00905F7B">
        <w:rPr>
          <w:sz w:val="28"/>
          <w:szCs w:val="28"/>
        </w:rPr>
        <w:t xml:space="preserve"> ориентаци</w:t>
      </w:r>
      <w:r w:rsidR="00630FDB">
        <w:rPr>
          <w:sz w:val="28"/>
          <w:szCs w:val="28"/>
        </w:rPr>
        <w:t>и</w:t>
      </w:r>
      <w:r w:rsidRPr="00905F7B">
        <w:rPr>
          <w:sz w:val="28"/>
          <w:szCs w:val="28"/>
        </w:rPr>
        <w:t xml:space="preserve"> на получателей услуг.</w:t>
      </w:r>
    </w:p>
    <w:p w:rsidR="00EA15E8" w:rsidRPr="00905F7B" w:rsidRDefault="00EA15E8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>Под бизнес-ситуациями понимаются обстоятельства деятельности работодателя, которые необходимо учитывать или которые требуют решения для достижения успешного результата предоставления комплекса услуг, удовлетворяющего индивидуальные потребности и ожидания работодателя.</w:t>
      </w:r>
    </w:p>
    <w:p w:rsidR="004071B4" w:rsidRPr="00905F7B" w:rsidRDefault="003A2BF2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На сегодняшний день в</w:t>
      </w:r>
      <w:r w:rsidR="004071B4" w:rsidRPr="00905F7B">
        <w:rPr>
          <w:rFonts w:eastAsia="Calibri"/>
          <w:sz w:val="28"/>
          <w:szCs w:val="28"/>
        </w:rPr>
        <w:t>се 18 центров занятости населения в Республике Тыва не отвечают Единым требованиям к организации деятельности органов службы занятости, утвержденным приказом Минтру</w:t>
      </w:r>
      <w:r w:rsidR="00324867" w:rsidRPr="00905F7B">
        <w:rPr>
          <w:rFonts w:eastAsia="Calibri"/>
          <w:sz w:val="28"/>
          <w:szCs w:val="28"/>
        </w:rPr>
        <w:t>да России от 29 апреля 2019 г. №</w:t>
      </w:r>
      <w:r w:rsidR="004071B4" w:rsidRPr="00905F7B">
        <w:rPr>
          <w:rFonts w:eastAsia="Calibri"/>
          <w:sz w:val="28"/>
          <w:szCs w:val="28"/>
        </w:rPr>
        <w:t xml:space="preserve"> 302.</w:t>
      </w:r>
    </w:p>
    <w:p w:rsidR="007E0C7C" w:rsidRPr="00905F7B" w:rsidRDefault="007E0C7C" w:rsidP="00905F7B">
      <w:pPr>
        <w:jc w:val="center"/>
        <w:rPr>
          <w:rFonts w:eastAsia="Calibri"/>
          <w:sz w:val="28"/>
          <w:szCs w:val="28"/>
        </w:rPr>
      </w:pPr>
    </w:p>
    <w:p w:rsidR="004071B4" w:rsidRPr="00905F7B" w:rsidRDefault="004071B4" w:rsidP="00905F7B">
      <w:pPr>
        <w:jc w:val="center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II. Основные цели, задачи и этапы реализации Подпрограммы</w:t>
      </w:r>
    </w:p>
    <w:p w:rsidR="004071B4" w:rsidRPr="00905F7B" w:rsidRDefault="004071B4" w:rsidP="00905F7B">
      <w:pPr>
        <w:jc w:val="center"/>
        <w:rPr>
          <w:rFonts w:eastAsia="Calibri"/>
          <w:sz w:val="28"/>
          <w:szCs w:val="28"/>
        </w:rPr>
      </w:pPr>
    </w:p>
    <w:p w:rsidR="001A0E52" w:rsidRPr="00905F7B" w:rsidRDefault="00630FDB" w:rsidP="00905F7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</w:t>
      </w:r>
      <w:r w:rsidR="001A0E52" w:rsidRPr="00905F7B">
        <w:rPr>
          <w:sz w:val="28"/>
          <w:szCs w:val="28"/>
        </w:rPr>
        <w:t xml:space="preserve">одпрограммы является создание новой модели центров занятости населения </w:t>
      </w:r>
      <w:r w:rsidR="008D31E7" w:rsidRPr="00905F7B">
        <w:rPr>
          <w:sz w:val="28"/>
          <w:szCs w:val="28"/>
        </w:rPr>
        <w:t>–</w:t>
      </w:r>
      <w:r w:rsidR="001A0E52" w:rsidRPr="00905F7B">
        <w:rPr>
          <w:sz w:val="28"/>
          <w:szCs w:val="28"/>
        </w:rPr>
        <w:t xml:space="preserve"> современных «кадровых центров», оперативно действующих в отношении рисков безработицы и неэффективной занятости, содействующих реализации профессионального потенциала граждан и удовлетворению потребности работодателей в кадровых ресурсах.</w:t>
      </w:r>
    </w:p>
    <w:p w:rsidR="004071B4" w:rsidRPr="00905F7B" w:rsidRDefault="004071B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Достижение поставленной цели осуществляется посредством решения задачи по модернизации помещения центра занятости населения.</w:t>
      </w:r>
    </w:p>
    <w:p w:rsidR="004071B4" w:rsidRPr="00905F7B" w:rsidRDefault="004071B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Подпрограмма будет реализовываться в течение 202</w:t>
      </w:r>
      <w:r w:rsidR="00905F7B">
        <w:rPr>
          <w:rFonts w:eastAsia="Calibri"/>
          <w:sz w:val="28"/>
          <w:szCs w:val="28"/>
        </w:rPr>
        <w:t>0-</w:t>
      </w:r>
      <w:r w:rsidR="005C326E" w:rsidRPr="00905F7B">
        <w:rPr>
          <w:rFonts w:eastAsia="Calibri"/>
          <w:sz w:val="28"/>
          <w:szCs w:val="28"/>
        </w:rPr>
        <w:t>2022 годов.</w:t>
      </w:r>
    </w:p>
    <w:p w:rsidR="000B4500" w:rsidRPr="00905F7B" w:rsidRDefault="000B4500" w:rsidP="00905F7B">
      <w:pPr>
        <w:jc w:val="center"/>
        <w:rPr>
          <w:rFonts w:eastAsia="Calibri"/>
          <w:sz w:val="28"/>
          <w:szCs w:val="28"/>
        </w:rPr>
      </w:pPr>
    </w:p>
    <w:p w:rsidR="004071B4" w:rsidRPr="00905F7B" w:rsidRDefault="004071B4" w:rsidP="00905F7B">
      <w:pPr>
        <w:jc w:val="center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III. Система (перечень) программных мероприятий</w:t>
      </w:r>
    </w:p>
    <w:p w:rsidR="000C436C" w:rsidRPr="00905F7B" w:rsidRDefault="000C436C" w:rsidP="00905F7B">
      <w:pPr>
        <w:jc w:val="center"/>
        <w:rPr>
          <w:rFonts w:eastAsia="Calibri"/>
          <w:sz w:val="28"/>
          <w:szCs w:val="28"/>
        </w:rPr>
      </w:pPr>
    </w:p>
    <w:tbl>
      <w:tblPr>
        <w:tblW w:w="10022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62"/>
        <w:gridCol w:w="1560"/>
        <w:gridCol w:w="3600"/>
      </w:tblGrid>
      <w:tr w:rsidR="004071B4" w:rsidRPr="00905F7B" w:rsidTr="00905F7B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4071B4" w:rsidP="00905F7B">
            <w:pPr>
              <w:jc w:val="center"/>
              <w:rPr>
                <w:rFonts w:eastAsia="Calibri"/>
              </w:rPr>
            </w:pPr>
            <w:r w:rsidRPr="00905F7B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7B" w:rsidRDefault="004071B4" w:rsidP="00905F7B">
            <w:pPr>
              <w:jc w:val="center"/>
              <w:rPr>
                <w:rFonts w:eastAsia="Calibri"/>
              </w:rPr>
            </w:pPr>
            <w:r w:rsidRPr="00905F7B">
              <w:rPr>
                <w:rFonts w:eastAsia="Calibri"/>
              </w:rPr>
              <w:t>Сроки</w:t>
            </w:r>
          </w:p>
          <w:p w:rsidR="004071B4" w:rsidRPr="00905F7B" w:rsidRDefault="004071B4" w:rsidP="00905F7B">
            <w:pPr>
              <w:jc w:val="center"/>
              <w:rPr>
                <w:rFonts w:eastAsia="Calibri"/>
              </w:rPr>
            </w:pPr>
            <w:r w:rsidRPr="00905F7B">
              <w:rPr>
                <w:rFonts w:eastAsia="Calibri"/>
              </w:rPr>
              <w:t>исполнения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4071B4" w:rsidP="00905F7B">
            <w:pPr>
              <w:jc w:val="center"/>
              <w:rPr>
                <w:rFonts w:eastAsia="Calibri"/>
              </w:rPr>
            </w:pPr>
            <w:r w:rsidRPr="00905F7B">
              <w:rPr>
                <w:rFonts w:eastAsia="Calibri"/>
              </w:rPr>
              <w:t>Ответственные за исполнение</w:t>
            </w:r>
          </w:p>
        </w:tc>
      </w:tr>
      <w:tr w:rsidR="004071B4" w:rsidRPr="00905F7B" w:rsidTr="00905F7B">
        <w:trPr>
          <w:trHeight w:val="748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4071B4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1. Составление расчетов по внедрению единых требований к помещению центров занятости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4071B4" w:rsidP="00905F7B">
            <w:pPr>
              <w:jc w:val="center"/>
              <w:rPr>
                <w:rFonts w:eastAsia="Calibri"/>
              </w:rPr>
            </w:pPr>
            <w:r w:rsidRPr="00905F7B">
              <w:rPr>
                <w:rFonts w:eastAsia="Calibri"/>
              </w:rPr>
              <w:t>IV квартал</w:t>
            </w:r>
            <w:r w:rsidR="00630FDB">
              <w:rPr>
                <w:rFonts w:eastAsia="Calibri"/>
              </w:rPr>
              <w:t>, ежегодно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8D31E7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Министерство труда и социальной политики</w:t>
            </w:r>
            <w:r w:rsidR="004071B4" w:rsidRPr="00905F7B">
              <w:rPr>
                <w:rFonts w:eastAsia="Calibri"/>
              </w:rPr>
              <w:t xml:space="preserve"> Республики Тыва, центры занятости населения</w:t>
            </w:r>
          </w:p>
        </w:tc>
      </w:tr>
      <w:tr w:rsidR="004071B4" w:rsidRPr="00905F7B" w:rsidTr="00905F7B">
        <w:trPr>
          <w:trHeight w:val="56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4071B4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2. Проведение торгов среди строительных организаций по проведению ремонтных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4071B4" w:rsidP="00905F7B">
            <w:pPr>
              <w:jc w:val="center"/>
              <w:rPr>
                <w:rFonts w:eastAsia="Calibri"/>
              </w:rPr>
            </w:pPr>
            <w:r w:rsidRPr="00905F7B">
              <w:rPr>
                <w:rFonts w:eastAsia="Calibri"/>
              </w:rPr>
              <w:t>I квартал</w:t>
            </w:r>
            <w:r w:rsidR="00630FDB">
              <w:rPr>
                <w:rFonts w:eastAsia="Calibri"/>
              </w:rPr>
              <w:t>,</w:t>
            </w:r>
            <w:r w:rsidR="00F874AF" w:rsidRPr="00905F7B">
              <w:rPr>
                <w:rFonts w:eastAsia="Calibri"/>
              </w:rPr>
              <w:t xml:space="preserve"> </w:t>
            </w:r>
            <w:r w:rsidR="00630FDB">
              <w:rPr>
                <w:rFonts w:eastAsia="Calibri"/>
              </w:rPr>
              <w:t>ежегодно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8D31E7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ц</w:t>
            </w:r>
            <w:r w:rsidR="005428DE" w:rsidRPr="00905F7B">
              <w:rPr>
                <w:rFonts w:eastAsia="Calibri"/>
              </w:rPr>
              <w:t>ентры</w:t>
            </w:r>
            <w:r w:rsidR="004071B4" w:rsidRPr="00905F7B">
              <w:rPr>
                <w:rFonts w:eastAsia="Calibri"/>
              </w:rPr>
              <w:t xml:space="preserve"> занятости населения</w:t>
            </w:r>
          </w:p>
        </w:tc>
      </w:tr>
      <w:tr w:rsidR="004071B4" w:rsidRPr="00905F7B" w:rsidTr="00905F7B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4071B4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3. Проведение ремонтных работ в помещениях центров занятости населения по внедрению единых требований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Default="004071B4" w:rsidP="00905F7B">
            <w:pPr>
              <w:jc w:val="center"/>
              <w:rPr>
                <w:rFonts w:eastAsia="Calibri"/>
              </w:rPr>
            </w:pPr>
            <w:r w:rsidRPr="00905F7B">
              <w:rPr>
                <w:rFonts w:eastAsia="Calibri"/>
              </w:rPr>
              <w:t>II квартал</w:t>
            </w:r>
            <w:r w:rsidR="00630FDB">
              <w:rPr>
                <w:rFonts w:eastAsia="Calibri"/>
              </w:rPr>
              <w:t>,</w:t>
            </w:r>
          </w:p>
          <w:p w:rsidR="00630FDB" w:rsidRPr="00905F7B" w:rsidRDefault="00630FDB" w:rsidP="00905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4071B4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Мин</w:t>
            </w:r>
            <w:r w:rsidR="008D31E7" w:rsidRPr="00905F7B">
              <w:rPr>
                <w:rFonts w:eastAsia="Calibri"/>
              </w:rPr>
              <w:t xml:space="preserve">истерство </w:t>
            </w:r>
            <w:r w:rsidRPr="00905F7B">
              <w:rPr>
                <w:rFonts w:eastAsia="Calibri"/>
              </w:rPr>
              <w:t>труд</w:t>
            </w:r>
            <w:r w:rsidR="008D31E7" w:rsidRPr="00905F7B">
              <w:rPr>
                <w:rFonts w:eastAsia="Calibri"/>
              </w:rPr>
              <w:t xml:space="preserve">а и социальной политики </w:t>
            </w:r>
            <w:r w:rsidRPr="00905F7B">
              <w:rPr>
                <w:rFonts w:eastAsia="Calibri"/>
              </w:rPr>
              <w:t>Республики Тыва, центры занятости населения</w:t>
            </w:r>
          </w:p>
        </w:tc>
      </w:tr>
      <w:tr w:rsidR="004071B4" w:rsidRPr="00905F7B" w:rsidTr="00905F7B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4071B4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4. Проведение обучающих семинаров для работников центров занятости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Default="004071B4" w:rsidP="00905F7B">
            <w:pPr>
              <w:jc w:val="center"/>
              <w:rPr>
                <w:rFonts w:eastAsia="Calibri"/>
              </w:rPr>
            </w:pPr>
            <w:r w:rsidRPr="00905F7B">
              <w:rPr>
                <w:rFonts w:eastAsia="Calibri"/>
              </w:rPr>
              <w:t>II квартал</w:t>
            </w:r>
            <w:r w:rsidR="00630FDB">
              <w:rPr>
                <w:rFonts w:eastAsia="Calibri"/>
              </w:rPr>
              <w:t>,</w:t>
            </w:r>
          </w:p>
          <w:p w:rsidR="00630FDB" w:rsidRPr="00905F7B" w:rsidRDefault="00630FDB" w:rsidP="00905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4071B4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Мин</w:t>
            </w:r>
            <w:r w:rsidR="008D31E7" w:rsidRPr="00905F7B">
              <w:rPr>
                <w:rFonts w:eastAsia="Calibri"/>
              </w:rPr>
              <w:t>истерство труда и социальной политики</w:t>
            </w:r>
            <w:r w:rsidRPr="00905F7B">
              <w:rPr>
                <w:rFonts w:eastAsia="Calibri"/>
              </w:rPr>
              <w:t xml:space="preserve"> Республики Тыва</w:t>
            </w:r>
          </w:p>
        </w:tc>
      </w:tr>
      <w:tr w:rsidR="004071B4" w:rsidRPr="00905F7B" w:rsidTr="00905F7B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4071B4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5. Информирование населения о внедрении про</w:t>
            </w:r>
            <w:r w:rsidR="008D31E7" w:rsidRPr="00905F7B">
              <w:rPr>
                <w:rFonts w:eastAsia="Calibri"/>
              </w:rPr>
              <w:t>екта «</w:t>
            </w:r>
            <w:r w:rsidRPr="00905F7B">
              <w:rPr>
                <w:rFonts w:eastAsia="Calibri"/>
              </w:rPr>
              <w:t>Бережливое производство</w:t>
            </w:r>
            <w:r w:rsidR="008D31E7" w:rsidRPr="00905F7B">
              <w:rPr>
                <w:rFonts w:eastAsia="Calibri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Default="004071B4" w:rsidP="00905F7B">
            <w:pPr>
              <w:jc w:val="center"/>
              <w:rPr>
                <w:rFonts w:eastAsia="Calibri"/>
              </w:rPr>
            </w:pPr>
            <w:r w:rsidRPr="00905F7B">
              <w:rPr>
                <w:rFonts w:eastAsia="Calibri"/>
              </w:rPr>
              <w:t>II</w:t>
            </w:r>
            <w:r w:rsidR="00F874AF" w:rsidRPr="00905F7B">
              <w:rPr>
                <w:rFonts w:eastAsia="Calibri"/>
              </w:rPr>
              <w:t>I</w:t>
            </w:r>
            <w:r w:rsidRPr="00905F7B">
              <w:rPr>
                <w:rFonts w:eastAsia="Calibri"/>
              </w:rPr>
              <w:t xml:space="preserve"> квартал</w:t>
            </w:r>
            <w:r w:rsidR="00630FDB">
              <w:rPr>
                <w:rFonts w:eastAsia="Calibri"/>
              </w:rPr>
              <w:t>,</w:t>
            </w:r>
          </w:p>
          <w:p w:rsidR="00630FDB" w:rsidRPr="00905F7B" w:rsidRDefault="00630FDB" w:rsidP="00905F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Pr="00905F7B" w:rsidRDefault="004071B4" w:rsidP="00905F7B">
            <w:pPr>
              <w:rPr>
                <w:rFonts w:eastAsia="Calibri"/>
              </w:rPr>
            </w:pPr>
            <w:r w:rsidRPr="00905F7B">
              <w:rPr>
                <w:rFonts w:eastAsia="Calibri"/>
              </w:rPr>
              <w:t>Мин</w:t>
            </w:r>
            <w:r w:rsidR="008D31E7" w:rsidRPr="00905F7B">
              <w:rPr>
                <w:rFonts w:eastAsia="Calibri"/>
              </w:rPr>
              <w:t>истерство труда и социальной политики</w:t>
            </w:r>
            <w:r w:rsidRPr="00905F7B">
              <w:rPr>
                <w:rFonts w:eastAsia="Calibri"/>
              </w:rPr>
              <w:t xml:space="preserve"> Республики Тыва, центры занятости населения</w:t>
            </w:r>
          </w:p>
        </w:tc>
      </w:tr>
    </w:tbl>
    <w:p w:rsidR="004071B4" w:rsidRPr="00905F7B" w:rsidRDefault="004071B4" w:rsidP="00905F7B">
      <w:pPr>
        <w:jc w:val="center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lastRenderedPageBreak/>
        <w:t>IV. Обоснование финансовых и материальных затрат</w:t>
      </w:r>
    </w:p>
    <w:p w:rsidR="004071B4" w:rsidRPr="00905F7B" w:rsidRDefault="004071B4" w:rsidP="00905F7B">
      <w:pPr>
        <w:jc w:val="center"/>
        <w:rPr>
          <w:rFonts w:eastAsia="Calibri"/>
          <w:sz w:val="28"/>
          <w:szCs w:val="28"/>
        </w:rPr>
      </w:pPr>
    </w:p>
    <w:p w:rsidR="004071B4" w:rsidRPr="00905F7B" w:rsidRDefault="004071B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Общий объем финансирования Подпрограммы составляет 30688,9 тыс. рублей, в том числе:</w:t>
      </w:r>
    </w:p>
    <w:p w:rsidR="004071B4" w:rsidRPr="00905F7B" w:rsidRDefault="004071B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 xml:space="preserve">2020 г. </w:t>
      </w:r>
      <w:r w:rsidR="00905F7B">
        <w:rPr>
          <w:rFonts w:eastAsia="Calibri"/>
          <w:sz w:val="28"/>
          <w:szCs w:val="28"/>
        </w:rPr>
        <w:t>–</w:t>
      </w:r>
      <w:r w:rsidRPr="00905F7B">
        <w:rPr>
          <w:rFonts w:eastAsia="Calibri"/>
          <w:sz w:val="28"/>
          <w:szCs w:val="28"/>
        </w:rPr>
        <w:t xml:space="preserve"> 10688,9 тыс. рублей;</w:t>
      </w:r>
    </w:p>
    <w:p w:rsidR="004071B4" w:rsidRPr="00905F7B" w:rsidRDefault="004071B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 xml:space="preserve">2021 г. </w:t>
      </w:r>
      <w:r w:rsidR="00905F7B">
        <w:rPr>
          <w:rFonts w:eastAsia="Calibri"/>
          <w:sz w:val="28"/>
          <w:szCs w:val="28"/>
        </w:rPr>
        <w:t>–</w:t>
      </w:r>
      <w:r w:rsidRPr="00905F7B">
        <w:rPr>
          <w:rFonts w:eastAsia="Calibri"/>
          <w:sz w:val="28"/>
          <w:szCs w:val="28"/>
        </w:rPr>
        <w:t xml:space="preserve"> 10000,0 тыс. рублей;</w:t>
      </w:r>
    </w:p>
    <w:p w:rsidR="00247A1C" w:rsidRPr="00905F7B" w:rsidRDefault="004071B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 xml:space="preserve">2022 г. </w:t>
      </w:r>
      <w:r w:rsidR="00905F7B">
        <w:rPr>
          <w:rFonts w:eastAsia="Calibri"/>
          <w:sz w:val="28"/>
          <w:szCs w:val="28"/>
        </w:rPr>
        <w:t>–</w:t>
      </w:r>
      <w:r w:rsidRPr="00905F7B">
        <w:rPr>
          <w:rFonts w:eastAsia="Calibri"/>
          <w:sz w:val="28"/>
          <w:szCs w:val="28"/>
        </w:rPr>
        <w:t xml:space="preserve"> 10000,0 тыс. рублей.</w:t>
      </w:r>
    </w:p>
    <w:p w:rsidR="004071B4" w:rsidRPr="00905F7B" w:rsidRDefault="004071B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Объем финансирования Подпрограммы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Тыва.</w:t>
      </w:r>
    </w:p>
    <w:p w:rsidR="00905F7B" w:rsidRPr="00905F7B" w:rsidRDefault="00905F7B" w:rsidP="00905F7B">
      <w:pPr>
        <w:jc w:val="center"/>
        <w:rPr>
          <w:rFonts w:eastAsia="Calibri"/>
          <w:sz w:val="28"/>
          <w:szCs w:val="28"/>
        </w:rPr>
      </w:pPr>
    </w:p>
    <w:p w:rsidR="004071B4" w:rsidRPr="00905F7B" w:rsidRDefault="004071B4" w:rsidP="00905F7B">
      <w:pPr>
        <w:jc w:val="center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V. Трудовые ресурсы</w:t>
      </w:r>
    </w:p>
    <w:p w:rsidR="004071B4" w:rsidRPr="00905F7B" w:rsidRDefault="004071B4" w:rsidP="00905F7B">
      <w:pPr>
        <w:jc w:val="center"/>
        <w:rPr>
          <w:rFonts w:eastAsia="Calibri"/>
          <w:sz w:val="28"/>
          <w:szCs w:val="28"/>
        </w:rPr>
      </w:pPr>
    </w:p>
    <w:p w:rsidR="004071B4" w:rsidRPr="00905F7B" w:rsidRDefault="004071B4" w:rsidP="00905F7B">
      <w:pPr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В рамках Подпрограммы создание новых рабочих мест не предполагается.</w:t>
      </w:r>
    </w:p>
    <w:p w:rsidR="006E3923" w:rsidRPr="00905F7B" w:rsidRDefault="006E3923" w:rsidP="00905F7B">
      <w:pPr>
        <w:jc w:val="center"/>
        <w:rPr>
          <w:rFonts w:eastAsia="Calibri"/>
          <w:sz w:val="28"/>
          <w:szCs w:val="28"/>
        </w:rPr>
      </w:pPr>
    </w:p>
    <w:p w:rsidR="004071B4" w:rsidRPr="00905F7B" w:rsidRDefault="004071B4" w:rsidP="00905F7B">
      <w:pPr>
        <w:jc w:val="center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VI. Механизм реализации Подпрограммы</w:t>
      </w:r>
    </w:p>
    <w:p w:rsidR="004071B4" w:rsidRPr="00905F7B" w:rsidRDefault="004071B4" w:rsidP="00905F7B">
      <w:pPr>
        <w:jc w:val="center"/>
        <w:rPr>
          <w:rFonts w:eastAsia="Calibri"/>
          <w:sz w:val="28"/>
          <w:szCs w:val="28"/>
        </w:rPr>
      </w:pPr>
    </w:p>
    <w:p w:rsidR="005428DE" w:rsidRPr="00905F7B" w:rsidRDefault="004071B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Контроль за ходом реализации Подпрограммы осуществляется Министерством труда и социальной политики Республики Тыва, которым определяются формы и методы организации управ</w:t>
      </w:r>
      <w:r w:rsidR="005428DE" w:rsidRPr="00905F7B">
        <w:rPr>
          <w:rFonts w:eastAsia="Calibri"/>
          <w:sz w:val="28"/>
          <w:szCs w:val="28"/>
        </w:rPr>
        <w:t>ления реализацией Подпрограммы.</w:t>
      </w:r>
    </w:p>
    <w:p w:rsidR="004071B4" w:rsidRPr="00905F7B" w:rsidRDefault="004071B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Ответственность за реализацию Подпрограммы и достижение конечных результатов, эффективное использование средств, выделяемых из федерального и республиканского бюджетов на ее выполнение, несет Министерство труда и социальной политики Республики Тыва.</w:t>
      </w:r>
    </w:p>
    <w:p w:rsidR="004071B4" w:rsidRPr="00905F7B" w:rsidRDefault="004071B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Министерство труда и социальной политики Республики Тыва ежегодно подготавливает информацию о ходе реализации Подпрограммы за предыдущий год, включая оценку значений целевых индикаторов и показателей эффективности реализации Подпрограммы, и направляет ее в Министерство труда и социальной защиты Российской Федерации и Федераль</w:t>
      </w:r>
      <w:r w:rsidR="000C436C" w:rsidRPr="00905F7B">
        <w:rPr>
          <w:rFonts w:eastAsia="Calibri"/>
          <w:sz w:val="28"/>
          <w:szCs w:val="28"/>
        </w:rPr>
        <w:t>ную службу по труду и занятости.</w:t>
      </w:r>
    </w:p>
    <w:p w:rsidR="00775CB2" w:rsidRPr="00905F7B" w:rsidRDefault="00775CB2" w:rsidP="00905F7B">
      <w:pPr>
        <w:jc w:val="center"/>
        <w:rPr>
          <w:rFonts w:eastAsia="Calibri"/>
          <w:sz w:val="28"/>
          <w:szCs w:val="28"/>
        </w:rPr>
      </w:pPr>
    </w:p>
    <w:p w:rsidR="00905F7B" w:rsidRDefault="004071B4" w:rsidP="00905F7B">
      <w:pPr>
        <w:jc w:val="center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VII. Оценка социально-экономической эффективности и</w:t>
      </w:r>
      <w:r w:rsidR="00EC6774" w:rsidRPr="00905F7B">
        <w:rPr>
          <w:rFonts w:eastAsia="Calibri"/>
          <w:sz w:val="28"/>
          <w:szCs w:val="28"/>
        </w:rPr>
        <w:t xml:space="preserve"> </w:t>
      </w:r>
    </w:p>
    <w:p w:rsidR="004071B4" w:rsidRPr="00905F7B" w:rsidRDefault="004071B4" w:rsidP="00905F7B">
      <w:pPr>
        <w:jc w:val="center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экологических последствий от реализации программных заданий</w:t>
      </w:r>
    </w:p>
    <w:p w:rsidR="004071B4" w:rsidRPr="00905F7B" w:rsidRDefault="004071B4" w:rsidP="00905F7B">
      <w:pPr>
        <w:jc w:val="center"/>
        <w:rPr>
          <w:rFonts w:eastAsia="Calibri"/>
          <w:sz w:val="28"/>
          <w:szCs w:val="28"/>
        </w:rPr>
      </w:pPr>
    </w:p>
    <w:p w:rsidR="004071B4" w:rsidRPr="00905F7B" w:rsidRDefault="004071B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 xml:space="preserve">Реализация мероприятий Подпрограммы будет способствовать повышению системы занятости, направленных на комплексное решение проблем занятости в регионе, включая вопросы снижения дисбаланса спроса и предложения рабочей силы, создания новых рабочих мест, активизации взаимодействия работодателей, служб занятости, образовательных </w:t>
      </w:r>
      <w:r w:rsidR="008D31E7" w:rsidRPr="00905F7B">
        <w:rPr>
          <w:rFonts w:eastAsia="Calibri"/>
          <w:sz w:val="28"/>
          <w:szCs w:val="28"/>
        </w:rPr>
        <w:t>организаций</w:t>
      </w:r>
      <w:r w:rsidRPr="00905F7B">
        <w:rPr>
          <w:rFonts w:eastAsia="Calibri"/>
          <w:sz w:val="28"/>
          <w:szCs w:val="28"/>
        </w:rPr>
        <w:t xml:space="preserve"> и других участников рынка труда.</w:t>
      </w:r>
    </w:p>
    <w:p w:rsidR="007A3040" w:rsidRPr="00905F7B" w:rsidRDefault="004071B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В результате реализации Подпрограммы будет обеспечена доступность государственных услуг в сфере занятости</w:t>
      </w:r>
      <w:r w:rsidR="00405C3D" w:rsidRPr="00905F7B">
        <w:rPr>
          <w:rFonts w:eastAsia="Calibri"/>
          <w:sz w:val="28"/>
          <w:szCs w:val="28"/>
        </w:rPr>
        <w:t xml:space="preserve"> населения.</w:t>
      </w:r>
      <w:r w:rsidR="001706E4" w:rsidRPr="00905F7B">
        <w:rPr>
          <w:rFonts w:eastAsia="Calibri"/>
          <w:sz w:val="28"/>
          <w:szCs w:val="28"/>
        </w:rPr>
        <w:t>»;</w:t>
      </w:r>
    </w:p>
    <w:p w:rsidR="00DC3513" w:rsidRPr="00905F7B" w:rsidRDefault="001706E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lastRenderedPageBreak/>
        <w:t>6</w:t>
      </w:r>
      <w:r w:rsidR="007A3040" w:rsidRPr="00905F7B">
        <w:rPr>
          <w:rFonts w:eastAsia="Calibri"/>
          <w:sz w:val="28"/>
          <w:szCs w:val="28"/>
        </w:rPr>
        <w:t>)</w:t>
      </w:r>
      <w:r w:rsidR="008D31E7" w:rsidRPr="00905F7B">
        <w:rPr>
          <w:rFonts w:eastAsia="Calibri"/>
          <w:sz w:val="28"/>
          <w:szCs w:val="28"/>
        </w:rPr>
        <w:t xml:space="preserve"> </w:t>
      </w:r>
      <w:r w:rsidR="007A3040" w:rsidRPr="00905F7B">
        <w:rPr>
          <w:rFonts w:eastAsia="Calibri"/>
          <w:sz w:val="28"/>
          <w:szCs w:val="28"/>
        </w:rPr>
        <w:t>в</w:t>
      </w:r>
      <w:r w:rsidRPr="00905F7B">
        <w:rPr>
          <w:rFonts w:eastAsia="Calibri"/>
          <w:sz w:val="28"/>
          <w:szCs w:val="28"/>
        </w:rPr>
        <w:t xml:space="preserve"> позиции 9</w:t>
      </w:r>
      <w:r w:rsidR="007A3040" w:rsidRPr="00905F7B">
        <w:rPr>
          <w:rFonts w:eastAsia="Calibri"/>
          <w:sz w:val="28"/>
          <w:szCs w:val="28"/>
        </w:rPr>
        <w:t xml:space="preserve"> приложени</w:t>
      </w:r>
      <w:r w:rsidRPr="00905F7B">
        <w:rPr>
          <w:rFonts w:eastAsia="Calibri"/>
          <w:sz w:val="28"/>
          <w:szCs w:val="28"/>
        </w:rPr>
        <w:t>я</w:t>
      </w:r>
      <w:r w:rsidR="007A3040" w:rsidRPr="00905F7B">
        <w:rPr>
          <w:rFonts w:eastAsia="Calibri"/>
          <w:sz w:val="28"/>
          <w:szCs w:val="28"/>
        </w:rPr>
        <w:t xml:space="preserve"> № 1 к </w:t>
      </w:r>
      <w:r w:rsidR="00A25BF6" w:rsidRPr="00905F7B">
        <w:rPr>
          <w:rFonts w:eastAsia="Calibri"/>
          <w:sz w:val="28"/>
          <w:szCs w:val="28"/>
        </w:rPr>
        <w:t>Программе</w:t>
      </w:r>
      <w:r w:rsidRPr="00905F7B">
        <w:rPr>
          <w:rFonts w:eastAsia="Calibri"/>
          <w:sz w:val="28"/>
          <w:szCs w:val="28"/>
        </w:rPr>
        <w:t xml:space="preserve"> </w:t>
      </w:r>
      <w:r w:rsidR="00DC3513" w:rsidRPr="00905F7B">
        <w:rPr>
          <w:rFonts w:eastAsia="Calibri"/>
          <w:sz w:val="28"/>
          <w:szCs w:val="28"/>
        </w:rPr>
        <w:t>слова «Производительность труда и поддержка занятости» заменить словами «Повышение эффективности служ</w:t>
      </w:r>
      <w:r w:rsidRPr="00905F7B">
        <w:rPr>
          <w:rFonts w:eastAsia="Calibri"/>
          <w:sz w:val="28"/>
          <w:szCs w:val="28"/>
        </w:rPr>
        <w:t xml:space="preserve">бы занятости в Республике Тыва», </w:t>
      </w:r>
      <w:r w:rsidR="00DC3513" w:rsidRPr="00905F7B">
        <w:rPr>
          <w:rFonts w:eastAsia="Calibri"/>
          <w:sz w:val="28"/>
          <w:szCs w:val="28"/>
        </w:rPr>
        <w:t>слова «Поддержка занятости и повышение эффективности рынка труда для обеспечения роста производительности труда» заменить словами «Содействие занятости» национального проекта «Демография»;</w:t>
      </w:r>
    </w:p>
    <w:p w:rsidR="00DC3513" w:rsidRPr="00905F7B" w:rsidRDefault="001706E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7</w:t>
      </w:r>
      <w:r w:rsidR="00CB1D18" w:rsidRPr="00905F7B">
        <w:rPr>
          <w:rFonts w:eastAsia="Calibri"/>
          <w:sz w:val="28"/>
          <w:szCs w:val="28"/>
        </w:rPr>
        <w:t xml:space="preserve">) </w:t>
      </w:r>
      <w:r w:rsidR="00DC3513" w:rsidRPr="00905F7B">
        <w:rPr>
          <w:rFonts w:eastAsia="Calibri"/>
          <w:sz w:val="28"/>
          <w:szCs w:val="28"/>
        </w:rPr>
        <w:t>в позиции 9 приложения</w:t>
      </w:r>
      <w:r w:rsidR="003606D5" w:rsidRPr="00905F7B">
        <w:rPr>
          <w:rFonts w:eastAsia="Calibri"/>
          <w:sz w:val="28"/>
          <w:szCs w:val="28"/>
        </w:rPr>
        <w:t xml:space="preserve"> № 2 к </w:t>
      </w:r>
      <w:r w:rsidR="00DC3513" w:rsidRPr="00905F7B">
        <w:rPr>
          <w:rFonts w:eastAsia="Calibri"/>
          <w:sz w:val="28"/>
          <w:szCs w:val="28"/>
        </w:rPr>
        <w:t>Программе слова «Производительность труда» заменить словами «Повышение эффективности службы занятости в Республике Тыва»;</w:t>
      </w:r>
    </w:p>
    <w:p w:rsidR="008235E0" w:rsidRPr="00905F7B" w:rsidRDefault="001706E4" w:rsidP="00905F7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05F7B">
        <w:rPr>
          <w:rFonts w:eastAsia="Calibri"/>
          <w:sz w:val="28"/>
          <w:szCs w:val="28"/>
        </w:rPr>
        <w:t>8</w:t>
      </w:r>
      <w:r w:rsidR="003606D5" w:rsidRPr="00905F7B">
        <w:rPr>
          <w:rFonts w:eastAsia="Calibri"/>
          <w:sz w:val="28"/>
          <w:szCs w:val="28"/>
        </w:rPr>
        <w:t xml:space="preserve">) </w:t>
      </w:r>
      <w:r w:rsidRPr="00905F7B">
        <w:rPr>
          <w:rFonts w:eastAsia="Calibri"/>
          <w:sz w:val="28"/>
          <w:szCs w:val="28"/>
        </w:rPr>
        <w:t>в позиции 9</w:t>
      </w:r>
      <w:r w:rsidR="00DC3513" w:rsidRPr="00905F7B">
        <w:rPr>
          <w:rFonts w:eastAsia="Calibri"/>
          <w:sz w:val="28"/>
          <w:szCs w:val="28"/>
        </w:rPr>
        <w:t xml:space="preserve"> </w:t>
      </w:r>
      <w:r w:rsidR="003606D5" w:rsidRPr="00905F7B">
        <w:rPr>
          <w:rFonts w:eastAsia="Calibri"/>
          <w:sz w:val="28"/>
          <w:szCs w:val="28"/>
        </w:rPr>
        <w:t>приложени</w:t>
      </w:r>
      <w:r w:rsidR="00DC3513" w:rsidRPr="00905F7B">
        <w:rPr>
          <w:rFonts w:eastAsia="Calibri"/>
          <w:sz w:val="28"/>
          <w:szCs w:val="28"/>
        </w:rPr>
        <w:t>я</w:t>
      </w:r>
      <w:r w:rsidR="003606D5" w:rsidRPr="00905F7B">
        <w:rPr>
          <w:rFonts w:eastAsia="Calibri"/>
          <w:sz w:val="28"/>
          <w:szCs w:val="28"/>
        </w:rPr>
        <w:t xml:space="preserve"> № 3 к </w:t>
      </w:r>
      <w:r w:rsidR="00DC3513" w:rsidRPr="00905F7B">
        <w:rPr>
          <w:rFonts w:eastAsia="Calibri"/>
          <w:sz w:val="28"/>
          <w:szCs w:val="28"/>
        </w:rPr>
        <w:t>Программе слова «Производительность труда и поддержка занятости» заменить словами «Повышение эффективности службы занятости в Республике Тыва».</w:t>
      </w:r>
    </w:p>
    <w:p w:rsidR="00D90BA2" w:rsidRPr="00905F7B" w:rsidRDefault="00801D0A" w:rsidP="00905F7B">
      <w:pPr>
        <w:spacing w:line="360" w:lineRule="atLeast"/>
        <w:ind w:firstLine="709"/>
        <w:jc w:val="both"/>
        <w:rPr>
          <w:sz w:val="28"/>
          <w:szCs w:val="28"/>
        </w:rPr>
      </w:pPr>
      <w:r w:rsidRPr="00905F7B">
        <w:rPr>
          <w:sz w:val="28"/>
          <w:szCs w:val="28"/>
        </w:rPr>
        <w:t xml:space="preserve">2. </w:t>
      </w:r>
      <w:r w:rsidR="00D90BA2" w:rsidRPr="00905F7B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05AAA" w:rsidRPr="00905F7B" w:rsidRDefault="00105AAA" w:rsidP="00905F7B">
      <w:pPr>
        <w:rPr>
          <w:sz w:val="28"/>
          <w:szCs w:val="28"/>
        </w:rPr>
      </w:pPr>
    </w:p>
    <w:p w:rsidR="00105AAA" w:rsidRDefault="00105AAA" w:rsidP="00905F7B">
      <w:pPr>
        <w:rPr>
          <w:sz w:val="28"/>
          <w:szCs w:val="28"/>
        </w:rPr>
      </w:pPr>
    </w:p>
    <w:p w:rsidR="00905F7B" w:rsidRDefault="00905F7B" w:rsidP="00905F7B">
      <w:pPr>
        <w:rPr>
          <w:sz w:val="28"/>
          <w:szCs w:val="28"/>
        </w:rPr>
      </w:pPr>
    </w:p>
    <w:p w:rsidR="00D90BA2" w:rsidRDefault="00D90BA2" w:rsidP="00905F7B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D90BA2" w:rsidRDefault="00905F7B" w:rsidP="00905F7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0BA2">
        <w:rPr>
          <w:sz w:val="28"/>
          <w:szCs w:val="28"/>
        </w:rPr>
        <w:t>Главы</w:t>
      </w:r>
      <w:r w:rsidR="00D90BA2" w:rsidRPr="00784714">
        <w:rPr>
          <w:sz w:val="28"/>
          <w:szCs w:val="28"/>
        </w:rPr>
        <w:t xml:space="preserve"> Республики Тыва                                           </w:t>
      </w:r>
      <w:r w:rsidR="000C436C">
        <w:rPr>
          <w:sz w:val="28"/>
          <w:szCs w:val="28"/>
        </w:rPr>
        <w:t xml:space="preserve">         </w:t>
      </w:r>
      <w:r w:rsidR="00156C00">
        <w:rPr>
          <w:sz w:val="28"/>
          <w:szCs w:val="28"/>
        </w:rPr>
        <w:t xml:space="preserve">                </w:t>
      </w:r>
      <w:r w:rsidR="000C436C">
        <w:rPr>
          <w:sz w:val="28"/>
          <w:szCs w:val="28"/>
        </w:rPr>
        <w:t xml:space="preserve">      В. Ховалыг</w:t>
      </w:r>
    </w:p>
    <w:sectPr w:rsidR="00D90BA2" w:rsidSect="00905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FE5" w:rsidRDefault="009A2FE5" w:rsidP="00CA35BF">
      <w:r>
        <w:separator/>
      </w:r>
    </w:p>
  </w:endnote>
  <w:endnote w:type="continuationSeparator" w:id="0">
    <w:p w:rsidR="009A2FE5" w:rsidRDefault="009A2FE5" w:rsidP="00CA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E2" w:rsidRDefault="00883BE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E2" w:rsidRDefault="00883BE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E2" w:rsidRDefault="00883B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FE5" w:rsidRDefault="009A2FE5" w:rsidP="00CA35BF">
      <w:r>
        <w:separator/>
      </w:r>
    </w:p>
  </w:footnote>
  <w:footnote w:type="continuationSeparator" w:id="0">
    <w:p w:rsidR="009A2FE5" w:rsidRDefault="009A2FE5" w:rsidP="00CA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E2" w:rsidRDefault="00883B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390"/>
    </w:sdtPr>
    <w:sdtEndPr/>
    <w:sdtContent>
      <w:p w:rsidR="00905F7B" w:rsidRDefault="009A2FE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B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E2" w:rsidRDefault="00883B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22166"/>
    <w:multiLevelType w:val="hybridMultilevel"/>
    <w:tmpl w:val="A9EA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6241caeb-1e36-4a82-9839-6b7aa82c81bd"/>
  </w:docVars>
  <w:rsids>
    <w:rsidRoot w:val="00A12EB8"/>
    <w:rsid w:val="00002520"/>
    <w:rsid w:val="0000338E"/>
    <w:rsid w:val="00003831"/>
    <w:rsid w:val="00004229"/>
    <w:rsid w:val="00004407"/>
    <w:rsid w:val="00006BC7"/>
    <w:rsid w:val="00007567"/>
    <w:rsid w:val="0000782A"/>
    <w:rsid w:val="000145F9"/>
    <w:rsid w:val="000149A6"/>
    <w:rsid w:val="0001535C"/>
    <w:rsid w:val="000154B6"/>
    <w:rsid w:val="000157D5"/>
    <w:rsid w:val="00017262"/>
    <w:rsid w:val="00017621"/>
    <w:rsid w:val="00020CD5"/>
    <w:rsid w:val="00022571"/>
    <w:rsid w:val="00023680"/>
    <w:rsid w:val="00023E37"/>
    <w:rsid w:val="00025302"/>
    <w:rsid w:val="0002639F"/>
    <w:rsid w:val="0002663F"/>
    <w:rsid w:val="00027F84"/>
    <w:rsid w:val="00030948"/>
    <w:rsid w:val="000326FE"/>
    <w:rsid w:val="00032AA9"/>
    <w:rsid w:val="0003438D"/>
    <w:rsid w:val="0003740A"/>
    <w:rsid w:val="00037D66"/>
    <w:rsid w:val="00041412"/>
    <w:rsid w:val="00043326"/>
    <w:rsid w:val="0004497C"/>
    <w:rsid w:val="000449EC"/>
    <w:rsid w:val="00044C01"/>
    <w:rsid w:val="00044FDB"/>
    <w:rsid w:val="0005064B"/>
    <w:rsid w:val="00050A3B"/>
    <w:rsid w:val="00054F7A"/>
    <w:rsid w:val="000559D3"/>
    <w:rsid w:val="00055E9A"/>
    <w:rsid w:val="0005688F"/>
    <w:rsid w:val="00056F10"/>
    <w:rsid w:val="000579BC"/>
    <w:rsid w:val="00063D9A"/>
    <w:rsid w:val="00064082"/>
    <w:rsid w:val="00064715"/>
    <w:rsid w:val="000655A1"/>
    <w:rsid w:val="00070563"/>
    <w:rsid w:val="00070C42"/>
    <w:rsid w:val="00073677"/>
    <w:rsid w:val="00073DD3"/>
    <w:rsid w:val="0008267D"/>
    <w:rsid w:val="00087B6F"/>
    <w:rsid w:val="00090102"/>
    <w:rsid w:val="0009506D"/>
    <w:rsid w:val="00095861"/>
    <w:rsid w:val="000972F1"/>
    <w:rsid w:val="00097DBE"/>
    <w:rsid w:val="000A145C"/>
    <w:rsid w:val="000A1543"/>
    <w:rsid w:val="000A1A86"/>
    <w:rsid w:val="000A1E96"/>
    <w:rsid w:val="000A3D61"/>
    <w:rsid w:val="000A4AE8"/>
    <w:rsid w:val="000A5376"/>
    <w:rsid w:val="000B208C"/>
    <w:rsid w:val="000B26F7"/>
    <w:rsid w:val="000B2B90"/>
    <w:rsid w:val="000B342C"/>
    <w:rsid w:val="000B4500"/>
    <w:rsid w:val="000B49E5"/>
    <w:rsid w:val="000B5484"/>
    <w:rsid w:val="000C1AEC"/>
    <w:rsid w:val="000C1CD9"/>
    <w:rsid w:val="000C26B5"/>
    <w:rsid w:val="000C416D"/>
    <w:rsid w:val="000C436C"/>
    <w:rsid w:val="000C7347"/>
    <w:rsid w:val="000D0944"/>
    <w:rsid w:val="000D246C"/>
    <w:rsid w:val="000D257C"/>
    <w:rsid w:val="000D2D10"/>
    <w:rsid w:val="000D51D3"/>
    <w:rsid w:val="000D616F"/>
    <w:rsid w:val="000D696F"/>
    <w:rsid w:val="000E4EC9"/>
    <w:rsid w:val="000E57E6"/>
    <w:rsid w:val="000E620D"/>
    <w:rsid w:val="000E731F"/>
    <w:rsid w:val="000F178B"/>
    <w:rsid w:val="000F1E11"/>
    <w:rsid w:val="000F2DEC"/>
    <w:rsid w:val="000F4107"/>
    <w:rsid w:val="000F4CCC"/>
    <w:rsid w:val="000F57C1"/>
    <w:rsid w:val="000F7677"/>
    <w:rsid w:val="000F7F9F"/>
    <w:rsid w:val="00101360"/>
    <w:rsid w:val="00103BCB"/>
    <w:rsid w:val="001043C8"/>
    <w:rsid w:val="00105AAA"/>
    <w:rsid w:val="00107FB1"/>
    <w:rsid w:val="001115E3"/>
    <w:rsid w:val="00115484"/>
    <w:rsid w:val="00115C3E"/>
    <w:rsid w:val="00116617"/>
    <w:rsid w:val="00117B2E"/>
    <w:rsid w:val="001211EA"/>
    <w:rsid w:val="00121615"/>
    <w:rsid w:val="00122455"/>
    <w:rsid w:val="001228C9"/>
    <w:rsid w:val="00124EFE"/>
    <w:rsid w:val="00125175"/>
    <w:rsid w:val="001258F6"/>
    <w:rsid w:val="00125F88"/>
    <w:rsid w:val="00126C92"/>
    <w:rsid w:val="00130CE7"/>
    <w:rsid w:val="00132B26"/>
    <w:rsid w:val="0013490A"/>
    <w:rsid w:val="00134FCA"/>
    <w:rsid w:val="00135BB9"/>
    <w:rsid w:val="00136223"/>
    <w:rsid w:val="001408E1"/>
    <w:rsid w:val="00141063"/>
    <w:rsid w:val="00142029"/>
    <w:rsid w:val="00142F1C"/>
    <w:rsid w:val="00143DAC"/>
    <w:rsid w:val="001528C6"/>
    <w:rsid w:val="00156199"/>
    <w:rsid w:val="001566CD"/>
    <w:rsid w:val="00156BEE"/>
    <w:rsid w:val="00156C00"/>
    <w:rsid w:val="00160AB3"/>
    <w:rsid w:val="00163462"/>
    <w:rsid w:val="001650F8"/>
    <w:rsid w:val="00165FC3"/>
    <w:rsid w:val="00166394"/>
    <w:rsid w:val="00166717"/>
    <w:rsid w:val="001669CF"/>
    <w:rsid w:val="00167108"/>
    <w:rsid w:val="00167E13"/>
    <w:rsid w:val="001705CC"/>
    <w:rsid w:val="001706E4"/>
    <w:rsid w:val="001733B0"/>
    <w:rsid w:val="001735F6"/>
    <w:rsid w:val="0017520B"/>
    <w:rsid w:val="00175CEE"/>
    <w:rsid w:val="00181529"/>
    <w:rsid w:val="001822F9"/>
    <w:rsid w:val="00182CD8"/>
    <w:rsid w:val="0018498B"/>
    <w:rsid w:val="00184DA3"/>
    <w:rsid w:val="00195A28"/>
    <w:rsid w:val="001A0E52"/>
    <w:rsid w:val="001A1845"/>
    <w:rsid w:val="001A2ADA"/>
    <w:rsid w:val="001A4888"/>
    <w:rsid w:val="001A6DA9"/>
    <w:rsid w:val="001A6E8A"/>
    <w:rsid w:val="001B1301"/>
    <w:rsid w:val="001B1684"/>
    <w:rsid w:val="001B1E8C"/>
    <w:rsid w:val="001B248D"/>
    <w:rsid w:val="001B58BC"/>
    <w:rsid w:val="001B5C68"/>
    <w:rsid w:val="001C0A21"/>
    <w:rsid w:val="001C0C7E"/>
    <w:rsid w:val="001C41C7"/>
    <w:rsid w:val="001C5393"/>
    <w:rsid w:val="001C5F79"/>
    <w:rsid w:val="001C6396"/>
    <w:rsid w:val="001C7579"/>
    <w:rsid w:val="001D044E"/>
    <w:rsid w:val="001D36BF"/>
    <w:rsid w:val="001D4580"/>
    <w:rsid w:val="001E3DB7"/>
    <w:rsid w:val="001E6F9C"/>
    <w:rsid w:val="001E709C"/>
    <w:rsid w:val="001E740D"/>
    <w:rsid w:val="001E7F3D"/>
    <w:rsid w:val="001F04EE"/>
    <w:rsid w:val="001F0A16"/>
    <w:rsid w:val="001F1372"/>
    <w:rsid w:val="001F1842"/>
    <w:rsid w:val="001F2D91"/>
    <w:rsid w:val="001F6BC2"/>
    <w:rsid w:val="001F7659"/>
    <w:rsid w:val="001F7F82"/>
    <w:rsid w:val="0020088C"/>
    <w:rsid w:val="00200AA3"/>
    <w:rsid w:val="00201F19"/>
    <w:rsid w:val="00202531"/>
    <w:rsid w:val="00202980"/>
    <w:rsid w:val="00205EF7"/>
    <w:rsid w:val="00207357"/>
    <w:rsid w:val="002078E9"/>
    <w:rsid w:val="00207A25"/>
    <w:rsid w:val="00207B10"/>
    <w:rsid w:val="0021301C"/>
    <w:rsid w:val="00221A3C"/>
    <w:rsid w:val="00222A90"/>
    <w:rsid w:val="00222D16"/>
    <w:rsid w:val="0023292B"/>
    <w:rsid w:val="00233127"/>
    <w:rsid w:val="002337B7"/>
    <w:rsid w:val="00234926"/>
    <w:rsid w:val="00237E05"/>
    <w:rsid w:val="00241BB6"/>
    <w:rsid w:val="00242E77"/>
    <w:rsid w:val="00243A56"/>
    <w:rsid w:val="00244F7B"/>
    <w:rsid w:val="00245911"/>
    <w:rsid w:val="00245DBA"/>
    <w:rsid w:val="00246F75"/>
    <w:rsid w:val="00247A1C"/>
    <w:rsid w:val="00252936"/>
    <w:rsid w:val="00252C91"/>
    <w:rsid w:val="002536E4"/>
    <w:rsid w:val="00253740"/>
    <w:rsid w:val="002553CC"/>
    <w:rsid w:val="00256E7F"/>
    <w:rsid w:val="00256EBA"/>
    <w:rsid w:val="0025789F"/>
    <w:rsid w:val="00260223"/>
    <w:rsid w:val="00260AE7"/>
    <w:rsid w:val="00261F8C"/>
    <w:rsid w:val="0026364A"/>
    <w:rsid w:val="00265635"/>
    <w:rsid w:val="00266FB7"/>
    <w:rsid w:val="0027407F"/>
    <w:rsid w:val="00274D5C"/>
    <w:rsid w:val="00275C09"/>
    <w:rsid w:val="00276014"/>
    <w:rsid w:val="00277538"/>
    <w:rsid w:val="002800CF"/>
    <w:rsid w:val="00285CD1"/>
    <w:rsid w:val="00286571"/>
    <w:rsid w:val="00287F66"/>
    <w:rsid w:val="00293BBE"/>
    <w:rsid w:val="0029473B"/>
    <w:rsid w:val="00296818"/>
    <w:rsid w:val="002968E2"/>
    <w:rsid w:val="00297885"/>
    <w:rsid w:val="002A1AA6"/>
    <w:rsid w:val="002A30FB"/>
    <w:rsid w:val="002A5EAD"/>
    <w:rsid w:val="002A756F"/>
    <w:rsid w:val="002B2B30"/>
    <w:rsid w:val="002C17C4"/>
    <w:rsid w:val="002C217A"/>
    <w:rsid w:val="002C29C6"/>
    <w:rsid w:val="002C33AD"/>
    <w:rsid w:val="002C35A5"/>
    <w:rsid w:val="002C3B7D"/>
    <w:rsid w:val="002C59F0"/>
    <w:rsid w:val="002C6A2F"/>
    <w:rsid w:val="002C6D3D"/>
    <w:rsid w:val="002D10A6"/>
    <w:rsid w:val="002D290E"/>
    <w:rsid w:val="002D3508"/>
    <w:rsid w:val="002D510F"/>
    <w:rsid w:val="002E0772"/>
    <w:rsid w:val="002F4EA7"/>
    <w:rsid w:val="002F5612"/>
    <w:rsid w:val="00300415"/>
    <w:rsid w:val="003016C6"/>
    <w:rsid w:val="003017EC"/>
    <w:rsid w:val="0030264B"/>
    <w:rsid w:val="00303A39"/>
    <w:rsid w:val="00304DDE"/>
    <w:rsid w:val="00305634"/>
    <w:rsid w:val="003071C7"/>
    <w:rsid w:val="003100B2"/>
    <w:rsid w:val="00311397"/>
    <w:rsid w:val="00312888"/>
    <w:rsid w:val="00312F38"/>
    <w:rsid w:val="00314F11"/>
    <w:rsid w:val="00316CB9"/>
    <w:rsid w:val="00321F9C"/>
    <w:rsid w:val="00323221"/>
    <w:rsid w:val="00324867"/>
    <w:rsid w:val="00326F6C"/>
    <w:rsid w:val="00330F3B"/>
    <w:rsid w:val="00330FC3"/>
    <w:rsid w:val="003324CC"/>
    <w:rsid w:val="00332B8B"/>
    <w:rsid w:val="00332E3F"/>
    <w:rsid w:val="003360D3"/>
    <w:rsid w:val="003378A9"/>
    <w:rsid w:val="003378F2"/>
    <w:rsid w:val="003420FB"/>
    <w:rsid w:val="00343A20"/>
    <w:rsid w:val="00345A0B"/>
    <w:rsid w:val="00347BB1"/>
    <w:rsid w:val="00347F17"/>
    <w:rsid w:val="003514CE"/>
    <w:rsid w:val="0035363B"/>
    <w:rsid w:val="003560A3"/>
    <w:rsid w:val="00356DF7"/>
    <w:rsid w:val="003606D5"/>
    <w:rsid w:val="00361F28"/>
    <w:rsid w:val="00362975"/>
    <w:rsid w:val="00364DE9"/>
    <w:rsid w:val="003848B6"/>
    <w:rsid w:val="00384A58"/>
    <w:rsid w:val="00384B84"/>
    <w:rsid w:val="0038576E"/>
    <w:rsid w:val="003865F9"/>
    <w:rsid w:val="00390D6F"/>
    <w:rsid w:val="00390DB6"/>
    <w:rsid w:val="003972FC"/>
    <w:rsid w:val="00397CC4"/>
    <w:rsid w:val="003A0CA1"/>
    <w:rsid w:val="003A27A0"/>
    <w:rsid w:val="003A2BF2"/>
    <w:rsid w:val="003A3083"/>
    <w:rsid w:val="003A5F6F"/>
    <w:rsid w:val="003A6FD8"/>
    <w:rsid w:val="003B175E"/>
    <w:rsid w:val="003B203A"/>
    <w:rsid w:val="003B4311"/>
    <w:rsid w:val="003B6231"/>
    <w:rsid w:val="003B67E5"/>
    <w:rsid w:val="003B798E"/>
    <w:rsid w:val="003C0352"/>
    <w:rsid w:val="003C20A5"/>
    <w:rsid w:val="003C242E"/>
    <w:rsid w:val="003C5CB7"/>
    <w:rsid w:val="003C6A70"/>
    <w:rsid w:val="003D1212"/>
    <w:rsid w:val="003D2BEF"/>
    <w:rsid w:val="003D3C52"/>
    <w:rsid w:val="003D6845"/>
    <w:rsid w:val="003E0611"/>
    <w:rsid w:val="003E221A"/>
    <w:rsid w:val="003E2A01"/>
    <w:rsid w:val="003E4836"/>
    <w:rsid w:val="003E48DE"/>
    <w:rsid w:val="003F253E"/>
    <w:rsid w:val="003F4766"/>
    <w:rsid w:val="003F51C8"/>
    <w:rsid w:val="003F5B5C"/>
    <w:rsid w:val="003F5E94"/>
    <w:rsid w:val="003F7626"/>
    <w:rsid w:val="00400208"/>
    <w:rsid w:val="00402B1F"/>
    <w:rsid w:val="00405C3D"/>
    <w:rsid w:val="004071B4"/>
    <w:rsid w:val="00416771"/>
    <w:rsid w:val="004200E8"/>
    <w:rsid w:val="004204D5"/>
    <w:rsid w:val="00421307"/>
    <w:rsid w:val="00421815"/>
    <w:rsid w:val="0042316C"/>
    <w:rsid w:val="0042473D"/>
    <w:rsid w:val="004273FE"/>
    <w:rsid w:val="00427632"/>
    <w:rsid w:val="0042767D"/>
    <w:rsid w:val="00431D0D"/>
    <w:rsid w:val="0043463D"/>
    <w:rsid w:val="00441568"/>
    <w:rsid w:val="00441CA7"/>
    <w:rsid w:val="00441CF2"/>
    <w:rsid w:val="004438E5"/>
    <w:rsid w:val="0044452C"/>
    <w:rsid w:val="00457089"/>
    <w:rsid w:val="0046050D"/>
    <w:rsid w:val="00462B96"/>
    <w:rsid w:val="00464A8F"/>
    <w:rsid w:val="00464C52"/>
    <w:rsid w:val="00466957"/>
    <w:rsid w:val="0047052F"/>
    <w:rsid w:val="00470B1C"/>
    <w:rsid w:val="00471326"/>
    <w:rsid w:val="00472485"/>
    <w:rsid w:val="0047370F"/>
    <w:rsid w:val="0047468F"/>
    <w:rsid w:val="00480626"/>
    <w:rsid w:val="00483342"/>
    <w:rsid w:val="004838BD"/>
    <w:rsid w:val="00486390"/>
    <w:rsid w:val="00486C4F"/>
    <w:rsid w:val="0049072E"/>
    <w:rsid w:val="00491E4D"/>
    <w:rsid w:val="00493B56"/>
    <w:rsid w:val="00495EE4"/>
    <w:rsid w:val="004979F8"/>
    <w:rsid w:val="00497C57"/>
    <w:rsid w:val="00497D32"/>
    <w:rsid w:val="00497E7F"/>
    <w:rsid w:val="004A3009"/>
    <w:rsid w:val="004A4F4B"/>
    <w:rsid w:val="004A6212"/>
    <w:rsid w:val="004A669D"/>
    <w:rsid w:val="004A73AC"/>
    <w:rsid w:val="004B03EC"/>
    <w:rsid w:val="004B04F8"/>
    <w:rsid w:val="004B31DB"/>
    <w:rsid w:val="004B3DB6"/>
    <w:rsid w:val="004B4B28"/>
    <w:rsid w:val="004C0103"/>
    <w:rsid w:val="004C0204"/>
    <w:rsid w:val="004C0877"/>
    <w:rsid w:val="004C3B0A"/>
    <w:rsid w:val="004C4A93"/>
    <w:rsid w:val="004C4F99"/>
    <w:rsid w:val="004C7846"/>
    <w:rsid w:val="004C7D18"/>
    <w:rsid w:val="004D036B"/>
    <w:rsid w:val="004D0FCA"/>
    <w:rsid w:val="004D19B7"/>
    <w:rsid w:val="004D638E"/>
    <w:rsid w:val="004D67D2"/>
    <w:rsid w:val="004E0914"/>
    <w:rsid w:val="004E13E5"/>
    <w:rsid w:val="004E4376"/>
    <w:rsid w:val="004E4829"/>
    <w:rsid w:val="004E5AC7"/>
    <w:rsid w:val="004E63A4"/>
    <w:rsid w:val="004E67DD"/>
    <w:rsid w:val="004E6821"/>
    <w:rsid w:val="004E7FA3"/>
    <w:rsid w:val="004F03FD"/>
    <w:rsid w:val="004F3047"/>
    <w:rsid w:val="004F32ED"/>
    <w:rsid w:val="004F3A06"/>
    <w:rsid w:val="004F4F28"/>
    <w:rsid w:val="004F5B3E"/>
    <w:rsid w:val="004F7A11"/>
    <w:rsid w:val="004F7B15"/>
    <w:rsid w:val="00501E6A"/>
    <w:rsid w:val="005036B0"/>
    <w:rsid w:val="005065F6"/>
    <w:rsid w:val="00510949"/>
    <w:rsid w:val="005116DF"/>
    <w:rsid w:val="005130B6"/>
    <w:rsid w:val="0051443C"/>
    <w:rsid w:val="00522DBC"/>
    <w:rsid w:val="00526AE0"/>
    <w:rsid w:val="00526B00"/>
    <w:rsid w:val="005339C4"/>
    <w:rsid w:val="00536963"/>
    <w:rsid w:val="005412F3"/>
    <w:rsid w:val="00541E94"/>
    <w:rsid w:val="005428DE"/>
    <w:rsid w:val="00542C80"/>
    <w:rsid w:val="005441FA"/>
    <w:rsid w:val="0054512B"/>
    <w:rsid w:val="00545792"/>
    <w:rsid w:val="0054698B"/>
    <w:rsid w:val="00550EB6"/>
    <w:rsid w:val="005515D3"/>
    <w:rsid w:val="00554414"/>
    <w:rsid w:val="00555298"/>
    <w:rsid w:val="005563F7"/>
    <w:rsid w:val="00560B6F"/>
    <w:rsid w:val="005612EC"/>
    <w:rsid w:val="00561564"/>
    <w:rsid w:val="0056270F"/>
    <w:rsid w:val="00562E34"/>
    <w:rsid w:val="00564889"/>
    <w:rsid w:val="005679A8"/>
    <w:rsid w:val="00567E69"/>
    <w:rsid w:val="0057311E"/>
    <w:rsid w:val="005746FF"/>
    <w:rsid w:val="00576C0F"/>
    <w:rsid w:val="00577052"/>
    <w:rsid w:val="00577B61"/>
    <w:rsid w:val="005816BC"/>
    <w:rsid w:val="00582038"/>
    <w:rsid w:val="00582189"/>
    <w:rsid w:val="0058241B"/>
    <w:rsid w:val="00583409"/>
    <w:rsid w:val="00583B54"/>
    <w:rsid w:val="00584328"/>
    <w:rsid w:val="0058587B"/>
    <w:rsid w:val="00585BEA"/>
    <w:rsid w:val="00586017"/>
    <w:rsid w:val="00586597"/>
    <w:rsid w:val="005904AA"/>
    <w:rsid w:val="00594ACC"/>
    <w:rsid w:val="00594C7C"/>
    <w:rsid w:val="005979B3"/>
    <w:rsid w:val="005A12AF"/>
    <w:rsid w:val="005A1538"/>
    <w:rsid w:val="005A2C38"/>
    <w:rsid w:val="005A2DDE"/>
    <w:rsid w:val="005A3044"/>
    <w:rsid w:val="005A36BD"/>
    <w:rsid w:val="005A3CFD"/>
    <w:rsid w:val="005A6573"/>
    <w:rsid w:val="005A7ACF"/>
    <w:rsid w:val="005B0423"/>
    <w:rsid w:val="005B1534"/>
    <w:rsid w:val="005B1B3A"/>
    <w:rsid w:val="005C0D60"/>
    <w:rsid w:val="005C1AF6"/>
    <w:rsid w:val="005C23F4"/>
    <w:rsid w:val="005C2505"/>
    <w:rsid w:val="005C326E"/>
    <w:rsid w:val="005D0FC7"/>
    <w:rsid w:val="005D1389"/>
    <w:rsid w:val="005D1B11"/>
    <w:rsid w:val="005D36A1"/>
    <w:rsid w:val="005D3D1E"/>
    <w:rsid w:val="005D4BD5"/>
    <w:rsid w:val="005E0720"/>
    <w:rsid w:val="005E4CAD"/>
    <w:rsid w:val="005E5352"/>
    <w:rsid w:val="005E629C"/>
    <w:rsid w:val="005F1FD9"/>
    <w:rsid w:val="005F2E11"/>
    <w:rsid w:val="005F389F"/>
    <w:rsid w:val="005F490E"/>
    <w:rsid w:val="005F681C"/>
    <w:rsid w:val="005F7FAC"/>
    <w:rsid w:val="00601621"/>
    <w:rsid w:val="00603BF6"/>
    <w:rsid w:val="00604235"/>
    <w:rsid w:val="0060539B"/>
    <w:rsid w:val="00611B8F"/>
    <w:rsid w:val="00614A58"/>
    <w:rsid w:val="0061533C"/>
    <w:rsid w:val="0061547B"/>
    <w:rsid w:val="0061598B"/>
    <w:rsid w:val="006160AA"/>
    <w:rsid w:val="006160C9"/>
    <w:rsid w:val="006168E1"/>
    <w:rsid w:val="00621BFC"/>
    <w:rsid w:val="00623333"/>
    <w:rsid w:val="00630337"/>
    <w:rsid w:val="00630FDB"/>
    <w:rsid w:val="006320C0"/>
    <w:rsid w:val="0063274B"/>
    <w:rsid w:val="0063517F"/>
    <w:rsid w:val="006360B2"/>
    <w:rsid w:val="00640B8B"/>
    <w:rsid w:val="00642CF9"/>
    <w:rsid w:val="00642E8C"/>
    <w:rsid w:val="00645AD3"/>
    <w:rsid w:val="00650F55"/>
    <w:rsid w:val="00650FE2"/>
    <w:rsid w:val="00651383"/>
    <w:rsid w:val="00652F72"/>
    <w:rsid w:val="00653CBA"/>
    <w:rsid w:val="006606E2"/>
    <w:rsid w:val="0066208C"/>
    <w:rsid w:val="00666312"/>
    <w:rsid w:val="00666683"/>
    <w:rsid w:val="0066677E"/>
    <w:rsid w:val="00667CC0"/>
    <w:rsid w:val="00670378"/>
    <w:rsid w:val="00671C7B"/>
    <w:rsid w:val="00672ADC"/>
    <w:rsid w:val="00675A25"/>
    <w:rsid w:val="00680449"/>
    <w:rsid w:val="006830ED"/>
    <w:rsid w:val="00683B99"/>
    <w:rsid w:val="00685890"/>
    <w:rsid w:val="00686E93"/>
    <w:rsid w:val="00687796"/>
    <w:rsid w:val="00690843"/>
    <w:rsid w:val="0069144A"/>
    <w:rsid w:val="00692D02"/>
    <w:rsid w:val="006933FC"/>
    <w:rsid w:val="006945F3"/>
    <w:rsid w:val="00695229"/>
    <w:rsid w:val="0069588E"/>
    <w:rsid w:val="006961A6"/>
    <w:rsid w:val="0069687B"/>
    <w:rsid w:val="00697E3E"/>
    <w:rsid w:val="006A0E60"/>
    <w:rsid w:val="006A2C82"/>
    <w:rsid w:val="006A423E"/>
    <w:rsid w:val="006A435F"/>
    <w:rsid w:val="006A6B82"/>
    <w:rsid w:val="006B0367"/>
    <w:rsid w:val="006B18B4"/>
    <w:rsid w:val="006B2D70"/>
    <w:rsid w:val="006B3666"/>
    <w:rsid w:val="006B5427"/>
    <w:rsid w:val="006B54C4"/>
    <w:rsid w:val="006B6970"/>
    <w:rsid w:val="006B6CE9"/>
    <w:rsid w:val="006B7FC4"/>
    <w:rsid w:val="006C2EB0"/>
    <w:rsid w:val="006C69D0"/>
    <w:rsid w:val="006C6E5E"/>
    <w:rsid w:val="006D06BA"/>
    <w:rsid w:val="006D0F46"/>
    <w:rsid w:val="006D1BF6"/>
    <w:rsid w:val="006D2DBC"/>
    <w:rsid w:val="006D3DB4"/>
    <w:rsid w:val="006D3DD3"/>
    <w:rsid w:val="006D42EF"/>
    <w:rsid w:val="006D6A99"/>
    <w:rsid w:val="006D6B55"/>
    <w:rsid w:val="006E041F"/>
    <w:rsid w:val="006E0511"/>
    <w:rsid w:val="006E3923"/>
    <w:rsid w:val="006E478C"/>
    <w:rsid w:val="006E7B08"/>
    <w:rsid w:val="006F042F"/>
    <w:rsid w:val="006F0FB3"/>
    <w:rsid w:val="006F1678"/>
    <w:rsid w:val="006F4E75"/>
    <w:rsid w:val="006F6770"/>
    <w:rsid w:val="006F6F4C"/>
    <w:rsid w:val="006F7211"/>
    <w:rsid w:val="007035AE"/>
    <w:rsid w:val="0070499F"/>
    <w:rsid w:val="00714E3A"/>
    <w:rsid w:val="007207C5"/>
    <w:rsid w:val="00723091"/>
    <w:rsid w:val="00723283"/>
    <w:rsid w:val="00726338"/>
    <w:rsid w:val="00726D75"/>
    <w:rsid w:val="00727786"/>
    <w:rsid w:val="00727CBC"/>
    <w:rsid w:val="00730C1A"/>
    <w:rsid w:val="00730CDF"/>
    <w:rsid w:val="0073196E"/>
    <w:rsid w:val="00732460"/>
    <w:rsid w:val="0073387E"/>
    <w:rsid w:val="00735419"/>
    <w:rsid w:val="007363B7"/>
    <w:rsid w:val="007377C5"/>
    <w:rsid w:val="007407D7"/>
    <w:rsid w:val="00741DA9"/>
    <w:rsid w:val="007420B3"/>
    <w:rsid w:val="00742465"/>
    <w:rsid w:val="00743479"/>
    <w:rsid w:val="00744128"/>
    <w:rsid w:val="00744633"/>
    <w:rsid w:val="00746C43"/>
    <w:rsid w:val="007502A5"/>
    <w:rsid w:val="00751DFB"/>
    <w:rsid w:val="00752E21"/>
    <w:rsid w:val="00754321"/>
    <w:rsid w:val="0075456C"/>
    <w:rsid w:val="007550D1"/>
    <w:rsid w:val="00755D6F"/>
    <w:rsid w:val="00756362"/>
    <w:rsid w:val="0075670F"/>
    <w:rsid w:val="00757BD5"/>
    <w:rsid w:val="007633E4"/>
    <w:rsid w:val="00771A4F"/>
    <w:rsid w:val="00773D56"/>
    <w:rsid w:val="007755F6"/>
    <w:rsid w:val="00775CB2"/>
    <w:rsid w:val="007769C9"/>
    <w:rsid w:val="00777B0D"/>
    <w:rsid w:val="00777E09"/>
    <w:rsid w:val="00777FDB"/>
    <w:rsid w:val="007824B7"/>
    <w:rsid w:val="00783C41"/>
    <w:rsid w:val="0078401D"/>
    <w:rsid w:val="00784714"/>
    <w:rsid w:val="00786740"/>
    <w:rsid w:val="00786C6D"/>
    <w:rsid w:val="00786FB3"/>
    <w:rsid w:val="00792C4E"/>
    <w:rsid w:val="007966B7"/>
    <w:rsid w:val="00797F62"/>
    <w:rsid w:val="007A05A1"/>
    <w:rsid w:val="007A0605"/>
    <w:rsid w:val="007A0A68"/>
    <w:rsid w:val="007A1559"/>
    <w:rsid w:val="007A3040"/>
    <w:rsid w:val="007A3FB8"/>
    <w:rsid w:val="007A49E4"/>
    <w:rsid w:val="007A4AE8"/>
    <w:rsid w:val="007A521F"/>
    <w:rsid w:val="007A55E9"/>
    <w:rsid w:val="007A5D4A"/>
    <w:rsid w:val="007A64A4"/>
    <w:rsid w:val="007B1DD5"/>
    <w:rsid w:val="007B21BA"/>
    <w:rsid w:val="007B2C4D"/>
    <w:rsid w:val="007B6052"/>
    <w:rsid w:val="007B6676"/>
    <w:rsid w:val="007C0840"/>
    <w:rsid w:val="007C0E0E"/>
    <w:rsid w:val="007C59A5"/>
    <w:rsid w:val="007C78AD"/>
    <w:rsid w:val="007D00B8"/>
    <w:rsid w:val="007D1649"/>
    <w:rsid w:val="007D3CB9"/>
    <w:rsid w:val="007D3ED3"/>
    <w:rsid w:val="007D604C"/>
    <w:rsid w:val="007D68ED"/>
    <w:rsid w:val="007D7195"/>
    <w:rsid w:val="007E0C7C"/>
    <w:rsid w:val="007E210C"/>
    <w:rsid w:val="007E3481"/>
    <w:rsid w:val="007F1EA6"/>
    <w:rsid w:val="007F3AB0"/>
    <w:rsid w:val="007F3DC4"/>
    <w:rsid w:val="007F5457"/>
    <w:rsid w:val="00801D0A"/>
    <w:rsid w:val="00802D85"/>
    <w:rsid w:val="00804785"/>
    <w:rsid w:val="00806EF8"/>
    <w:rsid w:val="008103F3"/>
    <w:rsid w:val="00810534"/>
    <w:rsid w:val="00811166"/>
    <w:rsid w:val="00812705"/>
    <w:rsid w:val="008144DC"/>
    <w:rsid w:val="00814B14"/>
    <w:rsid w:val="00815B43"/>
    <w:rsid w:val="00820FFE"/>
    <w:rsid w:val="00821AC9"/>
    <w:rsid w:val="00822C5F"/>
    <w:rsid w:val="008235E0"/>
    <w:rsid w:val="0082360A"/>
    <w:rsid w:val="00824734"/>
    <w:rsid w:val="00824A31"/>
    <w:rsid w:val="00826ED4"/>
    <w:rsid w:val="0083227F"/>
    <w:rsid w:val="008366CE"/>
    <w:rsid w:val="0083687A"/>
    <w:rsid w:val="00840CD3"/>
    <w:rsid w:val="0084157F"/>
    <w:rsid w:val="0084176E"/>
    <w:rsid w:val="0084364E"/>
    <w:rsid w:val="00845C4A"/>
    <w:rsid w:val="00846948"/>
    <w:rsid w:val="00850F05"/>
    <w:rsid w:val="00855BCA"/>
    <w:rsid w:val="00855FD6"/>
    <w:rsid w:val="008564CA"/>
    <w:rsid w:val="0085729D"/>
    <w:rsid w:val="00857DF5"/>
    <w:rsid w:val="00860899"/>
    <w:rsid w:val="008626C3"/>
    <w:rsid w:val="008659DD"/>
    <w:rsid w:val="008669E4"/>
    <w:rsid w:val="00871FC3"/>
    <w:rsid w:val="00873AF3"/>
    <w:rsid w:val="00874A80"/>
    <w:rsid w:val="00876101"/>
    <w:rsid w:val="00876EC3"/>
    <w:rsid w:val="00877201"/>
    <w:rsid w:val="00880529"/>
    <w:rsid w:val="0088079F"/>
    <w:rsid w:val="00881ED9"/>
    <w:rsid w:val="00883BE2"/>
    <w:rsid w:val="0088480E"/>
    <w:rsid w:val="008852AE"/>
    <w:rsid w:val="0088547F"/>
    <w:rsid w:val="00885AAB"/>
    <w:rsid w:val="00887910"/>
    <w:rsid w:val="00887FB7"/>
    <w:rsid w:val="00890EA2"/>
    <w:rsid w:val="008915DA"/>
    <w:rsid w:val="008945F3"/>
    <w:rsid w:val="00894E24"/>
    <w:rsid w:val="00894E56"/>
    <w:rsid w:val="008A126B"/>
    <w:rsid w:val="008A2F33"/>
    <w:rsid w:val="008A7A7F"/>
    <w:rsid w:val="008B23EF"/>
    <w:rsid w:val="008B2B6B"/>
    <w:rsid w:val="008B338B"/>
    <w:rsid w:val="008B410A"/>
    <w:rsid w:val="008B4191"/>
    <w:rsid w:val="008B61A9"/>
    <w:rsid w:val="008C0F8C"/>
    <w:rsid w:val="008C3619"/>
    <w:rsid w:val="008C64D6"/>
    <w:rsid w:val="008C6AA2"/>
    <w:rsid w:val="008D28B8"/>
    <w:rsid w:val="008D2F95"/>
    <w:rsid w:val="008D31E7"/>
    <w:rsid w:val="008D3778"/>
    <w:rsid w:val="008D5BC0"/>
    <w:rsid w:val="008E1727"/>
    <w:rsid w:val="008E26D2"/>
    <w:rsid w:val="008E41B7"/>
    <w:rsid w:val="008E4688"/>
    <w:rsid w:val="008E5299"/>
    <w:rsid w:val="008F081B"/>
    <w:rsid w:val="008F6B65"/>
    <w:rsid w:val="009029C5"/>
    <w:rsid w:val="00904A9E"/>
    <w:rsid w:val="00905156"/>
    <w:rsid w:val="009057A7"/>
    <w:rsid w:val="00905F7B"/>
    <w:rsid w:val="00906A5D"/>
    <w:rsid w:val="00906CBE"/>
    <w:rsid w:val="00907906"/>
    <w:rsid w:val="00910361"/>
    <w:rsid w:val="00911B76"/>
    <w:rsid w:val="009122FC"/>
    <w:rsid w:val="00915E79"/>
    <w:rsid w:val="00917976"/>
    <w:rsid w:val="0092093D"/>
    <w:rsid w:val="009213B0"/>
    <w:rsid w:val="0092433E"/>
    <w:rsid w:val="0092565A"/>
    <w:rsid w:val="0092788B"/>
    <w:rsid w:val="00930923"/>
    <w:rsid w:val="009309BA"/>
    <w:rsid w:val="00930E4F"/>
    <w:rsid w:val="0093384B"/>
    <w:rsid w:val="009340CB"/>
    <w:rsid w:val="009433FF"/>
    <w:rsid w:val="0094515D"/>
    <w:rsid w:val="00945C4F"/>
    <w:rsid w:val="00946E4B"/>
    <w:rsid w:val="00950093"/>
    <w:rsid w:val="0095080E"/>
    <w:rsid w:val="00952B99"/>
    <w:rsid w:val="009530FA"/>
    <w:rsid w:val="009559DF"/>
    <w:rsid w:val="009561E3"/>
    <w:rsid w:val="0095763E"/>
    <w:rsid w:val="009627C1"/>
    <w:rsid w:val="00965FAC"/>
    <w:rsid w:val="00970284"/>
    <w:rsid w:val="00970E40"/>
    <w:rsid w:val="0097138E"/>
    <w:rsid w:val="00973409"/>
    <w:rsid w:val="00974341"/>
    <w:rsid w:val="009771AA"/>
    <w:rsid w:val="00980E64"/>
    <w:rsid w:val="00982D89"/>
    <w:rsid w:val="00984307"/>
    <w:rsid w:val="00991B83"/>
    <w:rsid w:val="0099231A"/>
    <w:rsid w:val="00993408"/>
    <w:rsid w:val="00993680"/>
    <w:rsid w:val="009A2FE5"/>
    <w:rsid w:val="009A5995"/>
    <w:rsid w:val="009B46E5"/>
    <w:rsid w:val="009C062D"/>
    <w:rsid w:val="009D3DBC"/>
    <w:rsid w:val="009D43B9"/>
    <w:rsid w:val="009D4536"/>
    <w:rsid w:val="009D466E"/>
    <w:rsid w:val="009D486B"/>
    <w:rsid w:val="009D6E00"/>
    <w:rsid w:val="009D6EB5"/>
    <w:rsid w:val="009E238A"/>
    <w:rsid w:val="009E43EC"/>
    <w:rsid w:val="009F1CA0"/>
    <w:rsid w:val="009F22D3"/>
    <w:rsid w:val="009F257C"/>
    <w:rsid w:val="009F26F9"/>
    <w:rsid w:val="009F31E3"/>
    <w:rsid w:val="009F3605"/>
    <w:rsid w:val="009F6859"/>
    <w:rsid w:val="009F7127"/>
    <w:rsid w:val="00A00FF4"/>
    <w:rsid w:val="00A02100"/>
    <w:rsid w:val="00A02D5A"/>
    <w:rsid w:val="00A03CB9"/>
    <w:rsid w:val="00A04CF6"/>
    <w:rsid w:val="00A04FEE"/>
    <w:rsid w:val="00A056DB"/>
    <w:rsid w:val="00A0643B"/>
    <w:rsid w:val="00A0750F"/>
    <w:rsid w:val="00A106E7"/>
    <w:rsid w:val="00A12EB8"/>
    <w:rsid w:val="00A13CF4"/>
    <w:rsid w:val="00A13FA1"/>
    <w:rsid w:val="00A15610"/>
    <w:rsid w:val="00A158EE"/>
    <w:rsid w:val="00A2034B"/>
    <w:rsid w:val="00A20A43"/>
    <w:rsid w:val="00A22443"/>
    <w:rsid w:val="00A235A0"/>
    <w:rsid w:val="00A24359"/>
    <w:rsid w:val="00A25BF6"/>
    <w:rsid w:val="00A26769"/>
    <w:rsid w:val="00A31773"/>
    <w:rsid w:val="00A367B1"/>
    <w:rsid w:val="00A372ED"/>
    <w:rsid w:val="00A37517"/>
    <w:rsid w:val="00A37EA4"/>
    <w:rsid w:val="00A423C8"/>
    <w:rsid w:val="00A437AA"/>
    <w:rsid w:val="00A44C18"/>
    <w:rsid w:val="00A44FF9"/>
    <w:rsid w:val="00A4514B"/>
    <w:rsid w:val="00A4686D"/>
    <w:rsid w:val="00A47109"/>
    <w:rsid w:val="00A5186B"/>
    <w:rsid w:val="00A52D08"/>
    <w:rsid w:val="00A57D41"/>
    <w:rsid w:val="00A61CCD"/>
    <w:rsid w:val="00A62398"/>
    <w:rsid w:val="00A637AA"/>
    <w:rsid w:val="00A64E54"/>
    <w:rsid w:val="00A65061"/>
    <w:rsid w:val="00A66075"/>
    <w:rsid w:val="00A7109D"/>
    <w:rsid w:val="00A71349"/>
    <w:rsid w:val="00A74FE9"/>
    <w:rsid w:val="00A75E41"/>
    <w:rsid w:val="00A80BDB"/>
    <w:rsid w:val="00A84BD7"/>
    <w:rsid w:val="00A90AE3"/>
    <w:rsid w:val="00A93A87"/>
    <w:rsid w:val="00A94CCE"/>
    <w:rsid w:val="00A960C1"/>
    <w:rsid w:val="00AA170C"/>
    <w:rsid w:val="00AA25EC"/>
    <w:rsid w:val="00AA47CB"/>
    <w:rsid w:val="00AA508A"/>
    <w:rsid w:val="00AA51C0"/>
    <w:rsid w:val="00AA6808"/>
    <w:rsid w:val="00AA6FDE"/>
    <w:rsid w:val="00AA722F"/>
    <w:rsid w:val="00AB22B9"/>
    <w:rsid w:val="00AB5422"/>
    <w:rsid w:val="00AB7B6C"/>
    <w:rsid w:val="00AC0AC9"/>
    <w:rsid w:val="00AC0EFC"/>
    <w:rsid w:val="00AC3EC1"/>
    <w:rsid w:val="00AC75BC"/>
    <w:rsid w:val="00AC7623"/>
    <w:rsid w:val="00AD04F7"/>
    <w:rsid w:val="00AD338F"/>
    <w:rsid w:val="00AD3587"/>
    <w:rsid w:val="00AD6108"/>
    <w:rsid w:val="00AD76BD"/>
    <w:rsid w:val="00AE16DE"/>
    <w:rsid w:val="00AE1731"/>
    <w:rsid w:val="00AE233A"/>
    <w:rsid w:val="00AE340E"/>
    <w:rsid w:val="00AE4448"/>
    <w:rsid w:val="00AE53CC"/>
    <w:rsid w:val="00AE5583"/>
    <w:rsid w:val="00AE5D71"/>
    <w:rsid w:val="00AE7EEA"/>
    <w:rsid w:val="00AF208C"/>
    <w:rsid w:val="00AF51DA"/>
    <w:rsid w:val="00AF724C"/>
    <w:rsid w:val="00AF7C5F"/>
    <w:rsid w:val="00B0041B"/>
    <w:rsid w:val="00B00AA8"/>
    <w:rsid w:val="00B020A8"/>
    <w:rsid w:val="00B0260C"/>
    <w:rsid w:val="00B03846"/>
    <w:rsid w:val="00B06D24"/>
    <w:rsid w:val="00B0701D"/>
    <w:rsid w:val="00B0713F"/>
    <w:rsid w:val="00B07DFC"/>
    <w:rsid w:val="00B10CFF"/>
    <w:rsid w:val="00B11F2E"/>
    <w:rsid w:val="00B12145"/>
    <w:rsid w:val="00B14C0A"/>
    <w:rsid w:val="00B21243"/>
    <w:rsid w:val="00B26F32"/>
    <w:rsid w:val="00B30864"/>
    <w:rsid w:val="00B316DF"/>
    <w:rsid w:val="00B31CEA"/>
    <w:rsid w:val="00B36F4C"/>
    <w:rsid w:val="00B37205"/>
    <w:rsid w:val="00B40245"/>
    <w:rsid w:val="00B4043A"/>
    <w:rsid w:val="00B41A82"/>
    <w:rsid w:val="00B4328E"/>
    <w:rsid w:val="00B44604"/>
    <w:rsid w:val="00B46658"/>
    <w:rsid w:val="00B508E2"/>
    <w:rsid w:val="00B50BB7"/>
    <w:rsid w:val="00B56594"/>
    <w:rsid w:val="00B568E8"/>
    <w:rsid w:val="00B56D41"/>
    <w:rsid w:val="00B56ED0"/>
    <w:rsid w:val="00B62EE5"/>
    <w:rsid w:val="00B63C72"/>
    <w:rsid w:val="00B667DF"/>
    <w:rsid w:val="00B728A9"/>
    <w:rsid w:val="00B73749"/>
    <w:rsid w:val="00B7548C"/>
    <w:rsid w:val="00B757F6"/>
    <w:rsid w:val="00B772C5"/>
    <w:rsid w:val="00B81076"/>
    <w:rsid w:val="00B82436"/>
    <w:rsid w:val="00B84D04"/>
    <w:rsid w:val="00B852EB"/>
    <w:rsid w:val="00B85F2F"/>
    <w:rsid w:val="00B86A1E"/>
    <w:rsid w:val="00B91B79"/>
    <w:rsid w:val="00B91DEE"/>
    <w:rsid w:val="00B92D74"/>
    <w:rsid w:val="00B93B49"/>
    <w:rsid w:val="00B942D4"/>
    <w:rsid w:val="00B94616"/>
    <w:rsid w:val="00BA069C"/>
    <w:rsid w:val="00BA48F2"/>
    <w:rsid w:val="00BA4E07"/>
    <w:rsid w:val="00BA6313"/>
    <w:rsid w:val="00BB1847"/>
    <w:rsid w:val="00BB429A"/>
    <w:rsid w:val="00BB6D69"/>
    <w:rsid w:val="00BB7640"/>
    <w:rsid w:val="00BC2EBF"/>
    <w:rsid w:val="00BC2EF9"/>
    <w:rsid w:val="00BC37AD"/>
    <w:rsid w:val="00BC63A3"/>
    <w:rsid w:val="00BC7653"/>
    <w:rsid w:val="00BD025B"/>
    <w:rsid w:val="00BD2C03"/>
    <w:rsid w:val="00BD2F33"/>
    <w:rsid w:val="00BD3112"/>
    <w:rsid w:val="00BD5AA7"/>
    <w:rsid w:val="00BE0816"/>
    <w:rsid w:val="00BE0D3E"/>
    <w:rsid w:val="00BE0FD1"/>
    <w:rsid w:val="00BE2720"/>
    <w:rsid w:val="00BE4B95"/>
    <w:rsid w:val="00BE69F1"/>
    <w:rsid w:val="00BE751F"/>
    <w:rsid w:val="00BF2CFB"/>
    <w:rsid w:val="00BF3714"/>
    <w:rsid w:val="00BF3CDA"/>
    <w:rsid w:val="00BF4EF3"/>
    <w:rsid w:val="00C02939"/>
    <w:rsid w:val="00C044E4"/>
    <w:rsid w:val="00C04A23"/>
    <w:rsid w:val="00C0519F"/>
    <w:rsid w:val="00C1091A"/>
    <w:rsid w:val="00C1103B"/>
    <w:rsid w:val="00C13173"/>
    <w:rsid w:val="00C136FC"/>
    <w:rsid w:val="00C15426"/>
    <w:rsid w:val="00C2320F"/>
    <w:rsid w:val="00C23B0C"/>
    <w:rsid w:val="00C241D9"/>
    <w:rsid w:val="00C241E4"/>
    <w:rsid w:val="00C25EF3"/>
    <w:rsid w:val="00C2756A"/>
    <w:rsid w:val="00C27CE4"/>
    <w:rsid w:val="00C313CC"/>
    <w:rsid w:val="00C32EE1"/>
    <w:rsid w:val="00C343C5"/>
    <w:rsid w:val="00C34C8C"/>
    <w:rsid w:val="00C3549F"/>
    <w:rsid w:val="00C35899"/>
    <w:rsid w:val="00C36AB4"/>
    <w:rsid w:val="00C41130"/>
    <w:rsid w:val="00C42CA1"/>
    <w:rsid w:val="00C444F3"/>
    <w:rsid w:val="00C469E8"/>
    <w:rsid w:val="00C46E22"/>
    <w:rsid w:val="00C51845"/>
    <w:rsid w:val="00C5203F"/>
    <w:rsid w:val="00C5463C"/>
    <w:rsid w:val="00C54B28"/>
    <w:rsid w:val="00C555E1"/>
    <w:rsid w:val="00C56253"/>
    <w:rsid w:val="00C5645C"/>
    <w:rsid w:val="00C5674E"/>
    <w:rsid w:val="00C61493"/>
    <w:rsid w:val="00C61DB6"/>
    <w:rsid w:val="00C637A7"/>
    <w:rsid w:val="00C66A32"/>
    <w:rsid w:val="00C72914"/>
    <w:rsid w:val="00C73F97"/>
    <w:rsid w:val="00C74878"/>
    <w:rsid w:val="00C75F93"/>
    <w:rsid w:val="00C7623A"/>
    <w:rsid w:val="00C76842"/>
    <w:rsid w:val="00C772EB"/>
    <w:rsid w:val="00C77A03"/>
    <w:rsid w:val="00C831C7"/>
    <w:rsid w:val="00C854CF"/>
    <w:rsid w:val="00C859A5"/>
    <w:rsid w:val="00C85CCE"/>
    <w:rsid w:val="00C922B5"/>
    <w:rsid w:val="00C923A2"/>
    <w:rsid w:val="00C93B84"/>
    <w:rsid w:val="00C94031"/>
    <w:rsid w:val="00CA3344"/>
    <w:rsid w:val="00CA35BF"/>
    <w:rsid w:val="00CA3697"/>
    <w:rsid w:val="00CB06B2"/>
    <w:rsid w:val="00CB089E"/>
    <w:rsid w:val="00CB132D"/>
    <w:rsid w:val="00CB1D18"/>
    <w:rsid w:val="00CB4DB0"/>
    <w:rsid w:val="00CB4F0A"/>
    <w:rsid w:val="00CB55D1"/>
    <w:rsid w:val="00CB60E1"/>
    <w:rsid w:val="00CB64F5"/>
    <w:rsid w:val="00CB6EB8"/>
    <w:rsid w:val="00CB6FE8"/>
    <w:rsid w:val="00CC3D04"/>
    <w:rsid w:val="00CC4008"/>
    <w:rsid w:val="00CD207B"/>
    <w:rsid w:val="00CD32A8"/>
    <w:rsid w:val="00CD37E0"/>
    <w:rsid w:val="00CD4F38"/>
    <w:rsid w:val="00CD5EED"/>
    <w:rsid w:val="00CE36F1"/>
    <w:rsid w:val="00CE551E"/>
    <w:rsid w:val="00CE571C"/>
    <w:rsid w:val="00CE62BA"/>
    <w:rsid w:val="00CE62C5"/>
    <w:rsid w:val="00CE6760"/>
    <w:rsid w:val="00CE6C81"/>
    <w:rsid w:val="00CE7144"/>
    <w:rsid w:val="00CF298B"/>
    <w:rsid w:val="00CF4725"/>
    <w:rsid w:val="00CF4E0F"/>
    <w:rsid w:val="00CF5151"/>
    <w:rsid w:val="00CF5B1F"/>
    <w:rsid w:val="00CF66F2"/>
    <w:rsid w:val="00CF750C"/>
    <w:rsid w:val="00CF7A24"/>
    <w:rsid w:val="00D040CE"/>
    <w:rsid w:val="00D04B7E"/>
    <w:rsid w:val="00D109CD"/>
    <w:rsid w:val="00D13C7F"/>
    <w:rsid w:val="00D143B3"/>
    <w:rsid w:val="00D145AC"/>
    <w:rsid w:val="00D150C8"/>
    <w:rsid w:val="00D16721"/>
    <w:rsid w:val="00D16E68"/>
    <w:rsid w:val="00D174EE"/>
    <w:rsid w:val="00D24000"/>
    <w:rsid w:val="00D24CF9"/>
    <w:rsid w:val="00D252A2"/>
    <w:rsid w:val="00D252E0"/>
    <w:rsid w:val="00D252FD"/>
    <w:rsid w:val="00D26B2A"/>
    <w:rsid w:val="00D270A1"/>
    <w:rsid w:val="00D300D0"/>
    <w:rsid w:val="00D30177"/>
    <w:rsid w:val="00D30DE8"/>
    <w:rsid w:val="00D318B7"/>
    <w:rsid w:val="00D32878"/>
    <w:rsid w:val="00D33A75"/>
    <w:rsid w:val="00D3463C"/>
    <w:rsid w:val="00D406A2"/>
    <w:rsid w:val="00D40DE6"/>
    <w:rsid w:val="00D4198D"/>
    <w:rsid w:val="00D5033B"/>
    <w:rsid w:val="00D553BB"/>
    <w:rsid w:val="00D55932"/>
    <w:rsid w:val="00D57E4D"/>
    <w:rsid w:val="00D600DE"/>
    <w:rsid w:val="00D601A7"/>
    <w:rsid w:val="00D623B5"/>
    <w:rsid w:val="00D63EC0"/>
    <w:rsid w:val="00D6408F"/>
    <w:rsid w:val="00D64415"/>
    <w:rsid w:val="00D649A6"/>
    <w:rsid w:val="00D66D51"/>
    <w:rsid w:val="00D7093A"/>
    <w:rsid w:val="00D728C1"/>
    <w:rsid w:val="00D737B6"/>
    <w:rsid w:val="00D7411B"/>
    <w:rsid w:val="00D76A2A"/>
    <w:rsid w:val="00D823FB"/>
    <w:rsid w:val="00D83099"/>
    <w:rsid w:val="00D834A2"/>
    <w:rsid w:val="00D86F80"/>
    <w:rsid w:val="00D87BE0"/>
    <w:rsid w:val="00D90129"/>
    <w:rsid w:val="00D90BA2"/>
    <w:rsid w:val="00D92EF1"/>
    <w:rsid w:val="00D93401"/>
    <w:rsid w:val="00D93D18"/>
    <w:rsid w:val="00D94146"/>
    <w:rsid w:val="00D9431B"/>
    <w:rsid w:val="00D9451D"/>
    <w:rsid w:val="00D952E7"/>
    <w:rsid w:val="00D95456"/>
    <w:rsid w:val="00D95C04"/>
    <w:rsid w:val="00DA594C"/>
    <w:rsid w:val="00DA61FA"/>
    <w:rsid w:val="00DB1F8A"/>
    <w:rsid w:val="00DB273D"/>
    <w:rsid w:val="00DB42E3"/>
    <w:rsid w:val="00DB4492"/>
    <w:rsid w:val="00DB6858"/>
    <w:rsid w:val="00DB743B"/>
    <w:rsid w:val="00DB7AF5"/>
    <w:rsid w:val="00DC2F88"/>
    <w:rsid w:val="00DC3513"/>
    <w:rsid w:val="00DC4787"/>
    <w:rsid w:val="00DC527B"/>
    <w:rsid w:val="00DC5C5A"/>
    <w:rsid w:val="00DD1A55"/>
    <w:rsid w:val="00DD4572"/>
    <w:rsid w:val="00DD45F6"/>
    <w:rsid w:val="00DD6513"/>
    <w:rsid w:val="00DD6897"/>
    <w:rsid w:val="00DE0401"/>
    <w:rsid w:val="00DE1E8D"/>
    <w:rsid w:val="00DE6EB9"/>
    <w:rsid w:val="00DE7CDF"/>
    <w:rsid w:val="00DF25D9"/>
    <w:rsid w:val="00DF30C5"/>
    <w:rsid w:val="00DF3726"/>
    <w:rsid w:val="00DF409F"/>
    <w:rsid w:val="00DF5E1A"/>
    <w:rsid w:val="00DF6A32"/>
    <w:rsid w:val="00E01362"/>
    <w:rsid w:val="00E07D1C"/>
    <w:rsid w:val="00E12007"/>
    <w:rsid w:val="00E17142"/>
    <w:rsid w:val="00E177F8"/>
    <w:rsid w:val="00E21369"/>
    <w:rsid w:val="00E229E1"/>
    <w:rsid w:val="00E22C67"/>
    <w:rsid w:val="00E230B8"/>
    <w:rsid w:val="00E246DB"/>
    <w:rsid w:val="00E3171C"/>
    <w:rsid w:val="00E318F8"/>
    <w:rsid w:val="00E326E4"/>
    <w:rsid w:val="00E33206"/>
    <w:rsid w:val="00E34277"/>
    <w:rsid w:val="00E35C6C"/>
    <w:rsid w:val="00E40A71"/>
    <w:rsid w:val="00E43836"/>
    <w:rsid w:val="00E4600D"/>
    <w:rsid w:val="00E47115"/>
    <w:rsid w:val="00E47E0A"/>
    <w:rsid w:val="00E507DA"/>
    <w:rsid w:val="00E5141D"/>
    <w:rsid w:val="00E51952"/>
    <w:rsid w:val="00E51B93"/>
    <w:rsid w:val="00E524B3"/>
    <w:rsid w:val="00E52E73"/>
    <w:rsid w:val="00E542C1"/>
    <w:rsid w:val="00E54EFD"/>
    <w:rsid w:val="00E5531C"/>
    <w:rsid w:val="00E5756B"/>
    <w:rsid w:val="00E57724"/>
    <w:rsid w:val="00E62428"/>
    <w:rsid w:val="00E63659"/>
    <w:rsid w:val="00E640D0"/>
    <w:rsid w:val="00E675DF"/>
    <w:rsid w:val="00E71274"/>
    <w:rsid w:val="00E715D6"/>
    <w:rsid w:val="00E71844"/>
    <w:rsid w:val="00E75CB6"/>
    <w:rsid w:val="00E75DBA"/>
    <w:rsid w:val="00E761D6"/>
    <w:rsid w:val="00E76580"/>
    <w:rsid w:val="00E833B6"/>
    <w:rsid w:val="00E85FC4"/>
    <w:rsid w:val="00E861EB"/>
    <w:rsid w:val="00E905E2"/>
    <w:rsid w:val="00E91037"/>
    <w:rsid w:val="00E91650"/>
    <w:rsid w:val="00E95834"/>
    <w:rsid w:val="00E96148"/>
    <w:rsid w:val="00E97178"/>
    <w:rsid w:val="00EA15E8"/>
    <w:rsid w:val="00EA2FE7"/>
    <w:rsid w:val="00EA30D6"/>
    <w:rsid w:val="00EA3190"/>
    <w:rsid w:val="00EA71A6"/>
    <w:rsid w:val="00EA71DB"/>
    <w:rsid w:val="00EB1FAE"/>
    <w:rsid w:val="00EB41BC"/>
    <w:rsid w:val="00EB4477"/>
    <w:rsid w:val="00EB5250"/>
    <w:rsid w:val="00EB533C"/>
    <w:rsid w:val="00EB5DE0"/>
    <w:rsid w:val="00EB5ED9"/>
    <w:rsid w:val="00EC04F4"/>
    <w:rsid w:val="00EC14D8"/>
    <w:rsid w:val="00EC2E6E"/>
    <w:rsid w:val="00EC3FA8"/>
    <w:rsid w:val="00EC522B"/>
    <w:rsid w:val="00EC6443"/>
    <w:rsid w:val="00EC6774"/>
    <w:rsid w:val="00EC72E7"/>
    <w:rsid w:val="00ED2778"/>
    <w:rsid w:val="00ED2B71"/>
    <w:rsid w:val="00ED321C"/>
    <w:rsid w:val="00ED4C19"/>
    <w:rsid w:val="00ED5C2C"/>
    <w:rsid w:val="00EE00DB"/>
    <w:rsid w:val="00EE1749"/>
    <w:rsid w:val="00EE3AF1"/>
    <w:rsid w:val="00EE4DA8"/>
    <w:rsid w:val="00EE4FB4"/>
    <w:rsid w:val="00EE57D1"/>
    <w:rsid w:val="00EE7F5A"/>
    <w:rsid w:val="00EF3517"/>
    <w:rsid w:val="00EF38B7"/>
    <w:rsid w:val="00EF3E44"/>
    <w:rsid w:val="00EF47C7"/>
    <w:rsid w:val="00EF52BE"/>
    <w:rsid w:val="00EF634D"/>
    <w:rsid w:val="00EF6712"/>
    <w:rsid w:val="00EF6792"/>
    <w:rsid w:val="00EF7B9A"/>
    <w:rsid w:val="00F012D4"/>
    <w:rsid w:val="00F07840"/>
    <w:rsid w:val="00F10289"/>
    <w:rsid w:val="00F13CC9"/>
    <w:rsid w:val="00F14911"/>
    <w:rsid w:val="00F17837"/>
    <w:rsid w:val="00F2166E"/>
    <w:rsid w:val="00F21E61"/>
    <w:rsid w:val="00F221A1"/>
    <w:rsid w:val="00F25351"/>
    <w:rsid w:val="00F25ADE"/>
    <w:rsid w:val="00F25C3B"/>
    <w:rsid w:val="00F26F55"/>
    <w:rsid w:val="00F30236"/>
    <w:rsid w:val="00F40CF0"/>
    <w:rsid w:val="00F40DCC"/>
    <w:rsid w:val="00F426AC"/>
    <w:rsid w:val="00F444CD"/>
    <w:rsid w:val="00F460DD"/>
    <w:rsid w:val="00F478A6"/>
    <w:rsid w:val="00F50DD4"/>
    <w:rsid w:val="00F515D5"/>
    <w:rsid w:val="00F515D7"/>
    <w:rsid w:val="00F51645"/>
    <w:rsid w:val="00F542AD"/>
    <w:rsid w:val="00F56780"/>
    <w:rsid w:val="00F57D57"/>
    <w:rsid w:val="00F60814"/>
    <w:rsid w:val="00F608C9"/>
    <w:rsid w:val="00F60C0D"/>
    <w:rsid w:val="00F60EE5"/>
    <w:rsid w:val="00F616CF"/>
    <w:rsid w:val="00F64EC8"/>
    <w:rsid w:val="00F656AD"/>
    <w:rsid w:val="00F66CCF"/>
    <w:rsid w:val="00F7113D"/>
    <w:rsid w:val="00F731F8"/>
    <w:rsid w:val="00F73FB5"/>
    <w:rsid w:val="00F745FA"/>
    <w:rsid w:val="00F75C5B"/>
    <w:rsid w:val="00F76313"/>
    <w:rsid w:val="00F76BE3"/>
    <w:rsid w:val="00F7709C"/>
    <w:rsid w:val="00F8150B"/>
    <w:rsid w:val="00F84BD2"/>
    <w:rsid w:val="00F862E1"/>
    <w:rsid w:val="00F874AF"/>
    <w:rsid w:val="00FA08CA"/>
    <w:rsid w:val="00FA20F8"/>
    <w:rsid w:val="00FA4E13"/>
    <w:rsid w:val="00FA5E00"/>
    <w:rsid w:val="00FA705F"/>
    <w:rsid w:val="00FA7E63"/>
    <w:rsid w:val="00FB0255"/>
    <w:rsid w:val="00FB072F"/>
    <w:rsid w:val="00FB1EFF"/>
    <w:rsid w:val="00FB2FF0"/>
    <w:rsid w:val="00FB3611"/>
    <w:rsid w:val="00FB399C"/>
    <w:rsid w:val="00FC0DB0"/>
    <w:rsid w:val="00FC188C"/>
    <w:rsid w:val="00FC2D62"/>
    <w:rsid w:val="00FC39BD"/>
    <w:rsid w:val="00FC6E4C"/>
    <w:rsid w:val="00FC723F"/>
    <w:rsid w:val="00FD0119"/>
    <w:rsid w:val="00FD1EF7"/>
    <w:rsid w:val="00FD4169"/>
    <w:rsid w:val="00FD4D8C"/>
    <w:rsid w:val="00FD4F23"/>
    <w:rsid w:val="00FD50DE"/>
    <w:rsid w:val="00FD635D"/>
    <w:rsid w:val="00FD6686"/>
    <w:rsid w:val="00FD7275"/>
    <w:rsid w:val="00FD77D4"/>
    <w:rsid w:val="00FE1C58"/>
    <w:rsid w:val="00FE4DBC"/>
    <w:rsid w:val="00FE4FDC"/>
    <w:rsid w:val="00FE5393"/>
    <w:rsid w:val="00FE63B9"/>
    <w:rsid w:val="00FE74E1"/>
    <w:rsid w:val="00FE7E8C"/>
    <w:rsid w:val="00FF158D"/>
    <w:rsid w:val="00FF230E"/>
    <w:rsid w:val="00FF3AE3"/>
    <w:rsid w:val="00FF3BBE"/>
    <w:rsid w:val="00FF4E65"/>
    <w:rsid w:val="00FF6247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E12F57-08C3-454E-AAE2-F2FC2419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B8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12EB8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12EB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12EB8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12EB8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12EB8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12EB8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A12EB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E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2E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2E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2EB8"/>
    <w:rPr>
      <w:rFonts w:ascii="Arial Narrow" w:eastAsia="Times New Roman" w:hAnsi="Arial Narrow" w:cs="Times New Roman"/>
      <w:b/>
      <w:w w:val="9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2EB8"/>
    <w:rPr>
      <w:rFonts w:ascii="Calibri" w:eastAsia="Times New Roman" w:hAnsi="Calibri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12EB8"/>
    <w:rPr>
      <w:rFonts w:ascii="Tahoma" w:eastAsia="Times New Roman" w:hAnsi="Tahoma" w:cs="Times New Roman"/>
      <w:sz w:val="16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rsid w:val="00A12EB8"/>
    <w:rPr>
      <w:rFonts w:ascii="Tahoma" w:hAnsi="Tahoma"/>
      <w:sz w:val="16"/>
      <w:szCs w:val="20"/>
    </w:rPr>
  </w:style>
  <w:style w:type="character" w:styleId="a5">
    <w:name w:val="Hyperlink"/>
    <w:uiPriority w:val="99"/>
    <w:rsid w:val="00A12EB8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12EB8"/>
    <w:rPr>
      <w:rFonts w:ascii="Cambria" w:hAnsi="Cambria"/>
      <w:b/>
      <w:color w:val="365F91"/>
      <w:sz w:val="28"/>
    </w:rPr>
  </w:style>
  <w:style w:type="character" w:customStyle="1" w:styleId="a6">
    <w:name w:val="Текст сноски Знак"/>
    <w:basedOn w:val="a0"/>
    <w:link w:val="a7"/>
    <w:uiPriority w:val="99"/>
    <w:semiHidden/>
    <w:rsid w:val="00A12EB8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rsid w:val="00A12EB8"/>
    <w:rPr>
      <w:rFonts w:ascii="Calibri" w:hAnsi="Calibri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rsid w:val="00A12EB8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A12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rsid w:val="00A12EB8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A12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ody Text"/>
    <w:basedOn w:val="a"/>
    <w:link w:val="ad"/>
    <w:rsid w:val="00A12EB8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A12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азвание1"/>
    <w:basedOn w:val="a"/>
    <w:link w:val="ae"/>
    <w:qFormat/>
    <w:rsid w:val="00A12EB8"/>
    <w:pPr>
      <w:jc w:val="center"/>
    </w:pPr>
    <w:rPr>
      <w:sz w:val="28"/>
      <w:szCs w:val="20"/>
    </w:rPr>
  </w:style>
  <w:style w:type="character" w:customStyle="1" w:styleId="ae">
    <w:name w:val="Название Знак"/>
    <w:link w:val="12"/>
    <w:locked/>
    <w:rsid w:val="00A12E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A12E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"/>
    <w:semiHidden/>
    <w:rsid w:val="00A12EB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A12E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rsid w:val="00A12EB8"/>
    <w:pPr>
      <w:spacing w:after="120" w:line="480" w:lineRule="auto"/>
    </w:pPr>
    <w:rPr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A12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semiHidden/>
    <w:rsid w:val="00A12EB8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A12E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1"/>
    <w:semiHidden/>
    <w:rsid w:val="00A12EB8"/>
    <w:pPr>
      <w:ind w:firstLine="720"/>
      <w:jc w:val="center"/>
    </w:pPr>
    <w:rPr>
      <w:b/>
      <w:sz w:val="28"/>
      <w:szCs w:val="20"/>
    </w:rPr>
  </w:style>
  <w:style w:type="paragraph" w:styleId="af1">
    <w:name w:val="Plain Text"/>
    <w:basedOn w:val="a"/>
    <w:link w:val="af2"/>
    <w:rsid w:val="00A12EB8"/>
    <w:rPr>
      <w:rFonts w:ascii="Courier New" w:hAnsi="Courier New"/>
      <w:sz w:val="28"/>
      <w:szCs w:val="20"/>
    </w:rPr>
  </w:style>
  <w:style w:type="character" w:customStyle="1" w:styleId="af2">
    <w:name w:val="Текст Знак"/>
    <w:basedOn w:val="a0"/>
    <w:link w:val="af1"/>
    <w:rsid w:val="00A12EB8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3">
    <w:name w:val="Без интервала1"/>
    <w:rsid w:val="00A12EB8"/>
    <w:rPr>
      <w:rFonts w:eastAsia="Times New Roman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A12EB8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A12EB8"/>
    <w:pPr>
      <w:ind w:left="720" w:firstLine="709"/>
      <w:jc w:val="both"/>
    </w:pPr>
    <w:rPr>
      <w:rFonts w:ascii="Calibri" w:eastAsia="Calibri" w:hAnsi="Calibri"/>
      <w:sz w:val="20"/>
      <w:szCs w:val="20"/>
    </w:rPr>
  </w:style>
  <w:style w:type="paragraph" w:styleId="af3">
    <w:name w:val="Title"/>
    <w:basedOn w:val="a"/>
    <w:next w:val="ac"/>
    <w:link w:val="15"/>
    <w:rsid w:val="00A12EB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15">
    <w:name w:val="Название Знак1"/>
    <w:basedOn w:val="a0"/>
    <w:link w:val="af3"/>
    <w:rsid w:val="00A12EB8"/>
    <w:rPr>
      <w:rFonts w:ascii="Arial" w:eastAsia="SimSun" w:hAnsi="Arial" w:cs="Mangal"/>
      <w:sz w:val="28"/>
      <w:szCs w:val="28"/>
      <w:lang w:eastAsia="ar-SA"/>
    </w:rPr>
  </w:style>
  <w:style w:type="paragraph" w:customStyle="1" w:styleId="16">
    <w:name w:val="Указатель1"/>
    <w:basedOn w:val="a"/>
    <w:rsid w:val="00A12EB8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4">
    <w:name w:val="Содержимое таблицы"/>
    <w:basedOn w:val="a"/>
    <w:rsid w:val="00A12EB8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A12EB8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A12EB8"/>
  </w:style>
  <w:style w:type="character" w:customStyle="1" w:styleId="ConsPlusNormal">
    <w:name w:val="ConsPlusNormal Знак"/>
    <w:link w:val="ConsPlusNormal0"/>
    <w:locked/>
    <w:rsid w:val="00A12EB8"/>
    <w:rPr>
      <w:rFonts w:ascii="Arial" w:hAnsi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A12EB8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zagolovok">
    <w:name w:val="zagolovok"/>
    <w:basedOn w:val="a"/>
    <w:rsid w:val="00A12EB8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12EB8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12EB8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12EB8"/>
    <w:pPr>
      <w:spacing w:before="100" w:after="100"/>
      <w:jc w:val="center"/>
    </w:pPr>
  </w:style>
  <w:style w:type="paragraph" w:customStyle="1" w:styleId="17">
    <w:name w:val="Адрес_1"/>
    <w:basedOn w:val="a"/>
    <w:rsid w:val="00A12EB8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12EB8"/>
    <w:pPr>
      <w:spacing w:before="100" w:beforeAutospacing="1" w:after="100" w:afterAutospacing="1"/>
    </w:pPr>
  </w:style>
  <w:style w:type="paragraph" w:customStyle="1" w:styleId="18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12EB8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12EB8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12EB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12E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a5">
    <w:name w:val="Pa5"/>
    <w:basedOn w:val="a"/>
    <w:next w:val="a"/>
    <w:rsid w:val="00A12EB8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7">
    <w:name w:val="Обратный адрес"/>
    <w:basedOn w:val="a"/>
    <w:rsid w:val="00A12EB8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8">
    <w:name w:val="Знак"/>
    <w:basedOn w:val="4"/>
    <w:rsid w:val="00A12EB8"/>
    <w:pPr>
      <w:widowControl/>
      <w:autoSpaceDE/>
      <w:autoSpaceDN/>
      <w:adjustRightInd/>
      <w:jc w:val="center"/>
    </w:pPr>
    <w:rPr>
      <w:szCs w:val="26"/>
    </w:rPr>
  </w:style>
  <w:style w:type="paragraph" w:customStyle="1" w:styleId="19">
    <w:name w:val="Знак1"/>
    <w:basedOn w:val="4"/>
    <w:rsid w:val="00A12EB8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12EB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A12EB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1a">
    <w:name w:val="Знак Знак Знак1 Знак"/>
    <w:basedOn w:val="4"/>
    <w:rsid w:val="00A12EB8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12EB8"/>
    <w:pPr>
      <w:ind w:firstLine="709"/>
      <w:jc w:val="both"/>
    </w:pPr>
    <w:rPr>
      <w:szCs w:val="20"/>
    </w:rPr>
  </w:style>
  <w:style w:type="paragraph" w:customStyle="1" w:styleId="1b">
    <w:name w:val="нормальный 1"/>
    <w:basedOn w:val="a"/>
    <w:rsid w:val="00A12EB8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12EB8"/>
    <w:pPr>
      <w:jc w:val="center"/>
    </w:pPr>
    <w:rPr>
      <w:b/>
      <w:caps/>
      <w:sz w:val="28"/>
      <w:szCs w:val="20"/>
    </w:rPr>
  </w:style>
  <w:style w:type="paragraph" w:customStyle="1" w:styleId="af9">
    <w:name w:val="Стиль"/>
    <w:rsid w:val="00A12E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A12E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c">
    <w:name w:val="Основной шрифт абзаца1"/>
    <w:rsid w:val="00A12EB8"/>
  </w:style>
  <w:style w:type="character" w:customStyle="1" w:styleId="150">
    <w:name w:val="Знак Знак15"/>
    <w:rsid w:val="00A12EB8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12EB8"/>
    <w:rPr>
      <w:b/>
      <w:sz w:val="28"/>
      <w:lang w:val="ru-RU" w:eastAsia="ru-RU"/>
    </w:rPr>
  </w:style>
  <w:style w:type="character" w:customStyle="1" w:styleId="9">
    <w:name w:val="Знак Знак9"/>
    <w:rsid w:val="00A12EB8"/>
    <w:rPr>
      <w:sz w:val="24"/>
      <w:lang w:val="ru-RU" w:eastAsia="ru-RU"/>
    </w:rPr>
  </w:style>
  <w:style w:type="character" w:customStyle="1" w:styleId="41">
    <w:name w:val="Знак Знак4"/>
    <w:rsid w:val="00A12EB8"/>
    <w:rPr>
      <w:b/>
      <w:sz w:val="24"/>
      <w:lang w:val="ru-RU" w:eastAsia="ru-RU"/>
    </w:rPr>
  </w:style>
  <w:style w:type="character" w:customStyle="1" w:styleId="1d">
    <w:name w:val="Знак Знак1"/>
    <w:rsid w:val="00A12EB8"/>
    <w:rPr>
      <w:sz w:val="24"/>
      <w:lang w:val="ru-RU" w:eastAsia="ru-RU"/>
    </w:rPr>
  </w:style>
  <w:style w:type="character" w:customStyle="1" w:styleId="26">
    <w:name w:val="Знак Знак2"/>
    <w:rsid w:val="00A12EB8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12EB8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12EB8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12EB8"/>
  </w:style>
  <w:style w:type="character" w:styleId="afb">
    <w:name w:val="page number"/>
    <w:rsid w:val="00A12EB8"/>
    <w:rPr>
      <w:rFonts w:cs="Times New Roman"/>
    </w:rPr>
  </w:style>
  <w:style w:type="paragraph" w:styleId="afc">
    <w:name w:val="Normal (Web)"/>
    <w:aliases w:val="Обычный (Web),Знак Знак Знак Знак Знак Знак Знак,Знак Знак Знак Знак Знак"/>
    <w:basedOn w:val="a"/>
    <w:link w:val="afd"/>
    <w:rsid w:val="00A12EB8"/>
    <w:pPr>
      <w:spacing w:before="100" w:beforeAutospacing="1" w:after="100" w:afterAutospacing="1"/>
    </w:pPr>
    <w:rPr>
      <w:szCs w:val="20"/>
    </w:rPr>
  </w:style>
  <w:style w:type="character" w:customStyle="1" w:styleId="afd">
    <w:name w:val="Обычный (веб) Знак"/>
    <w:aliases w:val="Обычный (Web) Знак,Знак Знак Знак Знак Знак Знак Знак Знак,Знак Знак Знак Знак Знак Знак"/>
    <w:link w:val="afc"/>
    <w:locked/>
    <w:rsid w:val="00A12E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7">
    <w:name w:val="Абзац списка2"/>
    <w:basedOn w:val="a"/>
    <w:rsid w:val="00A12EB8"/>
    <w:pPr>
      <w:ind w:left="708"/>
    </w:pPr>
  </w:style>
  <w:style w:type="character" w:styleId="afe">
    <w:name w:val="FollowedHyperlink"/>
    <w:uiPriority w:val="99"/>
    <w:rsid w:val="00A12EB8"/>
    <w:rPr>
      <w:color w:val="800080"/>
      <w:u w:val="single"/>
    </w:rPr>
  </w:style>
  <w:style w:type="paragraph" w:customStyle="1" w:styleId="111">
    <w:name w:val="Знак Знак Знак1 Знак1"/>
    <w:basedOn w:val="4"/>
    <w:rsid w:val="00A12EB8"/>
    <w:pPr>
      <w:widowControl/>
      <w:autoSpaceDE/>
      <w:autoSpaceDN/>
      <w:adjustRightInd/>
      <w:jc w:val="center"/>
    </w:pPr>
    <w:rPr>
      <w:szCs w:val="26"/>
    </w:rPr>
  </w:style>
  <w:style w:type="paragraph" w:customStyle="1" w:styleId="28">
    <w:name w:val="Без интервала2"/>
    <w:rsid w:val="00A12EB8"/>
    <w:rPr>
      <w:rFonts w:eastAsia="Times New Roman"/>
      <w:sz w:val="22"/>
      <w:szCs w:val="22"/>
    </w:rPr>
  </w:style>
  <w:style w:type="character" w:customStyle="1" w:styleId="mw-headline">
    <w:name w:val="mw-headline"/>
    <w:rsid w:val="00A12EB8"/>
  </w:style>
  <w:style w:type="character" w:customStyle="1" w:styleId="aff">
    <w:name w:val="Основной текст_"/>
    <w:link w:val="29"/>
    <w:locked/>
    <w:rsid w:val="00A12EB8"/>
    <w:rPr>
      <w:sz w:val="26"/>
      <w:shd w:val="clear" w:color="auto" w:fill="FFFFFF"/>
    </w:rPr>
  </w:style>
  <w:style w:type="paragraph" w:customStyle="1" w:styleId="29">
    <w:name w:val="Основной текст2"/>
    <w:basedOn w:val="a"/>
    <w:link w:val="aff"/>
    <w:rsid w:val="00A12EB8"/>
    <w:pPr>
      <w:widowControl w:val="0"/>
      <w:shd w:val="clear" w:color="auto" w:fill="FFFFFF"/>
      <w:spacing w:after="60" w:line="240" w:lineRule="atLeast"/>
      <w:ind w:hanging="660"/>
    </w:pPr>
    <w:rPr>
      <w:rFonts w:ascii="Calibri" w:eastAsia="Calibri" w:hAnsi="Calibri"/>
      <w:sz w:val="26"/>
      <w:szCs w:val="20"/>
    </w:rPr>
  </w:style>
  <w:style w:type="character" w:customStyle="1" w:styleId="Exact">
    <w:name w:val="Основной текст Exact"/>
    <w:rsid w:val="00A12EB8"/>
    <w:rPr>
      <w:rFonts w:ascii="Times New Roman" w:hAnsi="Times New Roman"/>
      <w:spacing w:val="6"/>
      <w:u w:val="none"/>
    </w:rPr>
  </w:style>
  <w:style w:type="paragraph" w:customStyle="1" w:styleId="font5">
    <w:name w:val="font5"/>
    <w:basedOn w:val="a"/>
    <w:rsid w:val="00A12EB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A12EB8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A12EB8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12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A12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A12EB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A12EB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12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A12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A12E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A12E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A12E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12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12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0">
    <w:name w:val="Основной"/>
    <w:basedOn w:val="a"/>
    <w:link w:val="aff1"/>
    <w:rsid w:val="00A12EB8"/>
    <w:pPr>
      <w:spacing w:after="120" w:line="276" w:lineRule="auto"/>
      <w:ind w:firstLine="708"/>
      <w:jc w:val="both"/>
    </w:pPr>
    <w:rPr>
      <w:rFonts w:ascii="Calibri" w:hAnsi="Calibri"/>
      <w:sz w:val="28"/>
      <w:szCs w:val="20"/>
    </w:rPr>
  </w:style>
  <w:style w:type="character" w:customStyle="1" w:styleId="aff1">
    <w:name w:val="Основной Знак"/>
    <w:link w:val="aff0"/>
    <w:locked/>
    <w:rsid w:val="00A12EB8"/>
    <w:rPr>
      <w:rFonts w:ascii="Calibri" w:eastAsia="Times New Roman" w:hAnsi="Calibri" w:cs="Times New Roman"/>
      <w:sz w:val="28"/>
      <w:szCs w:val="20"/>
      <w:lang w:eastAsia="ru-RU"/>
    </w:rPr>
  </w:style>
  <w:style w:type="character" w:styleId="aff2">
    <w:name w:val="Strong"/>
    <w:qFormat/>
    <w:rsid w:val="00A12EB8"/>
    <w:rPr>
      <w:b/>
    </w:rPr>
  </w:style>
  <w:style w:type="paragraph" w:styleId="aff3">
    <w:name w:val="List Paragraph"/>
    <w:basedOn w:val="a"/>
    <w:link w:val="aff4"/>
    <w:uiPriority w:val="34"/>
    <w:qFormat/>
    <w:rsid w:val="00A12EB8"/>
    <w:pPr>
      <w:ind w:left="708"/>
    </w:pPr>
  </w:style>
  <w:style w:type="paragraph" w:customStyle="1" w:styleId="formattext">
    <w:name w:val="formattext"/>
    <w:basedOn w:val="a"/>
    <w:rsid w:val="00A12EB8"/>
    <w:pPr>
      <w:spacing w:before="100" w:beforeAutospacing="1" w:after="100" w:afterAutospacing="1"/>
    </w:pPr>
  </w:style>
  <w:style w:type="character" w:styleId="aff5">
    <w:name w:val="line number"/>
    <w:basedOn w:val="a0"/>
    <w:uiPriority w:val="99"/>
    <w:semiHidden/>
    <w:unhideWhenUsed/>
    <w:rsid w:val="000A5376"/>
  </w:style>
  <w:style w:type="paragraph" w:customStyle="1" w:styleId="ConsPlusTitlePage">
    <w:name w:val="ConsPlusTitlePage"/>
    <w:rsid w:val="0087720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f6">
    <w:name w:val="footnote reference"/>
    <w:basedOn w:val="a0"/>
    <w:uiPriority w:val="99"/>
    <w:semiHidden/>
    <w:unhideWhenUsed/>
    <w:rsid w:val="00877201"/>
    <w:rPr>
      <w:vertAlign w:val="superscript"/>
    </w:rPr>
  </w:style>
  <w:style w:type="character" w:customStyle="1" w:styleId="aff4">
    <w:name w:val="Абзац списка Знак"/>
    <w:link w:val="aff3"/>
    <w:uiPriority w:val="34"/>
    <w:locked/>
    <w:rsid w:val="008772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Grid"/>
    <w:basedOn w:val="a1"/>
    <w:uiPriority w:val="39"/>
    <w:rsid w:val="00877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855FD6"/>
    <w:rPr>
      <w:rFonts w:eastAsia="Times New Roman"/>
      <w:sz w:val="22"/>
      <w:szCs w:val="22"/>
    </w:rPr>
  </w:style>
  <w:style w:type="paragraph" w:customStyle="1" w:styleId="headertext">
    <w:name w:val="headertext"/>
    <w:basedOn w:val="a"/>
    <w:rsid w:val="006667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2F05-D3AB-42C3-AFCE-6231F169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15928</CharactersWithSpaces>
  <SharedDoc>false</SharedDoc>
  <HLinks>
    <vt:vector size="60" baseType="variant">
      <vt:variant>
        <vt:i4>68091906</vt:i4>
      </vt:variant>
      <vt:variant>
        <vt:i4>27</vt:i4>
      </vt:variant>
      <vt:variant>
        <vt:i4>0</vt:i4>
      </vt:variant>
      <vt:variant>
        <vt:i4>5</vt:i4>
      </vt:variant>
      <vt:variant>
        <vt:lpwstr>C:\User\Desktop\Свод госпрограммы на 2020 г. (16.01.2020).xls</vt:lpwstr>
      </vt:variant>
      <vt:variant>
        <vt:lpwstr>RANGE!P40</vt:lpwstr>
      </vt:variant>
      <vt:variant>
        <vt:i4>196678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P1624</vt:lpwstr>
      </vt:variant>
      <vt:variant>
        <vt:i4>524356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P1494</vt:lpwstr>
      </vt:variant>
      <vt:variant>
        <vt:i4>458818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P1269</vt:lpwstr>
      </vt:variant>
      <vt:variant>
        <vt:i4>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P1011</vt:lpwstr>
      </vt:variant>
      <vt:variant>
        <vt:i4>65600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P809</vt:lpwstr>
      </vt:variant>
      <vt:variant>
        <vt:i4>655433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consultantplus://offline/ref=0CFC2E2B07955F3E62C0AAD1116B61395FF786827693AE63A01A7808D3B00B24CDC8CCB8299741E27C65F855FFCE7AC77E24369C0C0CF67D365E32a5UEK</vt:lpwstr>
      </vt:variant>
      <vt:variant>
        <vt:lpwstr/>
      </vt:variant>
      <vt:variant>
        <vt:i4>5898255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consultantplus://offline/ref=0CFC2E2B07955F3E62C0AAD1116B61395FF786827693AE63A01A7808D3B00B24CDC8CCB8299741E27C65F855FFCE7AC77E24369C0C0CF67D365E32a5UEK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D:\Documents and Settings\oorzhakek\Мои документы\РГЦП на 2014-2016 год изм.09.12.13 г. (с учетом принятого бюджета).doc</vt:lpwstr>
      </vt:variant>
      <vt:variant>
        <vt:lpwstr>Par43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Артна Чечек Валерияновна</dc:creator>
  <cp:lastModifiedBy>Цховребова Н.С.</cp:lastModifiedBy>
  <cp:revision>3</cp:revision>
  <cp:lastPrinted>2021-08-26T04:23:00Z</cp:lastPrinted>
  <dcterms:created xsi:type="dcterms:W3CDTF">2021-08-25T10:55:00Z</dcterms:created>
  <dcterms:modified xsi:type="dcterms:W3CDTF">2021-08-26T04:23:00Z</dcterms:modified>
</cp:coreProperties>
</file>