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F8" w:rsidRDefault="00F023F8" w:rsidP="00F023F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91E29" w:rsidRDefault="00F91E29" w:rsidP="00F023F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91E29" w:rsidRPr="00F023F8" w:rsidRDefault="00F91E29" w:rsidP="00F023F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023F8" w:rsidRPr="00F023F8" w:rsidRDefault="00F023F8" w:rsidP="00F023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023F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023F8">
        <w:rPr>
          <w:rFonts w:ascii="Times New Roman" w:eastAsia="Calibri" w:hAnsi="Times New Roman" w:cs="Times New Roman"/>
          <w:sz w:val="36"/>
          <w:szCs w:val="36"/>
        </w:rPr>
        <w:br/>
      </w:r>
      <w:r w:rsidRPr="00F023F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023F8" w:rsidRPr="00F023F8" w:rsidRDefault="00F023F8" w:rsidP="00F023F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023F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023F8">
        <w:rPr>
          <w:rFonts w:ascii="Times New Roman" w:eastAsia="Calibri" w:hAnsi="Times New Roman" w:cs="Times New Roman"/>
          <w:sz w:val="36"/>
          <w:szCs w:val="36"/>
        </w:rPr>
        <w:br/>
      </w:r>
      <w:r w:rsidRPr="00F023F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EE318C" w:rsidRDefault="00EE318C" w:rsidP="00B4123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023F8" w:rsidRDefault="00F023F8" w:rsidP="00B4123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EE318C" w:rsidRDefault="00EE318C" w:rsidP="00B4123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EE318C" w:rsidRDefault="00EA769F" w:rsidP="00EA769F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18 августа 2022 г. № 518</w:t>
      </w:r>
    </w:p>
    <w:p w:rsidR="00EA769F" w:rsidRDefault="00EA769F" w:rsidP="00EA769F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Кызыл</w:t>
      </w:r>
    </w:p>
    <w:p w:rsidR="00EE318C" w:rsidRDefault="00EE318C" w:rsidP="00B4123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EE318C" w:rsidRDefault="00B41232" w:rsidP="00EE318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E318C">
        <w:rPr>
          <w:bCs w:val="0"/>
          <w:sz w:val="28"/>
          <w:szCs w:val="28"/>
        </w:rPr>
        <w:t xml:space="preserve">О внесении изменений в постановление </w:t>
      </w:r>
    </w:p>
    <w:p w:rsidR="00B41232" w:rsidRPr="00EE318C" w:rsidRDefault="00B41232" w:rsidP="00EE318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E318C">
        <w:rPr>
          <w:bCs w:val="0"/>
          <w:sz w:val="28"/>
          <w:szCs w:val="28"/>
        </w:rPr>
        <w:t>Правительства Республики Тыва</w:t>
      </w:r>
    </w:p>
    <w:p w:rsidR="00B41232" w:rsidRPr="00EE318C" w:rsidRDefault="00B41232" w:rsidP="00EE318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EE318C">
        <w:rPr>
          <w:bCs w:val="0"/>
          <w:sz w:val="28"/>
          <w:szCs w:val="28"/>
        </w:rPr>
        <w:t>от 2</w:t>
      </w:r>
      <w:r w:rsidR="0019511A" w:rsidRPr="00EE318C">
        <w:rPr>
          <w:bCs w:val="0"/>
          <w:sz w:val="28"/>
          <w:szCs w:val="28"/>
        </w:rPr>
        <w:t>5 августа 2021 г. № 453</w:t>
      </w:r>
    </w:p>
    <w:p w:rsidR="00AA43B9" w:rsidRPr="00EE318C" w:rsidRDefault="00AA43B9" w:rsidP="00EE3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318C" w:rsidRPr="00EE318C" w:rsidRDefault="00EE318C" w:rsidP="00EE3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1232" w:rsidRPr="00EE318C" w:rsidRDefault="00576B66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="00EE31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318C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576B66" w:rsidRPr="00EE318C" w:rsidRDefault="00576B66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232" w:rsidRPr="00EE318C" w:rsidRDefault="00AA43B9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 xml:space="preserve">1. </w:t>
      </w:r>
      <w:r w:rsidR="00B41232" w:rsidRPr="00EE318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9511A" w:rsidRPr="00EE318C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25 августа</w:t>
      </w:r>
      <w:r w:rsidR="00EE318C" w:rsidRPr="00EE318C">
        <w:rPr>
          <w:rFonts w:ascii="Times New Roman" w:hAnsi="Times New Roman" w:cs="Times New Roman"/>
          <w:sz w:val="28"/>
          <w:szCs w:val="28"/>
        </w:rPr>
        <w:t xml:space="preserve">  </w:t>
      </w:r>
      <w:r w:rsidR="0019511A" w:rsidRPr="00EE318C">
        <w:rPr>
          <w:rFonts w:ascii="Times New Roman" w:hAnsi="Times New Roman" w:cs="Times New Roman"/>
          <w:sz w:val="28"/>
          <w:szCs w:val="28"/>
        </w:rPr>
        <w:t xml:space="preserve"> 2021 г. № 453 «О Порядке предоставления субсидий социально ориентированным некоммерческим организациям и волонтерским движениям, осуществляющим социально значимую деятельность и реализующим социально ориентированные проекты в Республике Тыва» </w:t>
      </w:r>
      <w:r w:rsidR="008E6EC1" w:rsidRPr="00EE318C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8E6EC1" w:rsidRPr="00EE318C" w:rsidRDefault="008E6EC1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 xml:space="preserve">1) в пункте </w:t>
      </w:r>
      <w:r w:rsidR="00DE6EE5" w:rsidRPr="00EE318C">
        <w:rPr>
          <w:rFonts w:ascii="Times New Roman" w:hAnsi="Times New Roman" w:cs="Times New Roman"/>
          <w:sz w:val="28"/>
          <w:szCs w:val="28"/>
        </w:rPr>
        <w:t>3</w:t>
      </w:r>
      <w:r w:rsidRPr="00EE318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E6EE5" w:rsidRPr="00EE318C">
        <w:rPr>
          <w:rFonts w:ascii="Times New Roman" w:hAnsi="Times New Roman" w:cs="Times New Roman"/>
          <w:sz w:val="28"/>
          <w:szCs w:val="28"/>
        </w:rPr>
        <w:t xml:space="preserve">и.о. заместителя Председателя Правительства Республики Тыва </w:t>
      </w:r>
      <w:proofErr w:type="spellStart"/>
      <w:r w:rsidR="00DE6EE5" w:rsidRPr="00EE318C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DE6EE5" w:rsidRPr="00EE318C">
        <w:rPr>
          <w:rFonts w:ascii="Times New Roman" w:hAnsi="Times New Roman" w:cs="Times New Roman"/>
          <w:sz w:val="28"/>
          <w:szCs w:val="28"/>
        </w:rPr>
        <w:t xml:space="preserve"> С.Х.» заменить словами «заместителя Председателя Правительства Республики Тыва </w:t>
      </w:r>
      <w:proofErr w:type="spellStart"/>
      <w:r w:rsidR="00F642AA" w:rsidRPr="00EE318C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F642AA" w:rsidRPr="00EE318C">
        <w:rPr>
          <w:rFonts w:ascii="Times New Roman" w:hAnsi="Times New Roman" w:cs="Times New Roman"/>
          <w:sz w:val="28"/>
          <w:szCs w:val="28"/>
        </w:rPr>
        <w:t xml:space="preserve"> Е.В.</w:t>
      </w:r>
      <w:r w:rsidRPr="00EE318C">
        <w:rPr>
          <w:rFonts w:ascii="Times New Roman" w:hAnsi="Times New Roman" w:cs="Times New Roman"/>
          <w:sz w:val="28"/>
          <w:szCs w:val="28"/>
        </w:rPr>
        <w:t>»</w:t>
      </w:r>
      <w:r w:rsidR="00F642AA" w:rsidRPr="00EE31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4C6" w:rsidRPr="00EE318C" w:rsidRDefault="00F642AA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 xml:space="preserve">2) </w:t>
      </w:r>
      <w:r w:rsidR="004014C6" w:rsidRPr="00EE318C">
        <w:rPr>
          <w:rFonts w:ascii="Times New Roman" w:hAnsi="Times New Roman" w:cs="Times New Roman"/>
          <w:sz w:val="28"/>
          <w:szCs w:val="28"/>
        </w:rPr>
        <w:t xml:space="preserve">в </w:t>
      </w:r>
      <w:r w:rsidR="00DE6EE5" w:rsidRPr="00EE318C">
        <w:rPr>
          <w:rFonts w:ascii="Times New Roman" w:hAnsi="Times New Roman" w:cs="Times New Roman"/>
          <w:sz w:val="28"/>
          <w:szCs w:val="28"/>
        </w:rPr>
        <w:t xml:space="preserve">Порядке предоставления субсидий социально ориентированным некоммерческим организациям и волонтерским движениям, осуществляющим социально значимую деятельность и реализующим социально ориентированные проекты в Республике Тыва: </w:t>
      </w:r>
    </w:p>
    <w:p w:rsidR="00C9644F" w:rsidRPr="00EE318C" w:rsidRDefault="004014C6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а)</w:t>
      </w:r>
      <w:r w:rsidR="00DE6EE5" w:rsidRPr="00EE318C">
        <w:rPr>
          <w:rFonts w:ascii="Times New Roman" w:hAnsi="Times New Roman" w:cs="Times New Roman"/>
          <w:sz w:val="28"/>
          <w:szCs w:val="28"/>
        </w:rPr>
        <w:t xml:space="preserve"> </w:t>
      </w:r>
      <w:r w:rsidR="00DC67B3" w:rsidRPr="00EE318C">
        <w:rPr>
          <w:rFonts w:ascii="Times New Roman" w:hAnsi="Times New Roman" w:cs="Times New Roman"/>
          <w:sz w:val="28"/>
          <w:szCs w:val="28"/>
        </w:rPr>
        <w:t>в пункте 1.1 слова</w:t>
      </w:r>
      <w:r w:rsidR="00C9644F" w:rsidRPr="00EE318C">
        <w:rPr>
          <w:rFonts w:ascii="Times New Roman" w:hAnsi="Times New Roman" w:cs="Times New Roman"/>
          <w:sz w:val="28"/>
          <w:szCs w:val="28"/>
        </w:rPr>
        <w:t xml:space="preserve"> «цели,»</w:t>
      </w:r>
      <w:r w:rsidR="00DC67B3" w:rsidRPr="00EE318C">
        <w:rPr>
          <w:rFonts w:ascii="Times New Roman" w:hAnsi="Times New Roman" w:cs="Times New Roman"/>
          <w:sz w:val="28"/>
          <w:szCs w:val="28"/>
        </w:rPr>
        <w:t>,</w:t>
      </w:r>
      <w:r w:rsidR="00C9644F" w:rsidRPr="00EE318C">
        <w:rPr>
          <w:rFonts w:ascii="Times New Roman" w:hAnsi="Times New Roman" w:cs="Times New Roman"/>
          <w:sz w:val="28"/>
          <w:szCs w:val="28"/>
        </w:rPr>
        <w:t xml:space="preserve"> </w:t>
      </w:r>
      <w:r w:rsidR="001F4B98" w:rsidRPr="00EE318C">
        <w:rPr>
          <w:rFonts w:ascii="Times New Roman" w:hAnsi="Times New Roman" w:cs="Times New Roman"/>
          <w:sz w:val="28"/>
          <w:szCs w:val="28"/>
        </w:rPr>
        <w:t>«, целей» исключить</w:t>
      </w:r>
      <w:r w:rsidR="00C9644F" w:rsidRPr="00EE31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27A5" w:rsidRPr="00EE318C" w:rsidRDefault="001F4B98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 xml:space="preserve">б) </w:t>
      </w:r>
      <w:r w:rsidR="008627A5" w:rsidRPr="00EE318C">
        <w:rPr>
          <w:rFonts w:ascii="Times New Roman" w:hAnsi="Times New Roman" w:cs="Times New Roman"/>
          <w:sz w:val="28"/>
          <w:szCs w:val="28"/>
        </w:rPr>
        <w:t>пункт 1.6 признать утратившим силу;</w:t>
      </w:r>
      <w:r w:rsidR="00DC67B3" w:rsidRPr="00EE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6E" w:rsidRPr="00EE318C" w:rsidRDefault="00186F1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в</w:t>
      </w:r>
      <w:r w:rsidR="004014C6" w:rsidRPr="00EE318C">
        <w:rPr>
          <w:rFonts w:ascii="Times New Roman" w:hAnsi="Times New Roman" w:cs="Times New Roman"/>
          <w:sz w:val="28"/>
          <w:szCs w:val="28"/>
        </w:rPr>
        <w:t>)</w:t>
      </w:r>
      <w:r w:rsidR="004C6BE3" w:rsidRPr="00EE318C">
        <w:rPr>
          <w:rFonts w:ascii="Times New Roman" w:hAnsi="Times New Roman" w:cs="Times New Roman"/>
          <w:sz w:val="28"/>
          <w:szCs w:val="28"/>
        </w:rPr>
        <w:t xml:space="preserve"> </w:t>
      </w:r>
      <w:r w:rsidR="008627A5" w:rsidRPr="00EE318C">
        <w:rPr>
          <w:rFonts w:ascii="Times New Roman" w:hAnsi="Times New Roman" w:cs="Times New Roman"/>
          <w:sz w:val="28"/>
          <w:szCs w:val="28"/>
        </w:rPr>
        <w:t>пункт 2.3 признать утратившим силу;</w:t>
      </w:r>
    </w:p>
    <w:p w:rsidR="00BB3611" w:rsidRPr="00EE318C" w:rsidRDefault="00186F1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B3858" w:rsidRPr="00EE318C">
        <w:rPr>
          <w:rFonts w:ascii="Times New Roman" w:hAnsi="Times New Roman" w:cs="Times New Roman"/>
          <w:sz w:val="28"/>
          <w:szCs w:val="28"/>
        </w:rPr>
        <w:t xml:space="preserve">) </w:t>
      </w:r>
      <w:r w:rsidR="00BB3611" w:rsidRPr="00EE318C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6B3858" w:rsidRPr="00EE318C">
        <w:rPr>
          <w:rFonts w:ascii="Times New Roman" w:hAnsi="Times New Roman" w:cs="Times New Roman"/>
          <w:sz w:val="28"/>
          <w:szCs w:val="28"/>
        </w:rPr>
        <w:t xml:space="preserve">пункта 2.4 </w:t>
      </w:r>
      <w:r w:rsidR="00BB3611" w:rsidRPr="00EE318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B3611" w:rsidRPr="00EE318C" w:rsidRDefault="00BB3611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«</w:t>
      </w:r>
      <w:r w:rsidR="00186F15" w:rsidRPr="00EE318C">
        <w:rPr>
          <w:rFonts w:ascii="Times New Roman" w:hAnsi="Times New Roman" w:cs="Times New Roman"/>
          <w:sz w:val="28"/>
          <w:szCs w:val="28"/>
        </w:rPr>
        <w:t xml:space="preserve">- </w:t>
      </w:r>
      <w:r w:rsidRPr="00EE318C">
        <w:rPr>
          <w:rFonts w:ascii="Times New Roman" w:hAnsi="Times New Roman" w:cs="Times New Roman"/>
          <w:sz w:val="28"/>
          <w:szCs w:val="28"/>
        </w:rPr>
        <w:t>сроки прове</w:t>
      </w:r>
      <w:r w:rsidR="00DA25DD" w:rsidRPr="00EE318C">
        <w:rPr>
          <w:rFonts w:ascii="Times New Roman" w:hAnsi="Times New Roman" w:cs="Times New Roman"/>
          <w:sz w:val="28"/>
          <w:szCs w:val="28"/>
        </w:rPr>
        <w:t>дения отбора, а также информация</w:t>
      </w:r>
      <w:r w:rsidRPr="00EE318C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необходимости), дата начала подачи или окончания приема </w:t>
      </w:r>
      <w:r w:rsidR="0009345E" w:rsidRPr="00EE318C">
        <w:rPr>
          <w:rFonts w:ascii="Times New Roman" w:hAnsi="Times New Roman" w:cs="Times New Roman"/>
          <w:sz w:val="28"/>
          <w:szCs w:val="28"/>
        </w:rPr>
        <w:t>заявок</w:t>
      </w:r>
      <w:r w:rsidRPr="00EE318C">
        <w:rPr>
          <w:rFonts w:ascii="Times New Roman" w:hAnsi="Times New Roman" w:cs="Times New Roman"/>
          <w:sz w:val="28"/>
          <w:szCs w:val="28"/>
        </w:rPr>
        <w:t xml:space="preserve"> участников отбора, которая не может быть ранее 30-го календарного дня, следующего за днем размещения объявления о проведении отбора;»;</w:t>
      </w:r>
    </w:p>
    <w:p w:rsidR="004C6BE3" w:rsidRPr="00EE318C" w:rsidRDefault="00186F1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д</w:t>
      </w:r>
      <w:r w:rsidR="006B3858" w:rsidRPr="00EE318C">
        <w:rPr>
          <w:rFonts w:ascii="Times New Roman" w:hAnsi="Times New Roman" w:cs="Times New Roman"/>
          <w:sz w:val="28"/>
          <w:szCs w:val="28"/>
        </w:rPr>
        <w:t>)</w:t>
      </w:r>
      <w:r w:rsidR="00764C18" w:rsidRPr="00EE318C">
        <w:rPr>
          <w:rFonts w:ascii="Times New Roman" w:hAnsi="Times New Roman" w:cs="Times New Roman"/>
          <w:sz w:val="28"/>
          <w:szCs w:val="28"/>
        </w:rPr>
        <w:t xml:space="preserve"> </w:t>
      </w:r>
      <w:r w:rsidR="004C6BE3" w:rsidRPr="00EE318C">
        <w:rPr>
          <w:rFonts w:ascii="Times New Roman" w:hAnsi="Times New Roman" w:cs="Times New Roman"/>
          <w:sz w:val="28"/>
          <w:szCs w:val="28"/>
        </w:rPr>
        <w:t>в</w:t>
      </w:r>
      <w:r w:rsidR="004014C6" w:rsidRPr="00EE318C">
        <w:rPr>
          <w:rFonts w:ascii="Times New Roman" w:hAnsi="Times New Roman" w:cs="Times New Roman"/>
          <w:sz w:val="28"/>
          <w:szCs w:val="28"/>
        </w:rPr>
        <w:t xml:space="preserve"> </w:t>
      </w:r>
      <w:r w:rsidR="00D41332" w:rsidRPr="00EE318C">
        <w:rPr>
          <w:rFonts w:ascii="Times New Roman" w:hAnsi="Times New Roman" w:cs="Times New Roman"/>
          <w:sz w:val="28"/>
          <w:szCs w:val="28"/>
        </w:rPr>
        <w:t>пункт</w:t>
      </w:r>
      <w:r w:rsidR="004C6BE3" w:rsidRPr="00EE318C">
        <w:rPr>
          <w:rFonts w:ascii="Times New Roman" w:hAnsi="Times New Roman" w:cs="Times New Roman"/>
          <w:sz w:val="28"/>
          <w:szCs w:val="28"/>
        </w:rPr>
        <w:t>е</w:t>
      </w:r>
      <w:r w:rsidR="00D41332" w:rsidRPr="00EE318C">
        <w:rPr>
          <w:rFonts w:ascii="Times New Roman" w:hAnsi="Times New Roman" w:cs="Times New Roman"/>
          <w:sz w:val="28"/>
          <w:szCs w:val="28"/>
        </w:rPr>
        <w:t xml:space="preserve"> 2.5</w:t>
      </w:r>
      <w:r w:rsidR="004C6BE3" w:rsidRPr="00EE31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654" w:rsidRPr="00EE318C" w:rsidRDefault="004C6BE3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 xml:space="preserve">подпункт 6 </w:t>
      </w:r>
      <w:r w:rsidR="00DB0654" w:rsidRPr="00EE318C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4C6BE3" w:rsidRPr="00EE318C" w:rsidRDefault="004C6BE3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подп</w:t>
      </w:r>
      <w:r w:rsidR="00764C18" w:rsidRPr="00EE318C">
        <w:rPr>
          <w:rFonts w:ascii="Times New Roman" w:hAnsi="Times New Roman" w:cs="Times New Roman"/>
          <w:sz w:val="28"/>
          <w:szCs w:val="28"/>
        </w:rPr>
        <w:t>ункт 7 признать утратившим силу;</w:t>
      </w:r>
    </w:p>
    <w:p w:rsidR="00734CA5" w:rsidRPr="00EE318C" w:rsidRDefault="00186F1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е</w:t>
      </w:r>
      <w:r w:rsidR="00764C18" w:rsidRPr="00EE318C">
        <w:rPr>
          <w:rFonts w:ascii="Times New Roman" w:hAnsi="Times New Roman" w:cs="Times New Roman"/>
          <w:sz w:val="28"/>
          <w:szCs w:val="28"/>
        </w:rPr>
        <w:t>)</w:t>
      </w:r>
      <w:r w:rsidR="00207366" w:rsidRPr="00EE318C">
        <w:rPr>
          <w:rFonts w:ascii="Times New Roman" w:hAnsi="Times New Roman" w:cs="Times New Roman"/>
          <w:sz w:val="28"/>
          <w:szCs w:val="28"/>
        </w:rPr>
        <w:t xml:space="preserve"> </w:t>
      </w:r>
      <w:r w:rsidR="00734CA5" w:rsidRPr="00EE318C">
        <w:rPr>
          <w:rFonts w:ascii="Times New Roman" w:hAnsi="Times New Roman" w:cs="Times New Roman"/>
          <w:sz w:val="28"/>
          <w:szCs w:val="28"/>
        </w:rPr>
        <w:t xml:space="preserve">в </w:t>
      </w:r>
      <w:r w:rsidR="00987480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пункт</w:t>
      </w:r>
      <w:r w:rsidR="00734CA5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987480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2.22</w:t>
      </w:r>
      <w:r w:rsidR="00734CA5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734CA5" w:rsidRPr="00EE318C" w:rsidRDefault="00734CA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подпункт «а» изложить в следующей редакции:</w:t>
      </w:r>
    </w:p>
    <w:p w:rsidR="00734CA5" w:rsidRPr="00EE318C" w:rsidRDefault="00734CA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«а) дата, время и место оценки заявок участников отбора;»;</w:t>
      </w:r>
    </w:p>
    <w:p w:rsidR="00987480" w:rsidRPr="00EE318C" w:rsidRDefault="00734CA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дополнить подпунктом «д»</w:t>
      </w:r>
      <w:r w:rsidR="00987480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следующего содержания: </w:t>
      </w:r>
    </w:p>
    <w:p w:rsidR="00987480" w:rsidRPr="00EE318C" w:rsidRDefault="00734CA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«д</w:t>
      </w:r>
      <w:r w:rsidR="00987480" w:rsidRPr="00EE318C">
        <w:rPr>
          <w:rFonts w:ascii="Times New Roman" w:hAnsi="Times New Roman" w:cs="Times New Roman"/>
          <w:sz w:val="28"/>
          <w:szCs w:val="28"/>
        </w:rPr>
        <w:t>) последовательность оценки заявок участников от</w:t>
      </w:r>
      <w:r w:rsidR="00077385" w:rsidRPr="00EE318C">
        <w:rPr>
          <w:rFonts w:ascii="Times New Roman" w:hAnsi="Times New Roman" w:cs="Times New Roman"/>
          <w:sz w:val="28"/>
          <w:szCs w:val="28"/>
        </w:rPr>
        <w:t>бора, присвоенные заявкам</w:t>
      </w:r>
      <w:r w:rsidR="00987480" w:rsidRPr="00EE318C">
        <w:rPr>
          <w:rFonts w:ascii="Times New Roman" w:hAnsi="Times New Roman" w:cs="Times New Roman"/>
          <w:sz w:val="28"/>
          <w:szCs w:val="28"/>
        </w:rPr>
        <w:t xml:space="preserve">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  <w:r w:rsidR="00987480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»;</w:t>
      </w:r>
    </w:p>
    <w:p w:rsidR="00734CA5" w:rsidRPr="00EE318C" w:rsidRDefault="00734CA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 xml:space="preserve">ж) пункт 2.23 дополнить подпунктом 4 следующего содержания: </w:t>
      </w:r>
    </w:p>
    <w:p w:rsidR="00734CA5" w:rsidRPr="00EE318C" w:rsidRDefault="00734CA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«4)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отбора.»;</w:t>
      </w:r>
    </w:p>
    <w:p w:rsidR="00764C18" w:rsidRPr="00EE318C" w:rsidRDefault="00734CA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 xml:space="preserve">з) </w:t>
      </w:r>
      <w:r w:rsidR="00207366" w:rsidRPr="00EE318C">
        <w:rPr>
          <w:rFonts w:ascii="Times New Roman" w:hAnsi="Times New Roman" w:cs="Times New Roman"/>
          <w:sz w:val="28"/>
          <w:szCs w:val="28"/>
        </w:rPr>
        <w:t>дополнить</w:t>
      </w:r>
      <w:r w:rsidR="00764C18" w:rsidRPr="00EE318C">
        <w:rPr>
          <w:rFonts w:ascii="Times New Roman" w:hAnsi="Times New Roman" w:cs="Times New Roman"/>
          <w:sz w:val="28"/>
          <w:szCs w:val="28"/>
        </w:rPr>
        <w:t xml:space="preserve"> </w:t>
      </w:r>
      <w:r w:rsidR="00A42121" w:rsidRPr="00EE318C">
        <w:rPr>
          <w:rFonts w:ascii="Times New Roman" w:hAnsi="Times New Roman" w:cs="Times New Roman"/>
          <w:sz w:val="28"/>
          <w:szCs w:val="28"/>
        </w:rPr>
        <w:t>пункт</w:t>
      </w:r>
      <w:r w:rsidR="00207366" w:rsidRPr="00EE318C">
        <w:rPr>
          <w:rFonts w:ascii="Times New Roman" w:hAnsi="Times New Roman" w:cs="Times New Roman"/>
          <w:sz w:val="28"/>
          <w:szCs w:val="28"/>
        </w:rPr>
        <w:t>ом</w:t>
      </w:r>
      <w:r w:rsidR="00A42121" w:rsidRPr="00EE318C">
        <w:rPr>
          <w:rFonts w:ascii="Times New Roman" w:hAnsi="Times New Roman" w:cs="Times New Roman"/>
          <w:sz w:val="28"/>
          <w:szCs w:val="28"/>
        </w:rPr>
        <w:t xml:space="preserve"> 2.2</w:t>
      </w:r>
      <w:r w:rsidR="00207366" w:rsidRPr="00EE318C">
        <w:rPr>
          <w:rFonts w:ascii="Times New Roman" w:hAnsi="Times New Roman" w:cs="Times New Roman"/>
          <w:sz w:val="28"/>
          <w:szCs w:val="28"/>
        </w:rPr>
        <w:t>5</w:t>
      </w:r>
      <w:r w:rsidR="00A42121" w:rsidRPr="00EE318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42121" w:rsidRPr="00EE318C" w:rsidRDefault="00A42121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F106EE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2.25. </w:t>
      </w:r>
      <w:r w:rsidR="0074347A" w:rsidRPr="00EE318C">
        <w:rPr>
          <w:rFonts w:ascii="Times New Roman" w:hAnsi="Times New Roman" w:cs="Times New Roman"/>
          <w:sz w:val="28"/>
          <w:szCs w:val="28"/>
        </w:rPr>
        <w:t>Министерство в трехдневный срок, исчисляемый в рабочих днях, со дня принятия решения об отклонении заявки направляет участнику конкурса уведомление о принятом решении с указанием причины отклонения заявки посредством электронной почты.</w:t>
      </w: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»; </w:t>
      </w:r>
    </w:p>
    <w:p w:rsidR="002048E0" w:rsidRPr="00EE318C" w:rsidRDefault="005A2C5B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з) </w:t>
      </w:r>
      <w:r w:rsidR="002048E0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="00914788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пункт</w:t>
      </w:r>
      <w:r w:rsidR="002048E0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914788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048E0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3.1: </w:t>
      </w:r>
    </w:p>
    <w:p w:rsidR="0052712E" w:rsidRPr="00EE318C" w:rsidRDefault="002048E0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 подпункте 3 </w:t>
      </w:r>
      <w:r w:rsidR="00914788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слов</w:t>
      </w:r>
      <w:r w:rsidR="00393D90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о </w:t>
      </w:r>
      <w:r w:rsidR="00393D90" w:rsidRPr="00EE318C">
        <w:rPr>
          <w:rFonts w:ascii="Times New Roman" w:hAnsi="Times New Roman" w:cs="Times New Roman"/>
          <w:sz w:val="28"/>
          <w:szCs w:val="28"/>
        </w:rPr>
        <w:t xml:space="preserve">«, целей» </w:t>
      </w:r>
      <w:r w:rsidR="00914788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исключить;</w:t>
      </w:r>
    </w:p>
    <w:p w:rsidR="002048E0" w:rsidRPr="00EE318C" w:rsidRDefault="002048E0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 подпункте 5 </w:t>
      </w:r>
      <w:r w:rsidR="00393D90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слово </w:t>
      </w:r>
      <w:r w:rsidR="00393D90" w:rsidRPr="00EE318C">
        <w:rPr>
          <w:rFonts w:ascii="Times New Roman" w:hAnsi="Times New Roman" w:cs="Times New Roman"/>
          <w:sz w:val="28"/>
          <w:szCs w:val="28"/>
        </w:rPr>
        <w:t xml:space="preserve">«, </w:t>
      </w:r>
      <w:r w:rsidR="001C2AF5" w:rsidRPr="00EE318C">
        <w:rPr>
          <w:rFonts w:ascii="Times New Roman" w:hAnsi="Times New Roman" w:cs="Times New Roman"/>
          <w:sz w:val="28"/>
          <w:szCs w:val="28"/>
        </w:rPr>
        <w:t xml:space="preserve">целей» </w:t>
      </w:r>
      <w:r w:rsidR="001C2AF5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исключить</w:t>
      </w: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F47D96" w:rsidRPr="00EE318C" w:rsidRDefault="00F47D96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и) </w:t>
      </w:r>
      <w:r w:rsidR="00DA25DD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пункт 3.7</w:t>
      </w: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изложить в следующей редакции: </w:t>
      </w:r>
    </w:p>
    <w:p w:rsidR="00F47D96" w:rsidRPr="00EE318C" w:rsidRDefault="00F47D96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«3.7. Результатом предоставления субсидии является выполнение показателей результативности получателем субсидии, установленных Министерством в Соглашениях, на день завершения реализации проекта, в срок не позднее 30 ноября года, следующего за годом предоставления гранта.</w:t>
      </w:r>
    </w:p>
    <w:p w:rsidR="00F47D96" w:rsidRPr="00EE318C" w:rsidRDefault="00F47D96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Показателями результативности, необходимыми для достижения результата предоставления гранта, являются:</w:t>
      </w:r>
    </w:p>
    <w:p w:rsidR="00F47D96" w:rsidRPr="00EE318C" w:rsidRDefault="00F47D96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проведение мероприятий в количестве не менее одного в рамках реализации проекта;</w:t>
      </w:r>
    </w:p>
    <w:p w:rsidR="00F47D96" w:rsidRPr="00EE318C" w:rsidRDefault="00F47D96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публикация в средствах массовой информации (либо в социальных сетях) не менее двух информационных сообщений о проведении мероприятий;</w:t>
      </w:r>
    </w:p>
    <w:p w:rsidR="00F47D96" w:rsidRPr="00EE318C" w:rsidRDefault="00F47D96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количество физических лиц не менее 15 человек, принявших участие в мероприятиях, проведенных в рамках реализации проекта.»;</w:t>
      </w:r>
    </w:p>
    <w:p w:rsidR="00C65612" w:rsidRPr="00EE318C" w:rsidRDefault="00F47D96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r w:rsidR="002048E0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) </w:t>
      </w:r>
      <w:r w:rsidR="00C65612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дополнить пунктом 3.8 следующего содержания: </w:t>
      </w:r>
    </w:p>
    <w:p w:rsidR="00C65612" w:rsidRPr="00EE318C" w:rsidRDefault="00C65612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«3.8. СО НКО, волонтерские движения используют субсидию по целевому назначению в соответствии с поданной заявкой.</w:t>
      </w:r>
    </w:p>
    <w:p w:rsidR="00C65612" w:rsidRPr="00EE318C" w:rsidRDefault="00C65612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Направления расходов, источником финансового обеспечения которых является субсидия:</w:t>
      </w:r>
    </w:p>
    <w:p w:rsidR="00C65612" w:rsidRPr="00EE318C" w:rsidRDefault="00C65612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оплата труда штатных и внештатных работников;</w:t>
      </w:r>
    </w:p>
    <w:p w:rsidR="00C65612" w:rsidRPr="00EE318C" w:rsidRDefault="00C65612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уплата налогов, сборов, страховых взносов и иных обязательных платежей;</w:t>
      </w:r>
    </w:p>
    <w:p w:rsidR="00C65612" w:rsidRPr="00EE318C" w:rsidRDefault="00C65612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оплата командировочных расходов;</w:t>
      </w:r>
    </w:p>
    <w:p w:rsidR="00C65612" w:rsidRPr="00EE318C" w:rsidRDefault="00C65612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оплата товаров, работ, услуг, арендная плата за пользование имуществом, услуг по содержанию имущества;</w:t>
      </w:r>
    </w:p>
    <w:p w:rsidR="00C65612" w:rsidRPr="00EE318C" w:rsidRDefault="00C65612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</w:p>
    <w:p w:rsidR="00C65612" w:rsidRPr="00EE318C" w:rsidRDefault="00C65612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возмещение расходов добровольцам;</w:t>
      </w:r>
    </w:p>
    <w:p w:rsidR="00C65612" w:rsidRPr="00EE318C" w:rsidRDefault="00C65612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t>прочие расходы, непосредственно связанные с осуществлением мероприятий, предусмотренные в бюджете проекта.»;</w:t>
      </w:r>
    </w:p>
    <w:p w:rsidR="00734CA5" w:rsidRPr="00EE318C" w:rsidRDefault="008A166D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л</w:t>
      </w:r>
      <w:r w:rsidR="00734CA5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) пункт 4.1 изложить в следующей редакции: </w:t>
      </w:r>
    </w:p>
    <w:p w:rsidR="00914788" w:rsidRPr="00EE318C" w:rsidRDefault="00734CA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8A166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4.1. </w:t>
      </w: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Получатель субсидии ежеквартально, до 15 числа месяца, следующего за отчетным кварталом, а также до 15 января года, следующего за отчетным, представляет в Министерство отчет о достижении значений результатов и показателей, указанных в пункте 3.7 настоящего Порядка, а также отчет об осуществлении расходов, источником финансового обеспечения которых является субсидия, по формам, прилагаемым к типовой форме соглашения, установленной Министерством финансов Республики Тыва.»;</w:t>
      </w:r>
    </w:p>
    <w:p w:rsidR="00C7443C" w:rsidRPr="00EE318C" w:rsidRDefault="008A166D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</w:t>
      </w:r>
      <w:r w:rsidR="00E75E06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) </w:t>
      </w:r>
      <w:r w:rsidR="00C7443C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 разделе 5: </w:t>
      </w:r>
    </w:p>
    <w:p w:rsidR="00C7443C" w:rsidRPr="00EE318C" w:rsidRDefault="008A166D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наименование</w:t>
      </w:r>
      <w:r w:rsidR="00C7443C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76B66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после слов «контроля» дополнить словом «(мониторинга)», </w:t>
      </w:r>
      <w:r w:rsidR="00393D90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слово </w:t>
      </w:r>
      <w:r w:rsidR="00393D90" w:rsidRPr="00EE318C">
        <w:rPr>
          <w:rFonts w:ascii="Times New Roman" w:hAnsi="Times New Roman" w:cs="Times New Roman"/>
          <w:sz w:val="28"/>
          <w:szCs w:val="28"/>
        </w:rPr>
        <w:t xml:space="preserve">«, целей» </w:t>
      </w:r>
      <w:r w:rsidR="00C7443C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исключить;</w:t>
      </w:r>
    </w:p>
    <w:p w:rsidR="00E75E06" w:rsidRPr="00EE318C" w:rsidRDefault="00E75E06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 пункте 5.1 </w:t>
      </w:r>
      <w:r w:rsidR="00393D90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слово </w:t>
      </w:r>
      <w:r w:rsidR="00393D90" w:rsidRPr="00EE318C">
        <w:rPr>
          <w:rFonts w:ascii="Times New Roman" w:hAnsi="Times New Roman" w:cs="Times New Roman"/>
          <w:sz w:val="28"/>
          <w:szCs w:val="28"/>
        </w:rPr>
        <w:t xml:space="preserve">«, целей» </w:t>
      </w: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исключить;</w:t>
      </w:r>
    </w:p>
    <w:p w:rsidR="00734CA5" w:rsidRPr="00EE318C" w:rsidRDefault="00734CA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пункт 5.2 изложить в следующей редакции: </w:t>
      </w:r>
    </w:p>
    <w:p w:rsidR="00734CA5" w:rsidRPr="00EE318C" w:rsidRDefault="00734CA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«5.2. За нарушение условий и порядка предоставления субсидий предусмотрены следующие меры ответственности:</w:t>
      </w:r>
    </w:p>
    <w:p w:rsidR="00734CA5" w:rsidRPr="00EE318C" w:rsidRDefault="00734CA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возврат средств субсидий в республиканский бюджет Республики Тыва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уполномоченным органом государственного финансового контроля, а также в случае </w:t>
      </w:r>
      <w:proofErr w:type="spellStart"/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недостижения</w:t>
      </w:r>
      <w:proofErr w:type="spellEnd"/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значений результатов и показателей, указанных в пункте 3.7 настоящего Порядка;</w:t>
      </w:r>
    </w:p>
    <w:p w:rsidR="00734CA5" w:rsidRPr="00EE318C" w:rsidRDefault="00734CA5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штрафные санкции.»;</w:t>
      </w:r>
    </w:p>
    <w:p w:rsidR="00734CA5" w:rsidRPr="00EE318C" w:rsidRDefault="008A166D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="00734CA5" w:rsidRPr="00EE318C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) приложение № 3 к Порядку признать утратившим силу. </w:t>
      </w:r>
    </w:p>
    <w:p w:rsidR="009F3630" w:rsidRPr="00EE318C" w:rsidRDefault="00F642AA" w:rsidP="00EE318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F3630" w:rsidRPr="00EE318C">
        <w:rPr>
          <w:rFonts w:ascii="Times New Roman" w:hAnsi="Times New Roman" w:cs="Times New Roman"/>
          <w:sz w:val="28"/>
          <w:szCs w:val="28"/>
        </w:rPr>
        <w:t xml:space="preserve">. </w:t>
      </w:r>
      <w:r w:rsidR="0056304B" w:rsidRPr="00EE318C">
        <w:rPr>
          <w:rFonts w:ascii="Times New Roman" w:hAnsi="Times New Roman" w:cs="Times New Roman"/>
          <w:sz w:val="28"/>
          <w:szCs w:val="28"/>
        </w:rPr>
        <w:t>Р</w:t>
      </w:r>
      <w:r w:rsidR="009F3630" w:rsidRPr="00EE318C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6304B" w:rsidRPr="00EE318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9021F" w:rsidRPr="00EE318C">
        <w:rPr>
          <w:rFonts w:ascii="Times New Roman" w:hAnsi="Times New Roman" w:cs="Times New Roman"/>
          <w:sz w:val="28"/>
          <w:szCs w:val="28"/>
        </w:rPr>
        <w:t xml:space="preserve">на </w:t>
      </w:r>
      <w:r w:rsidR="00CD4F62" w:rsidRPr="00EE318C">
        <w:rPr>
          <w:rFonts w:ascii="Times New Roman" w:hAnsi="Times New Roman" w:cs="Times New Roman"/>
          <w:sz w:val="28"/>
          <w:szCs w:val="28"/>
        </w:rPr>
        <w:t>«О</w:t>
      </w:r>
      <w:r w:rsidR="009F3630" w:rsidRPr="00EE318C">
        <w:rPr>
          <w:rFonts w:ascii="Times New Roman" w:hAnsi="Times New Roman" w:cs="Times New Roman"/>
          <w:sz w:val="28"/>
          <w:szCs w:val="28"/>
        </w:rPr>
        <w:t>фициальном интер</w:t>
      </w:r>
      <w:r w:rsidR="0049021F" w:rsidRPr="00EE318C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CD4F62" w:rsidRPr="00EE318C">
        <w:rPr>
          <w:rFonts w:ascii="Times New Roman" w:hAnsi="Times New Roman" w:cs="Times New Roman"/>
          <w:sz w:val="28"/>
          <w:szCs w:val="28"/>
        </w:rPr>
        <w:t>»</w:t>
      </w:r>
      <w:r w:rsidR="009F3630" w:rsidRPr="00EE318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F3630" w:rsidRPr="00EE318C" w:rsidRDefault="009F3630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BE3" w:rsidRPr="00EE318C" w:rsidRDefault="004C6BE3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654" w:rsidRPr="00EE318C" w:rsidRDefault="00DB0654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8A166D" w:rsidTr="008A166D">
        <w:tc>
          <w:tcPr>
            <w:tcW w:w="4219" w:type="dxa"/>
          </w:tcPr>
          <w:p w:rsidR="008A166D" w:rsidRDefault="008A166D" w:rsidP="008A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8A166D" w:rsidRDefault="008A166D" w:rsidP="008A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8A166D" w:rsidRDefault="008A166D" w:rsidP="008A16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</w:p>
        </w:tc>
      </w:tr>
    </w:tbl>
    <w:p w:rsidR="000962D4" w:rsidRPr="000962D4" w:rsidRDefault="008436D6" w:rsidP="008A1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62D4" w:rsidRPr="000962D4" w:rsidSect="00EE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BA" w:rsidRDefault="00450FBA" w:rsidP="00EE318C">
      <w:pPr>
        <w:spacing w:after="0" w:line="240" w:lineRule="auto"/>
      </w:pPr>
      <w:r>
        <w:separator/>
      </w:r>
    </w:p>
  </w:endnote>
  <w:endnote w:type="continuationSeparator" w:id="0">
    <w:p w:rsidR="00450FBA" w:rsidRDefault="00450FBA" w:rsidP="00EE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E2" w:rsidRDefault="006E64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E2" w:rsidRDefault="006E64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E2" w:rsidRDefault="006E64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BA" w:rsidRDefault="00450FBA" w:rsidP="00EE318C">
      <w:pPr>
        <w:spacing w:after="0" w:line="240" w:lineRule="auto"/>
      </w:pPr>
      <w:r>
        <w:separator/>
      </w:r>
    </w:p>
  </w:footnote>
  <w:footnote w:type="continuationSeparator" w:id="0">
    <w:p w:rsidR="00450FBA" w:rsidRDefault="00450FBA" w:rsidP="00EE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E2" w:rsidRDefault="006E64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2137"/>
    </w:sdtPr>
    <w:sdtEndPr>
      <w:rPr>
        <w:rFonts w:ascii="Times New Roman" w:hAnsi="Times New Roman" w:cs="Times New Roman"/>
        <w:sz w:val="24"/>
      </w:rPr>
    </w:sdtEndPr>
    <w:sdtContent>
      <w:p w:rsidR="00EE318C" w:rsidRPr="00EE318C" w:rsidRDefault="006D24FE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EE318C">
          <w:rPr>
            <w:rFonts w:ascii="Times New Roman" w:hAnsi="Times New Roman" w:cs="Times New Roman"/>
            <w:sz w:val="24"/>
          </w:rPr>
          <w:fldChar w:fldCharType="begin"/>
        </w:r>
        <w:r w:rsidR="00EE318C" w:rsidRPr="00EE318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318C">
          <w:rPr>
            <w:rFonts w:ascii="Times New Roman" w:hAnsi="Times New Roman" w:cs="Times New Roman"/>
            <w:sz w:val="24"/>
          </w:rPr>
          <w:fldChar w:fldCharType="separate"/>
        </w:r>
        <w:r w:rsidR="00F91E29">
          <w:rPr>
            <w:rFonts w:ascii="Times New Roman" w:hAnsi="Times New Roman" w:cs="Times New Roman"/>
            <w:noProof/>
            <w:sz w:val="24"/>
          </w:rPr>
          <w:t>2</w:t>
        </w:r>
        <w:r w:rsidRPr="00EE318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E2" w:rsidRDefault="006E64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C597F"/>
    <w:multiLevelType w:val="hybridMultilevel"/>
    <w:tmpl w:val="25D22BB0"/>
    <w:lvl w:ilvl="0" w:tplc="9E8CD3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F4017"/>
    <w:multiLevelType w:val="hybridMultilevel"/>
    <w:tmpl w:val="EFEA7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4ebe96a-8a71-4547-b4ee-a57efde0f731"/>
  </w:docVars>
  <w:rsids>
    <w:rsidRoot w:val="00891F95"/>
    <w:rsid w:val="000261AA"/>
    <w:rsid w:val="00062156"/>
    <w:rsid w:val="00077385"/>
    <w:rsid w:val="00080312"/>
    <w:rsid w:val="00090140"/>
    <w:rsid w:val="0009345E"/>
    <w:rsid w:val="000962D4"/>
    <w:rsid w:val="000C3B5E"/>
    <w:rsid w:val="000C7833"/>
    <w:rsid w:val="000D40BC"/>
    <w:rsid w:val="000F6AF5"/>
    <w:rsid w:val="001432F6"/>
    <w:rsid w:val="00174C0C"/>
    <w:rsid w:val="00186F15"/>
    <w:rsid w:val="0019511A"/>
    <w:rsid w:val="001974E0"/>
    <w:rsid w:val="001A445F"/>
    <w:rsid w:val="001C2AF5"/>
    <w:rsid w:val="001F4B98"/>
    <w:rsid w:val="002048E0"/>
    <w:rsid w:val="00207366"/>
    <w:rsid w:val="0021249E"/>
    <w:rsid w:val="00214E31"/>
    <w:rsid w:val="00223D2A"/>
    <w:rsid w:val="002257D4"/>
    <w:rsid w:val="002E147F"/>
    <w:rsid w:val="00326622"/>
    <w:rsid w:val="00346D7C"/>
    <w:rsid w:val="00352C1C"/>
    <w:rsid w:val="003563A7"/>
    <w:rsid w:val="00360D0E"/>
    <w:rsid w:val="00366493"/>
    <w:rsid w:val="00385DBA"/>
    <w:rsid w:val="00391BEE"/>
    <w:rsid w:val="00393D90"/>
    <w:rsid w:val="00397187"/>
    <w:rsid w:val="003A1FAC"/>
    <w:rsid w:val="003A6605"/>
    <w:rsid w:val="003C32E6"/>
    <w:rsid w:val="003D71CA"/>
    <w:rsid w:val="003E1B6C"/>
    <w:rsid w:val="004014C6"/>
    <w:rsid w:val="004033D6"/>
    <w:rsid w:val="0040600B"/>
    <w:rsid w:val="00407463"/>
    <w:rsid w:val="00450FBA"/>
    <w:rsid w:val="0047585B"/>
    <w:rsid w:val="0049021F"/>
    <w:rsid w:val="00495992"/>
    <w:rsid w:val="004A03C8"/>
    <w:rsid w:val="004C1737"/>
    <w:rsid w:val="004C6BE3"/>
    <w:rsid w:val="004E081C"/>
    <w:rsid w:val="004F0780"/>
    <w:rsid w:val="004F222F"/>
    <w:rsid w:val="004F2504"/>
    <w:rsid w:val="0052712E"/>
    <w:rsid w:val="00543DE1"/>
    <w:rsid w:val="0056304B"/>
    <w:rsid w:val="00576B66"/>
    <w:rsid w:val="005839CB"/>
    <w:rsid w:val="00594B11"/>
    <w:rsid w:val="00595DBF"/>
    <w:rsid w:val="005A1C53"/>
    <w:rsid w:val="005A2C5B"/>
    <w:rsid w:val="005B249E"/>
    <w:rsid w:val="005E534B"/>
    <w:rsid w:val="005F278C"/>
    <w:rsid w:val="00635B75"/>
    <w:rsid w:val="00637D6F"/>
    <w:rsid w:val="00657CAC"/>
    <w:rsid w:val="00690E79"/>
    <w:rsid w:val="006B3858"/>
    <w:rsid w:val="006B66DA"/>
    <w:rsid w:val="006D24FE"/>
    <w:rsid w:val="006D63F4"/>
    <w:rsid w:val="006E64E2"/>
    <w:rsid w:val="006E6C9F"/>
    <w:rsid w:val="00734CA5"/>
    <w:rsid w:val="0074347A"/>
    <w:rsid w:val="0075483B"/>
    <w:rsid w:val="00764C18"/>
    <w:rsid w:val="007869FA"/>
    <w:rsid w:val="007D5089"/>
    <w:rsid w:val="007D526E"/>
    <w:rsid w:val="00811120"/>
    <w:rsid w:val="00824DFB"/>
    <w:rsid w:val="00830642"/>
    <w:rsid w:val="008348F3"/>
    <w:rsid w:val="008436D6"/>
    <w:rsid w:val="008627A5"/>
    <w:rsid w:val="00873747"/>
    <w:rsid w:val="00877776"/>
    <w:rsid w:val="00886015"/>
    <w:rsid w:val="00891F95"/>
    <w:rsid w:val="008949B7"/>
    <w:rsid w:val="00894EB7"/>
    <w:rsid w:val="008A166D"/>
    <w:rsid w:val="008A18C0"/>
    <w:rsid w:val="008B2E4E"/>
    <w:rsid w:val="008C7C48"/>
    <w:rsid w:val="008E6EC1"/>
    <w:rsid w:val="00914788"/>
    <w:rsid w:val="009225DB"/>
    <w:rsid w:val="0092624E"/>
    <w:rsid w:val="0096021E"/>
    <w:rsid w:val="00987480"/>
    <w:rsid w:val="009A23DA"/>
    <w:rsid w:val="009B1FAA"/>
    <w:rsid w:val="009C4B8C"/>
    <w:rsid w:val="009C6606"/>
    <w:rsid w:val="009F3630"/>
    <w:rsid w:val="00A1514F"/>
    <w:rsid w:val="00A42121"/>
    <w:rsid w:val="00AA43B9"/>
    <w:rsid w:val="00AB5AD6"/>
    <w:rsid w:val="00B06BE2"/>
    <w:rsid w:val="00B41232"/>
    <w:rsid w:val="00B57E0B"/>
    <w:rsid w:val="00B61A7C"/>
    <w:rsid w:val="00B6306F"/>
    <w:rsid w:val="00BB3611"/>
    <w:rsid w:val="00BB78EB"/>
    <w:rsid w:val="00BF4C03"/>
    <w:rsid w:val="00C21B34"/>
    <w:rsid w:val="00C64BBE"/>
    <w:rsid w:val="00C65612"/>
    <w:rsid w:val="00C7443C"/>
    <w:rsid w:val="00C9644F"/>
    <w:rsid w:val="00CD4F62"/>
    <w:rsid w:val="00D016B0"/>
    <w:rsid w:val="00D16EF3"/>
    <w:rsid w:val="00D261CB"/>
    <w:rsid w:val="00D370F0"/>
    <w:rsid w:val="00D41332"/>
    <w:rsid w:val="00D670E9"/>
    <w:rsid w:val="00D80F3F"/>
    <w:rsid w:val="00D847CC"/>
    <w:rsid w:val="00D900A0"/>
    <w:rsid w:val="00DA25DD"/>
    <w:rsid w:val="00DA2F33"/>
    <w:rsid w:val="00DA3195"/>
    <w:rsid w:val="00DB0654"/>
    <w:rsid w:val="00DC67B3"/>
    <w:rsid w:val="00DE3F72"/>
    <w:rsid w:val="00DE6EE5"/>
    <w:rsid w:val="00DF4542"/>
    <w:rsid w:val="00DF6701"/>
    <w:rsid w:val="00E018A4"/>
    <w:rsid w:val="00E45F1D"/>
    <w:rsid w:val="00E703C5"/>
    <w:rsid w:val="00E75E06"/>
    <w:rsid w:val="00E81EBD"/>
    <w:rsid w:val="00E82AFF"/>
    <w:rsid w:val="00EA769F"/>
    <w:rsid w:val="00EB3BD5"/>
    <w:rsid w:val="00EE04EB"/>
    <w:rsid w:val="00EE0A0D"/>
    <w:rsid w:val="00EE318C"/>
    <w:rsid w:val="00EF3683"/>
    <w:rsid w:val="00EF5946"/>
    <w:rsid w:val="00F023F8"/>
    <w:rsid w:val="00F0659D"/>
    <w:rsid w:val="00F106EE"/>
    <w:rsid w:val="00F371EE"/>
    <w:rsid w:val="00F47D96"/>
    <w:rsid w:val="00F642AA"/>
    <w:rsid w:val="00F7586D"/>
    <w:rsid w:val="00F91E29"/>
    <w:rsid w:val="00FA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068C3-7BE2-409E-AAD1-507EF4AA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BC"/>
  </w:style>
  <w:style w:type="paragraph" w:styleId="2">
    <w:name w:val="heading 2"/>
    <w:basedOn w:val="a"/>
    <w:link w:val="20"/>
    <w:uiPriority w:val="9"/>
    <w:qFormat/>
    <w:rsid w:val="00B4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D6F"/>
    <w:pPr>
      <w:ind w:left="720"/>
      <w:contextualSpacing/>
    </w:pPr>
  </w:style>
  <w:style w:type="paragraph" w:customStyle="1" w:styleId="ConsPlusNormal">
    <w:name w:val="ConsPlusNormal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407463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EE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18C"/>
  </w:style>
  <w:style w:type="paragraph" w:styleId="aa">
    <w:name w:val="footer"/>
    <w:basedOn w:val="a"/>
    <w:link w:val="ab"/>
    <w:uiPriority w:val="99"/>
    <w:semiHidden/>
    <w:unhideWhenUsed/>
    <w:rsid w:val="00EE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18C"/>
  </w:style>
  <w:style w:type="table" w:styleId="ac">
    <w:name w:val="Table Grid"/>
    <w:basedOn w:val="a1"/>
    <w:uiPriority w:val="39"/>
    <w:rsid w:val="008A1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aho17</dc:creator>
  <cp:keywords/>
  <dc:description/>
  <cp:lastModifiedBy>Тас-оол Оксана Всеволодовна</cp:lastModifiedBy>
  <cp:revision>4</cp:revision>
  <cp:lastPrinted>2022-08-19T06:02:00Z</cp:lastPrinted>
  <dcterms:created xsi:type="dcterms:W3CDTF">2022-08-18T08:15:00Z</dcterms:created>
  <dcterms:modified xsi:type="dcterms:W3CDTF">2022-08-19T06:02:00Z</dcterms:modified>
</cp:coreProperties>
</file>