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F7" w:rsidRDefault="000A23F7" w:rsidP="000A23F7">
      <w:pPr>
        <w:spacing w:after="200" w:line="276" w:lineRule="auto"/>
        <w:jc w:val="center"/>
        <w:rPr>
          <w:rFonts w:ascii="Times New Roman" w:eastAsia="Times New Roman" w:hAnsi="Times New Roman" w:cs="Times New Roman"/>
          <w:b/>
          <w:noProof/>
          <w:sz w:val="28"/>
          <w:szCs w:val="28"/>
          <w:lang w:eastAsia="ru-RU"/>
        </w:rPr>
      </w:pPr>
    </w:p>
    <w:p w:rsidR="00655EAE" w:rsidRDefault="00655EAE" w:rsidP="000A23F7">
      <w:pPr>
        <w:spacing w:after="200" w:line="276" w:lineRule="auto"/>
        <w:jc w:val="center"/>
        <w:rPr>
          <w:rFonts w:ascii="Times New Roman" w:eastAsia="Times New Roman" w:hAnsi="Times New Roman" w:cs="Times New Roman"/>
          <w:b/>
          <w:noProof/>
          <w:sz w:val="28"/>
          <w:szCs w:val="28"/>
          <w:lang w:eastAsia="ru-RU"/>
        </w:rPr>
      </w:pPr>
    </w:p>
    <w:p w:rsidR="00655EAE" w:rsidRDefault="00655EAE" w:rsidP="000A23F7">
      <w:pPr>
        <w:spacing w:after="200" w:line="276" w:lineRule="auto"/>
        <w:jc w:val="center"/>
        <w:rPr>
          <w:rFonts w:ascii="Times New Roman" w:hAnsi="Times New Roman" w:cs="Times New Roman"/>
          <w:sz w:val="24"/>
          <w:szCs w:val="24"/>
          <w:lang w:val="en-US"/>
        </w:rPr>
      </w:pPr>
      <w:bookmarkStart w:id="0" w:name="_GoBack"/>
      <w:bookmarkEnd w:id="0"/>
    </w:p>
    <w:p w:rsidR="000A23F7" w:rsidRPr="005347C3" w:rsidRDefault="000A23F7" w:rsidP="000A23F7">
      <w:pPr>
        <w:spacing w:after="200" w:line="276" w:lineRule="auto"/>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0A23F7" w:rsidRPr="004C14FF" w:rsidRDefault="000A23F7" w:rsidP="000A23F7">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F33C68" w:rsidRDefault="00F33C68" w:rsidP="00F33C68">
      <w:pPr>
        <w:jc w:val="center"/>
        <w:rPr>
          <w:rFonts w:ascii="Times New Roman" w:hAnsi="Times New Roman" w:cs="Times New Roman"/>
          <w:sz w:val="28"/>
          <w:szCs w:val="28"/>
        </w:rPr>
      </w:pPr>
    </w:p>
    <w:p w:rsidR="00F33C68" w:rsidRDefault="00F33C68" w:rsidP="00F33C68">
      <w:pPr>
        <w:jc w:val="center"/>
        <w:rPr>
          <w:rFonts w:ascii="Times New Roman" w:hAnsi="Times New Roman" w:cs="Times New Roman"/>
          <w:sz w:val="28"/>
          <w:szCs w:val="28"/>
        </w:rPr>
      </w:pPr>
    </w:p>
    <w:p w:rsidR="00F33C68" w:rsidRDefault="000F4227" w:rsidP="000F4227">
      <w:pPr>
        <w:spacing w:line="360" w:lineRule="auto"/>
        <w:jc w:val="center"/>
        <w:rPr>
          <w:rFonts w:ascii="Times New Roman" w:hAnsi="Times New Roman" w:cs="Times New Roman"/>
          <w:sz w:val="28"/>
          <w:szCs w:val="28"/>
        </w:rPr>
      </w:pPr>
      <w:r>
        <w:rPr>
          <w:rFonts w:ascii="Times New Roman" w:hAnsi="Times New Roman" w:cs="Times New Roman"/>
          <w:sz w:val="28"/>
          <w:szCs w:val="28"/>
        </w:rPr>
        <w:t>от 24 октября 2022 г. № 590-р</w:t>
      </w:r>
    </w:p>
    <w:p w:rsidR="000F4227" w:rsidRPr="00F33C68" w:rsidRDefault="000F4227" w:rsidP="000F4227">
      <w:pPr>
        <w:spacing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F33C68" w:rsidRPr="00F33C68" w:rsidRDefault="00F33C68" w:rsidP="00F33C68">
      <w:pPr>
        <w:jc w:val="center"/>
        <w:rPr>
          <w:rFonts w:ascii="Times New Roman" w:hAnsi="Times New Roman" w:cs="Times New Roman"/>
          <w:sz w:val="28"/>
          <w:szCs w:val="28"/>
        </w:rPr>
      </w:pPr>
    </w:p>
    <w:p w:rsidR="00F33C68" w:rsidRDefault="00EA56C7" w:rsidP="00F33C68">
      <w:pPr>
        <w:jc w:val="center"/>
        <w:rPr>
          <w:rFonts w:ascii="Times New Roman" w:hAnsi="Times New Roman" w:cs="Times New Roman"/>
          <w:b/>
          <w:sz w:val="28"/>
          <w:szCs w:val="28"/>
        </w:rPr>
      </w:pPr>
      <w:r w:rsidRPr="00F33C68">
        <w:rPr>
          <w:rFonts w:ascii="Times New Roman" w:hAnsi="Times New Roman" w:cs="Times New Roman"/>
          <w:b/>
          <w:sz w:val="28"/>
          <w:szCs w:val="28"/>
        </w:rPr>
        <w:t xml:space="preserve">Об утверждении Концепции развития </w:t>
      </w:r>
    </w:p>
    <w:p w:rsidR="00F33C68" w:rsidRDefault="00EA56C7" w:rsidP="00F33C68">
      <w:pPr>
        <w:jc w:val="center"/>
        <w:rPr>
          <w:rFonts w:ascii="Times New Roman" w:hAnsi="Times New Roman" w:cs="Times New Roman"/>
          <w:b/>
          <w:sz w:val="28"/>
          <w:szCs w:val="28"/>
        </w:rPr>
      </w:pPr>
      <w:r w:rsidRPr="00F33C68">
        <w:rPr>
          <w:rFonts w:ascii="Times New Roman" w:hAnsi="Times New Roman" w:cs="Times New Roman"/>
          <w:b/>
          <w:sz w:val="28"/>
          <w:szCs w:val="28"/>
        </w:rPr>
        <w:t xml:space="preserve">дополнительного образования детей </w:t>
      </w:r>
    </w:p>
    <w:p w:rsidR="00EA56C7" w:rsidRPr="00F33C68" w:rsidRDefault="00EA56C7" w:rsidP="00F33C68">
      <w:pPr>
        <w:jc w:val="center"/>
        <w:rPr>
          <w:rFonts w:ascii="Times New Roman" w:hAnsi="Times New Roman" w:cs="Times New Roman"/>
          <w:b/>
          <w:sz w:val="28"/>
          <w:szCs w:val="28"/>
        </w:rPr>
      </w:pPr>
      <w:r w:rsidRPr="00F33C68">
        <w:rPr>
          <w:rFonts w:ascii="Times New Roman" w:hAnsi="Times New Roman" w:cs="Times New Roman"/>
          <w:b/>
          <w:sz w:val="28"/>
          <w:szCs w:val="28"/>
        </w:rPr>
        <w:t>Республики Тыва до 2030 года</w:t>
      </w:r>
    </w:p>
    <w:p w:rsidR="00EA56C7" w:rsidRDefault="00EA56C7" w:rsidP="00F33C68">
      <w:pPr>
        <w:jc w:val="center"/>
        <w:rPr>
          <w:rFonts w:ascii="Times New Roman" w:hAnsi="Times New Roman" w:cs="Times New Roman"/>
          <w:sz w:val="28"/>
          <w:szCs w:val="28"/>
        </w:rPr>
      </w:pPr>
    </w:p>
    <w:p w:rsidR="00F33C68" w:rsidRPr="00F33C68" w:rsidRDefault="00F33C68" w:rsidP="00F33C68">
      <w:pPr>
        <w:jc w:val="center"/>
        <w:rPr>
          <w:rFonts w:ascii="Times New Roman" w:hAnsi="Times New Roman" w:cs="Times New Roman"/>
          <w:sz w:val="28"/>
          <w:szCs w:val="28"/>
        </w:rPr>
      </w:pPr>
    </w:p>
    <w:p w:rsidR="00084B65" w:rsidRDefault="00A82468"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Во исполнение распоряжения Правительства </w:t>
      </w:r>
      <w:r w:rsidR="006D7B3D" w:rsidRPr="00F33C68">
        <w:rPr>
          <w:rFonts w:ascii="Times New Roman" w:hAnsi="Times New Roman" w:cs="Times New Roman"/>
          <w:sz w:val="28"/>
          <w:szCs w:val="28"/>
        </w:rPr>
        <w:t>Российской Федерации</w:t>
      </w:r>
      <w:r w:rsidRPr="00F33C68">
        <w:rPr>
          <w:rFonts w:ascii="Times New Roman" w:hAnsi="Times New Roman" w:cs="Times New Roman"/>
          <w:sz w:val="28"/>
          <w:szCs w:val="28"/>
        </w:rPr>
        <w:t xml:space="preserve"> от </w:t>
      </w:r>
      <w:r w:rsidR="00F33C68">
        <w:rPr>
          <w:rFonts w:ascii="Times New Roman" w:hAnsi="Times New Roman" w:cs="Times New Roman"/>
          <w:sz w:val="28"/>
          <w:szCs w:val="28"/>
        </w:rPr>
        <w:t xml:space="preserve">                    </w:t>
      </w:r>
      <w:r w:rsidR="00084B65" w:rsidRPr="00F33C68">
        <w:rPr>
          <w:rFonts w:ascii="Times New Roman" w:hAnsi="Times New Roman" w:cs="Times New Roman"/>
          <w:sz w:val="28"/>
          <w:szCs w:val="28"/>
        </w:rPr>
        <w:t>31</w:t>
      </w:r>
      <w:r w:rsidR="006D7B3D" w:rsidRPr="00F33C68">
        <w:rPr>
          <w:rFonts w:ascii="Times New Roman" w:hAnsi="Times New Roman" w:cs="Times New Roman"/>
          <w:sz w:val="28"/>
          <w:szCs w:val="28"/>
        </w:rPr>
        <w:t xml:space="preserve"> марта 2022 г. № 67</w:t>
      </w:r>
      <w:r w:rsidRPr="00F33C68">
        <w:rPr>
          <w:rFonts w:ascii="Times New Roman" w:hAnsi="Times New Roman" w:cs="Times New Roman"/>
          <w:sz w:val="28"/>
          <w:szCs w:val="28"/>
        </w:rPr>
        <w:t>8-р</w:t>
      </w:r>
      <w:r w:rsidR="006D7B3D" w:rsidRPr="00F33C68">
        <w:rPr>
          <w:rFonts w:ascii="Times New Roman" w:hAnsi="Times New Roman" w:cs="Times New Roman"/>
          <w:sz w:val="28"/>
          <w:szCs w:val="28"/>
        </w:rPr>
        <w:t xml:space="preserve"> «Об утверждении Концепции развития дополнительного</w:t>
      </w:r>
      <w:r w:rsidR="00084B65" w:rsidRPr="00F33C68">
        <w:rPr>
          <w:rFonts w:ascii="Times New Roman" w:hAnsi="Times New Roman" w:cs="Times New Roman"/>
          <w:sz w:val="28"/>
          <w:szCs w:val="28"/>
        </w:rPr>
        <w:t xml:space="preserve"> образования детей и признании утратившим силу распоряжения Правительства </w:t>
      </w:r>
      <w:r w:rsidR="00F33C68">
        <w:rPr>
          <w:rFonts w:ascii="Times New Roman" w:hAnsi="Times New Roman" w:cs="Times New Roman"/>
          <w:sz w:val="28"/>
          <w:szCs w:val="28"/>
        </w:rPr>
        <w:t xml:space="preserve"> </w:t>
      </w:r>
      <w:r w:rsidR="00084B65" w:rsidRPr="00F33C68">
        <w:rPr>
          <w:rFonts w:ascii="Times New Roman" w:hAnsi="Times New Roman" w:cs="Times New Roman"/>
          <w:sz w:val="28"/>
          <w:szCs w:val="28"/>
        </w:rPr>
        <w:t>Российской Федерации от 4 сентября 2014 г. № 1726-р»</w:t>
      </w:r>
      <w:r w:rsidR="00F67B4A" w:rsidRPr="00F33C68">
        <w:rPr>
          <w:rFonts w:ascii="Times New Roman" w:hAnsi="Times New Roman" w:cs="Times New Roman"/>
          <w:sz w:val="28"/>
          <w:szCs w:val="28"/>
        </w:rPr>
        <w:t>:</w:t>
      </w:r>
    </w:p>
    <w:p w:rsidR="00F33C68" w:rsidRPr="00F33C68" w:rsidRDefault="00F33C68" w:rsidP="00F33C68">
      <w:pPr>
        <w:spacing w:line="360" w:lineRule="atLeast"/>
        <w:ind w:firstLine="709"/>
        <w:jc w:val="both"/>
        <w:rPr>
          <w:rFonts w:ascii="Times New Roman" w:hAnsi="Times New Roman" w:cs="Times New Roman"/>
          <w:sz w:val="28"/>
          <w:szCs w:val="28"/>
        </w:rPr>
      </w:pPr>
    </w:p>
    <w:p w:rsidR="00A94956" w:rsidRPr="00F33C68" w:rsidRDefault="005E3AA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1. У</w:t>
      </w:r>
      <w:r w:rsidR="00B85601" w:rsidRPr="00F33C68">
        <w:rPr>
          <w:rFonts w:ascii="Times New Roman" w:hAnsi="Times New Roman" w:cs="Times New Roman"/>
          <w:sz w:val="28"/>
          <w:szCs w:val="28"/>
        </w:rPr>
        <w:t>твердить прилагаемые:</w:t>
      </w:r>
    </w:p>
    <w:p w:rsidR="00A94956" w:rsidRPr="00F33C68" w:rsidRDefault="00B85601"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Концепцию </w:t>
      </w:r>
      <w:r w:rsidR="005E3AAC" w:rsidRPr="00F33C68">
        <w:rPr>
          <w:rFonts w:ascii="Times New Roman" w:hAnsi="Times New Roman" w:cs="Times New Roman"/>
          <w:sz w:val="28"/>
          <w:szCs w:val="28"/>
        </w:rPr>
        <w:t xml:space="preserve">развития </w:t>
      </w:r>
      <w:r w:rsidRPr="00F33C68">
        <w:rPr>
          <w:rFonts w:ascii="Times New Roman" w:hAnsi="Times New Roman" w:cs="Times New Roman"/>
          <w:sz w:val="28"/>
          <w:szCs w:val="28"/>
        </w:rPr>
        <w:t>дополнительного образования детей</w:t>
      </w:r>
      <w:r w:rsidR="00EA0AE4" w:rsidRPr="00F33C68">
        <w:rPr>
          <w:rFonts w:ascii="Times New Roman" w:hAnsi="Times New Roman" w:cs="Times New Roman"/>
          <w:sz w:val="28"/>
          <w:szCs w:val="28"/>
        </w:rPr>
        <w:t xml:space="preserve"> Республики </w:t>
      </w:r>
      <w:r w:rsidR="00575A5C" w:rsidRPr="00F33C68">
        <w:rPr>
          <w:rFonts w:ascii="Times New Roman" w:hAnsi="Times New Roman" w:cs="Times New Roman"/>
          <w:sz w:val="28"/>
          <w:szCs w:val="28"/>
        </w:rPr>
        <w:t>Тыва до</w:t>
      </w:r>
      <w:r w:rsidRPr="00F33C68">
        <w:rPr>
          <w:rFonts w:ascii="Times New Roman" w:hAnsi="Times New Roman" w:cs="Times New Roman"/>
          <w:sz w:val="28"/>
          <w:szCs w:val="28"/>
        </w:rPr>
        <w:t xml:space="preserve"> 2030 года (далее </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Концепция);</w:t>
      </w:r>
    </w:p>
    <w:p w:rsidR="00A94956" w:rsidRPr="00F33C68" w:rsidRDefault="00B85601"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план мероприятий </w:t>
      </w:r>
      <w:r w:rsidR="00EA56C7" w:rsidRPr="00F33C68">
        <w:rPr>
          <w:rFonts w:ascii="Times New Roman" w:hAnsi="Times New Roman" w:cs="Times New Roman"/>
          <w:sz w:val="28"/>
          <w:szCs w:val="28"/>
        </w:rPr>
        <w:t xml:space="preserve">(«дорожную карту») </w:t>
      </w:r>
      <w:r w:rsidRPr="00F33C68">
        <w:rPr>
          <w:rFonts w:ascii="Times New Roman" w:hAnsi="Times New Roman" w:cs="Times New Roman"/>
          <w:sz w:val="28"/>
          <w:szCs w:val="28"/>
        </w:rPr>
        <w:t xml:space="preserve">по реализации Концепции развития дополнительного образования детей </w:t>
      </w:r>
      <w:r w:rsidR="00EA0AE4" w:rsidRPr="00F33C68">
        <w:rPr>
          <w:rFonts w:ascii="Times New Roman" w:hAnsi="Times New Roman" w:cs="Times New Roman"/>
          <w:sz w:val="28"/>
          <w:szCs w:val="28"/>
        </w:rPr>
        <w:t xml:space="preserve">Республики Тыва </w:t>
      </w:r>
      <w:r w:rsidR="00F33C68">
        <w:rPr>
          <w:rFonts w:ascii="Times New Roman" w:hAnsi="Times New Roman" w:cs="Times New Roman"/>
          <w:sz w:val="28"/>
          <w:szCs w:val="28"/>
        </w:rPr>
        <w:t>до 2030 года, I этап (2022-</w:t>
      </w:r>
      <w:r w:rsidRPr="00F33C68">
        <w:rPr>
          <w:rFonts w:ascii="Times New Roman" w:hAnsi="Times New Roman" w:cs="Times New Roman"/>
          <w:sz w:val="28"/>
          <w:szCs w:val="28"/>
        </w:rPr>
        <w:t xml:space="preserve">2024 годы) (далее </w:t>
      </w:r>
      <w:r w:rsidR="00EA56C7" w:rsidRPr="00F33C68">
        <w:rPr>
          <w:rFonts w:ascii="Times New Roman" w:hAnsi="Times New Roman" w:cs="Times New Roman"/>
          <w:sz w:val="28"/>
          <w:szCs w:val="28"/>
        </w:rPr>
        <w:t>–</w:t>
      </w:r>
      <w:r w:rsidRPr="00F33C68">
        <w:rPr>
          <w:rFonts w:ascii="Times New Roman" w:hAnsi="Times New Roman" w:cs="Times New Roman"/>
          <w:sz w:val="28"/>
          <w:szCs w:val="28"/>
        </w:rPr>
        <w:t xml:space="preserve"> план</w:t>
      </w:r>
      <w:r w:rsidR="00EA56C7" w:rsidRPr="00F33C68">
        <w:rPr>
          <w:rFonts w:ascii="Times New Roman" w:hAnsi="Times New Roman" w:cs="Times New Roman"/>
          <w:sz w:val="28"/>
          <w:szCs w:val="28"/>
        </w:rPr>
        <w:t xml:space="preserve"> мероприятий</w:t>
      </w:r>
      <w:r w:rsidRPr="00F33C68">
        <w:rPr>
          <w:rFonts w:ascii="Times New Roman" w:hAnsi="Times New Roman" w:cs="Times New Roman"/>
          <w:sz w:val="28"/>
          <w:szCs w:val="28"/>
        </w:rPr>
        <w:t>).</w:t>
      </w:r>
    </w:p>
    <w:p w:rsidR="00EC163C" w:rsidRPr="00F33C68" w:rsidRDefault="005E3AA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2. </w:t>
      </w:r>
      <w:r w:rsidR="00B85601" w:rsidRPr="00F33C68">
        <w:rPr>
          <w:rFonts w:ascii="Times New Roman" w:hAnsi="Times New Roman" w:cs="Times New Roman"/>
          <w:sz w:val="28"/>
          <w:szCs w:val="28"/>
        </w:rPr>
        <w:t>Заинтересованным органам исполнительной власти</w:t>
      </w:r>
      <w:r w:rsidR="00EC163C" w:rsidRPr="00F33C68">
        <w:rPr>
          <w:rFonts w:ascii="Times New Roman" w:hAnsi="Times New Roman" w:cs="Times New Roman"/>
          <w:sz w:val="28"/>
          <w:szCs w:val="28"/>
        </w:rPr>
        <w:t xml:space="preserve"> Республики Тыва:</w:t>
      </w:r>
    </w:p>
    <w:p w:rsidR="00A94956" w:rsidRPr="00F33C68" w:rsidRDefault="00B85601"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обеспечить реализацию Концепции и плана</w:t>
      </w:r>
      <w:r w:rsidR="00EA56C7" w:rsidRPr="00F33C68">
        <w:rPr>
          <w:rFonts w:ascii="Times New Roman" w:hAnsi="Times New Roman" w:cs="Times New Roman"/>
          <w:sz w:val="28"/>
          <w:szCs w:val="28"/>
        </w:rPr>
        <w:t xml:space="preserve"> мероприятий</w:t>
      </w:r>
      <w:r w:rsidRPr="00F33C68">
        <w:rPr>
          <w:rFonts w:ascii="Times New Roman" w:hAnsi="Times New Roman" w:cs="Times New Roman"/>
          <w:sz w:val="28"/>
          <w:szCs w:val="28"/>
        </w:rPr>
        <w:t xml:space="preserve"> в пределах бюджетных</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ассигнований, предусмотренных </w:t>
      </w:r>
      <w:r w:rsidR="00EC163C" w:rsidRPr="00F33C68">
        <w:rPr>
          <w:rFonts w:ascii="Times New Roman" w:hAnsi="Times New Roman" w:cs="Times New Roman"/>
          <w:sz w:val="28"/>
          <w:szCs w:val="28"/>
        </w:rPr>
        <w:t xml:space="preserve">в </w:t>
      </w:r>
      <w:r w:rsidR="005D636F">
        <w:rPr>
          <w:rFonts w:ascii="Times New Roman" w:hAnsi="Times New Roman" w:cs="Times New Roman"/>
          <w:sz w:val="28"/>
          <w:szCs w:val="28"/>
        </w:rPr>
        <w:t>республиканском</w:t>
      </w:r>
      <w:r w:rsidR="00EC163C" w:rsidRP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бюджете </w:t>
      </w:r>
      <w:r w:rsidR="005D636F">
        <w:rPr>
          <w:rFonts w:ascii="Times New Roman" w:hAnsi="Times New Roman" w:cs="Times New Roman"/>
          <w:sz w:val="28"/>
          <w:szCs w:val="28"/>
        </w:rPr>
        <w:t xml:space="preserve">Республики Тыва </w:t>
      </w:r>
      <w:r w:rsidRPr="00F33C68">
        <w:rPr>
          <w:rFonts w:ascii="Times New Roman" w:hAnsi="Times New Roman" w:cs="Times New Roman"/>
          <w:sz w:val="28"/>
          <w:szCs w:val="28"/>
        </w:rPr>
        <w:t>на соответствующий финансовый год и плановый период;</w:t>
      </w:r>
    </w:p>
    <w:p w:rsidR="00A94956" w:rsidRPr="00F33C68" w:rsidRDefault="00B85601"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представлять в Мин</w:t>
      </w:r>
      <w:r w:rsidR="00E953A1" w:rsidRPr="00F33C68">
        <w:rPr>
          <w:rFonts w:ascii="Times New Roman" w:hAnsi="Times New Roman" w:cs="Times New Roman"/>
          <w:sz w:val="28"/>
          <w:szCs w:val="28"/>
        </w:rPr>
        <w:t xml:space="preserve">истерство образования Республики Тыва </w:t>
      </w:r>
      <w:r w:rsidRPr="00F33C68">
        <w:rPr>
          <w:rFonts w:ascii="Times New Roman" w:hAnsi="Times New Roman" w:cs="Times New Roman"/>
          <w:sz w:val="28"/>
          <w:szCs w:val="28"/>
        </w:rPr>
        <w:t>ежегодно отчеты о ходе реализации Концепции и плана</w:t>
      </w:r>
      <w:r w:rsidR="00EA56C7" w:rsidRPr="00F33C68">
        <w:rPr>
          <w:rFonts w:ascii="Times New Roman" w:hAnsi="Times New Roman" w:cs="Times New Roman"/>
          <w:sz w:val="28"/>
          <w:szCs w:val="28"/>
        </w:rPr>
        <w:t xml:space="preserve"> мероприятий</w:t>
      </w:r>
      <w:r w:rsidRPr="00F33C68">
        <w:rPr>
          <w:rFonts w:ascii="Times New Roman" w:hAnsi="Times New Roman" w:cs="Times New Roman"/>
          <w:sz w:val="28"/>
          <w:szCs w:val="28"/>
        </w:rPr>
        <w:t>.</w:t>
      </w:r>
    </w:p>
    <w:p w:rsidR="00A94956" w:rsidRPr="00F33C68" w:rsidRDefault="00A8474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3. </w:t>
      </w:r>
      <w:r w:rsidR="00EA56C7" w:rsidRPr="00F33C68">
        <w:rPr>
          <w:rFonts w:ascii="Times New Roman" w:hAnsi="Times New Roman" w:cs="Times New Roman"/>
          <w:sz w:val="28"/>
          <w:szCs w:val="28"/>
        </w:rPr>
        <w:t xml:space="preserve">Определить </w:t>
      </w:r>
      <w:r w:rsidR="00E953A1" w:rsidRPr="00F33C68">
        <w:rPr>
          <w:rFonts w:ascii="Times New Roman" w:hAnsi="Times New Roman" w:cs="Times New Roman"/>
          <w:sz w:val="28"/>
          <w:szCs w:val="28"/>
        </w:rPr>
        <w:t>Министерств</w:t>
      </w:r>
      <w:r w:rsidR="00EA56C7" w:rsidRPr="00F33C68">
        <w:rPr>
          <w:rFonts w:ascii="Times New Roman" w:hAnsi="Times New Roman" w:cs="Times New Roman"/>
          <w:sz w:val="28"/>
          <w:szCs w:val="28"/>
        </w:rPr>
        <w:t>о</w:t>
      </w:r>
      <w:r w:rsidR="00E953A1" w:rsidRPr="00F33C68">
        <w:rPr>
          <w:rFonts w:ascii="Times New Roman" w:hAnsi="Times New Roman" w:cs="Times New Roman"/>
          <w:sz w:val="28"/>
          <w:szCs w:val="28"/>
        </w:rPr>
        <w:t xml:space="preserve"> образования Республики Тыва</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региональным</w:t>
      </w:r>
      <w:r w:rsidR="00B85601" w:rsidRPr="00F33C68">
        <w:rPr>
          <w:rFonts w:ascii="Times New Roman" w:hAnsi="Times New Roman" w:cs="Times New Roman"/>
          <w:sz w:val="28"/>
          <w:szCs w:val="28"/>
        </w:rPr>
        <w:t xml:space="preserve"> координа</w:t>
      </w:r>
      <w:r w:rsidR="00EA56C7" w:rsidRPr="00F33C68">
        <w:rPr>
          <w:rFonts w:ascii="Times New Roman" w:hAnsi="Times New Roman" w:cs="Times New Roman"/>
          <w:sz w:val="28"/>
          <w:szCs w:val="28"/>
        </w:rPr>
        <w:t>тором при реализации плана мероприятий</w:t>
      </w:r>
      <w:r w:rsidR="00B85601" w:rsidRPr="00F33C68">
        <w:rPr>
          <w:rFonts w:ascii="Times New Roman" w:hAnsi="Times New Roman" w:cs="Times New Roman"/>
          <w:sz w:val="28"/>
          <w:szCs w:val="28"/>
        </w:rPr>
        <w:t xml:space="preserve"> и </w:t>
      </w:r>
      <w:r w:rsidR="005D636F">
        <w:rPr>
          <w:rFonts w:ascii="Times New Roman" w:hAnsi="Times New Roman" w:cs="Times New Roman"/>
          <w:sz w:val="28"/>
          <w:szCs w:val="28"/>
        </w:rPr>
        <w:t xml:space="preserve">возложить на него </w:t>
      </w:r>
      <w:r w:rsidR="00B85601" w:rsidRPr="00F33C68">
        <w:rPr>
          <w:rFonts w:ascii="Times New Roman" w:hAnsi="Times New Roman" w:cs="Times New Roman"/>
          <w:sz w:val="28"/>
          <w:szCs w:val="28"/>
        </w:rPr>
        <w:t xml:space="preserve">контроль за </w:t>
      </w:r>
      <w:r w:rsidR="00B85601" w:rsidRPr="00F33C68">
        <w:rPr>
          <w:rFonts w:ascii="Times New Roman" w:hAnsi="Times New Roman" w:cs="Times New Roman"/>
          <w:sz w:val="28"/>
          <w:szCs w:val="28"/>
        </w:rPr>
        <w:lastRenderedPageBreak/>
        <w:t>ходом их реализации.</w:t>
      </w:r>
    </w:p>
    <w:p w:rsidR="00A94956" w:rsidRPr="00F33C68" w:rsidRDefault="00A8474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4. </w:t>
      </w:r>
      <w:r w:rsidR="00B85601" w:rsidRPr="00F33C68">
        <w:rPr>
          <w:rFonts w:ascii="Times New Roman" w:hAnsi="Times New Roman" w:cs="Times New Roman"/>
          <w:sz w:val="28"/>
          <w:szCs w:val="28"/>
        </w:rPr>
        <w:t xml:space="preserve">Рекомендовать органам </w:t>
      </w:r>
      <w:r w:rsidR="00C81CFE" w:rsidRPr="00F33C68">
        <w:rPr>
          <w:rFonts w:ascii="Times New Roman" w:hAnsi="Times New Roman" w:cs="Times New Roman"/>
          <w:sz w:val="28"/>
          <w:szCs w:val="28"/>
        </w:rPr>
        <w:t>исполнительной</w:t>
      </w:r>
      <w:r w:rsidR="00B85601" w:rsidRPr="00F33C68">
        <w:rPr>
          <w:rFonts w:ascii="Times New Roman" w:hAnsi="Times New Roman" w:cs="Times New Roman"/>
          <w:sz w:val="28"/>
          <w:szCs w:val="28"/>
        </w:rPr>
        <w:t xml:space="preserve"> власти </w:t>
      </w:r>
      <w:r w:rsidR="00FD06B7" w:rsidRPr="00F33C68">
        <w:rPr>
          <w:rFonts w:ascii="Times New Roman" w:hAnsi="Times New Roman" w:cs="Times New Roman"/>
          <w:sz w:val="28"/>
          <w:szCs w:val="28"/>
        </w:rPr>
        <w:t>Республики Тыва</w:t>
      </w:r>
      <w:r w:rsidR="00B85601" w:rsidRPr="00F33C68">
        <w:rPr>
          <w:rFonts w:ascii="Times New Roman" w:hAnsi="Times New Roman" w:cs="Times New Roman"/>
          <w:sz w:val="28"/>
          <w:szCs w:val="28"/>
        </w:rPr>
        <w:t xml:space="preserve"> и органам местного самоуправления руководствоваться положениями Концепции при принятии в пределах сво</w:t>
      </w:r>
      <w:r w:rsidR="005D636F">
        <w:rPr>
          <w:rFonts w:ascii="Times New Roman" w:hAnsi="Times New Roman" w:cs="Times New Roman"/>
          <w:sz w:val="28"/>
          <w:szCs w:val="28"/>
        </w:rPr>
        <w:t>их</w:t>
      </w:r>
      <w:r w:rsidR="00B85601" w:rsidRPr="00F33C68">
        <w:rPr>
          <w:rFonts w:ascii="Times New Roman" w:hAnsi="Times New Roman" w:cs="Times New Roman"/>
          <w:sz w:val="28"/>
          <w:szCs w:val="28"/>
        </w:rPr>
        <w:t xml:space="preserve"> компетенци</w:t>
      </w:r>
      <w:r w:rsidR="005D636F">
        <w:rPr>
          <w:rFonts w:ascii="Times New Roman" w:hAnsi="Times New Roman" w:cs="Times New Roman"/>
          <w:sz w:val="28"/>
          <w:szCs w:val="28"/>
        </w:rPr>
        <w:t>й</w:t>
      </w:r>
      <w:r w:rsidR="00B85601" w:rsidRPr="00F33C68">
        <w:rPr>
          <w:rFonts w:ascii="Times New Roman" w:hAnsi="Times New Roman" w:cs="Times New Roman"/>
          <w:sz w:val="28"/>
          <w:szCs w:val="28"/>
        </w:rPr>
        <w:t xml:space="preserve"> решений в сфере дополнительного образования детей, а также обеспечить исполнение плана</w:t>
      </w:r>
      <w:r w:rsidR="00EA56C7" w:rsidRPr="00F33C68">
        <w:rPr>
          <w:rFonts w:ascii="Times New Roman" w:hAnsi="Times New Roman" w:cs="Times New Roman"/>
          <w:sz w:val="28"/>
          <w:szCs w:val="28"/>
        </w:rPr>
        <w:t xml:space="preserve"> мероприятий</w:t>
      </w:r>
      <w:r w:rsidR="00B85601" w:rsidRPr="00F33C68">
        <w:rPr>
          <w:rFonts w:ascii="Times New Roman" w:hAnsi="Times New Roman" w:cs="Times New Roman"/>
          <w:sz w:val="28"/>
          <w:szCs w:val="28"/>
        </w:rPr>
        <w:t>.</w:t>
      </w:r>
    </w:p>
    <w:p w:rsidR="00ED2256" w:rsidRPr="00F33C68" w:rsidRDefault="00A8474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5. </w:t>
      </w:r>
      <w:r w:rsidR="00ED2256" w:rsidRPr="00F33C68">
        <w:rPr>
          <w:rFonts w:ascii="Times New Roman" w:hAnsi="Times New Roman" w:cs="Times New Roman"/>
          <w:sz w:val="28"/>
          <w:szCs w:val="28"/>
        </w:rPr>
        <w:t xml:space="preserve">Разместить настоящее распоряжение на </w:t>
      </w:r>
      <w:r w:rsidR="00F33C68">
        <w:rPr>
          <w:rFonts w:ascii="Times New Roman" w:hAnsi="Times New Roman" w:cs="Times New Roman"/>
          <w:sz w:val="28"/>
          <w:szCs w:val="28"/>
        </w:rPr>
        <w:t>«О</w:t>
      </w:r>
      <w:r w:rsidR="00ED2256" w:rsidRPr="00F33C68">
        <w:rPr>
          <w:rFonts w:ascii="Times New Roman" w:hAnsi="Times New Roman" w:cs="Times New Roman"/>
          <w:sz w:val="28"/>
          <w:szCs w:val="28"/>
        </w:rPr>
        <w:t>фициальном интернет-портале правовой информации</w:t>
      </w:r>
      <w:r w:rsidR="00F33C68">
        <w:rPr>
          <w:rFonts w:ascii="Times New Roman" w:hAnsi="Times New Roman" w:cs="Times New Roman"/>
          <w:sz w:val="28"/>
          <w:szCs w:val="28"/>
        </w:rPr>
        <w:t>»</w:t>
      </w:r>
      <w:r w:rsidR="00ED2256" w:rsidRPr="00F33C68">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ED2256" w:rsidRPr="00F33C68" w:rsidRDefault="00A8474C" w:rsidP="00F33C68">
      <w:pPr>
        <w:spacing w:line="360" w:lineRule="atLeast"/>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6. </w:t>
      </w:r>
      <w:r w:rsidR="00ED2256" w:rsidRPr="00F33C68">
        <w:rPr>
          <w:rFonts w:ascii="Times New Roman" w:hAnsi="Times New Roman" w:cs="Times New Roman"/>
          <w:sz w:val="28"/>
          <w:szCs w:val="28"/>
        </w:rPr>
        <w:t xml:space="preserve">Контроль за исполнением настоящего распоряжения </w:t>
      </w:r>
      <w:r w:rsidR="00406B4A" w:rsidRPr="00F33C68">
        <w:rPr>
          <w:rFonts w:ascii="Times New Roman" w:hAnsi="Times New Roman" w:cs="Times New Roman"/>
          <w:sz w:val="28"/>
          <w:szCs w:val="28"/>
        </w:rPr>
        <w:t>оставляю за собой.</w:t>
      </w:r>
    </w:p>
    <w:p w:rsidR="00A94956" w:rsidRPr="00F33C68" w:rsidRDefault="00A94956" w:rsidP="00F33C68">
      <w:pPr>
        <w:rPr>
          <w:rFonts w:ascii="Times New Roman" w:hAnsi="Times New Roman" w:cs="Times New Roman"/>
          <w:sz w:val="28"/>
          <w:szCs w:val="28"/>
        </w:rPr>
      </w:pPr>
    </w:p>
    <w:p w:rsidR="00B85601" w:rsidRDefault="00B85601" w:rsidP="00F33C68">
      <w:pPr>
        <w:rPr>
          <w:rFonts w:ascii="Times New Roman" w:hAnsi="Times New Roman" w:cs="Times New Roman"/>
          <w:sz w:val="28"/>
          <w:szCs w:val="28"/>
        </w:rPr>
      </w:pPr>
    </w:p>
    <w:p w:rsidR="00F33C68" w:rsidRPr="00F33C68" w:rsidRDefault="00F33C68" w:rsidP="00F33C68">
      <w:pPr>
        <w:rPr>
          <w:rFonts w:ascii="Times New Roman" w:hAnsi="Times New Roman" w:cs="Times New Roman"/>
          <w:sz w:val="28"/>
          <w:szCs w:val="28"/>
        </w:rPr>
      </w:pPr>
    </w:p>
    <w:p w:rsidR="00006BCB" w:rsidRPr="00F33C68" w:rsidRDefault="00F33C68" w:rsidP="00F33C68">
      <w:pPr>
        <w:rPr>
          <w:rFonts w:ascii="Times New Roman" w:hAnsi="Times New Roman" w:cs="Times New Roman"/>
          <w:sz w:val="28"/>
          <w:szCs w:val="28"/>
        </w:rPr>
      </w:pPr>
      <w:r>
        <w:rPr>
          <w:rFonts w:ascii="Times New Roman" w:hAnsi="Times New Roman" w:cs="Times New Roman"/>
          <w:sz w:val="28"/>
          <w:szCs w:val="28"/>
        </w:rPr>
        <w:t xml:space="preserve">    </w:t>
      </w:r>
      <w:r w:rsidR="00006BCB" w:rsidRPr="00F33C68">
        <w:rPr>
          <w:rFonts w:ascii="Times New Roman" w:hAnsi="Times New Roman" w:cs="Times New Roman"/>
          <w:sz w:val="28"/>
          <w:szCs w:val="28"/>
        </w:rPr>
        <w:t>Заместитель Председателя</w:t>
      </w:r>
    </w:p>
    <w:p w:rsidR="00006BCB" w:rsidRDefault="00006BCB" w:rsidP="00F33C68">
      <w:pPr>
        <w:rPr>
          <w:rFonts w:ascii="Times New Roman" w:hAnsi="Times New Roman" w:cs="Times New Roman"/>
          <w:sz w:val="28"/>
          <w:szCs w:val="28"/>
        </w:rPr>
      </w:pPr>
      <w:r w:rsidRPr="00F33C68">
        <w:rPr>
          <w:rFonts w:ascii="Times New Roman" w:hAnsi="Times New Roman" w:cs="Times New Roman"/>
          <w:sz w:val="28"/>
          <w:szCs w:val="28"/>
        </w:rPr>
        <w:t>Правительства</w:t>
      </w:r>
      <w:r w:rsidR="00A82468" w:rsidRPr="00F33C68">
        <w:rPr>
          <w:rFonts w:ascii="Times New Roman" w:hAnsi="Times New Roman" w:cs="Times New Roman"/>
          <w:sz w:val="28"/>
          <w:szCs w:val="28"/>
        </w:rPr>
        <w:t xml:space="preserve"> Республики Тыва</w:t>
      </w:r>
      <w:r w:rsidR="0026624F" w:rsidRPr="00F33C68">
        <w:rPr>
          <w:rFonts w:ascii="Times New Roman" w:hAnsi="Times New Roman" w:cs="Times New Roman"/>
          <w:sz w:val="28"/>
          <w:szCs w:val="28"/>
        </w:rPr>
        <w:tab/>
      </w:r>
      <w:r w:rsidR="00A8474C" w:rsidRPr="00F33C68">
        <w:rPr>
          <w:rFonts w:ascii="Times New Roman" w:hAnsi="Times New Roman" w:cs="Times New Roman"/>
          <w:sz w:val="28"/>
          <w:szCs w:val="28"/>
        </w:rPr>
        <w:tab/>
      </w:r>
      <w:r w:rsidR="00A8474C" w:rsidRPr="00F33C68">
        <w:rPr>
          <w:rFonts w:ascii="Times New Roman" w:hAnsi="Times New Roman" w:cs="Times New Roman"/>
          <w:sz w:val="28"/>
          <w:szCs w:val="28"/>
        </w:rPr>
        <w:tab/>
      </w:r>
      <w:r w:rsidR="00A8474C" w:rsidRPr="00F33C68">
        <w:rPr>
          <w:rFonts w:ascii="Times New Roman" w:hAnsi="Times New Roman" w:cs="Times New Roman"/>
          <w:sz w:val="28"/>
          <w:szCs w:val="28"/>
        </w:rPr>
        <w:tab/>
      </w:r>
      <w:r w:rsidR="00A8474C" w:rsidRPr="00F33C68">
        <w:rPr>
          <w:rFonts w:ascii="Times New Roman" w:hAnsi="Times New Roman" w:cs="Times New Roman"/>
          <w:sz w:val="28"/>
          <w:szCs w:val="28"/>
        </w:rPr>
        <w:tab/>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Е. Хардикова</w:t>
      </w:r>
    </w:p>
    <w:p w:rsidR="00F33C68" w:rsidRDefault="00F33C68" w:rsidP="00F33C68">
      <w:pPr>
        <w:rPr>
          <w:rFonts w:ascii="Times New Roman" w:hAnsi="Times New Roman" w:cs="Times New Roman"/>
          <w:sz w:val="28"/>
          <w:szCs w:val="28"/>
        </w:rPr>
      </w:pPr>
    </w:p>
    <w:p w:rsidR="00F33C68" w:rsidRDefault="00F33C68" w:rsidP="00F33C68">
      <w:pPr>
        <w:rPr>
          <w:rFonts w:ascii="Times New Roman" w:hAnsi="Times New Roman" w:cs="Times New Roman"/>
          <w:sz w:val="28"/>
          <w:szCs w:val="28"/>
        </w:rPr>
        <w:sectPr w:rsidR="00F33C68" w:rsidSect="00F33C68">
          <w:headerReference w:type="even" r:id="rId8"/>
          <w:headerReference w:type="default" r:id="rId9"/>
          <w:footerReference w:type="even" r:id="rId10"/>
          <w:footerReference w:type="default" r:id="rId11"/>
          <w:headerReference w:type="first" r:id="rId12"/>
          <w:footerReference w:type="first" r:id="rId13"/>
          <w:type w:val="nextColumn"/>
          <w:pgSz w:w="11906" w:h="16838"/>
          <w:pgMar w:top="1134" w:right="567" w:bottom="1134" w:left="1134" w:header="709" w:footer="709" w:gutter="0"/>
          <w:cols w:space="708"/>
          <w:titlePg/>
          <w:docGrid w:linePitch="360"/>
        </w:sectPr>
      </w:pPr>
    </w:p>
    <w:p w:rsidR="00A94956" w:rsidRPr="00F33C68" w:rsidRDefault="00B85601" w:rsidP="00F33C68">
      <w:pPr>
        <w:ind w:left="5670"/>
        <w:jc w:val="center"/>
        <w:rPr>
          <w:rFonts w:ascii="Times New Roman" w:hAnsi="Times New Roman" w:cs="Times New Roman"/>
          <w:sz w:val="28"/>
          <w:szCs w:val="28"/>
        </w:rPr>
      </w:pPr>
      <w:r w:rsidRPr="00F33C68">
        <w:rPr>
          <w:rFonts w:ascii="Times New Roman" w:hAnsi="Times New Roman" w:cs="Times New Roman"/>
          <w:sz w:val="28"/>
          <w:szCs w:val="28"/>
        </w:rPr>
        <w:lastRenderedPageBreak/>
        <w:t>У</w:t>
      </w:r>
      <w:r w:rsidR="00575A5C" w:rsidRPr="00F33C68">
        <w:rPr>
          <w:rFonts w:ascii="Times New Roman" w:hAnsi="Times New Roman" w:cs="Times New Roman"/>
          <w:sz w:val="28"/>
          <w:szCs w:val="28"/>
        </w:rPr>
        <w:t>тверждена</w:t>
      </w:r>
    </w:p>
    <w:p w:rsidR="009A4360" w:rsidRPr="00F33C68" w:rsidRDefault="005E3AAC" w:rsidP="00F33C68">
      <w:pPr>
        <w:ind w:left="5670"/>
        <w:jc w:val="center"/>
        <w:rPr>
          <w:rFonts w:ascii="Times New Roman" w:hAnsi="Times New Roman" w:cs="Times New Roman"/>
          <w:sz w:val="28"/>
          <w:szCs w:val="28"/>
        </w:rPr>
      </w:pPr>
      <w:r w:rsidRPr="00F33C68">
        <w:rPr>
          <w:rFonts w:ascii="Times New Roman" w:hAnsi="Times New Roman" w:cs="Times New Roman"/>
          <w:sz w:val="28"/>
          <w:szCs w:val="28"/>
        </w:rPr>
        <w:t>р</w:t>
      </w:r>
      <w:r w:rsidR="00B85601" w:rsidRPr="00F33C68">
        <w:rPr>
          <w:rFonts w:ascii="Times New Roman" w:hAnsi="Times New Roman" w:cs="Times New Roman"/>
          <w:sz w:val="28"/>
          <w:szCs w:val="28"/>
        </w:rPr>
        <w:t>аспоряжением</w:t>
      </w:r>
      <w:r w:rsidR="00F33C68">
        <w:rPr>
          <w:rFonts w:ascii="Times New Roman" w:hAnsi="Times New Roman" w:cs="Times New Roman"/>
          <w:sz w:val="28"/>
          <w:szCs w:val="28"/>
        </w:rPr>
        <w:t xml:space="preserve"> </w:t>
      </w:r>
      <w:r w:rsidR="00B85601" w:rsidRPr="00F33C68">
        <w:rPr>
          <w:rFonts w:ascii="Times New Roman" w:hAnsi="Times New Roman" w:cs="Times New Roman"/>
          <w:sz w:val="28"/>
          <w:szCs w:val="28"/>
        </w:rPr>
        <w:t>Правительства</w:t>
      </w:r>
    </w:p>
    <w:p w:rsidR="00A94956" w:rsidRPr="00F33C68" w:rsidRDefault="00B85601" w:rsidP="00F33C68">
      <w:pPr>
        <w:ind w:left="5670"/>
        <w:jc w:val="center"/>
        <w:rPr>
          <w:rFonts w:ascii="Times New Roman" w:hAnsi="Times New Roman" w:cs="Times New Roman"/>
          <w:sz w:val="28"/>
          <w:szCs w:val="28"/>
        </w:rPr>
      </w:pPr>
      <w:r w:rsidRPr="00F33C68">
        <w:rPr>
          <w:rFonts w:ascii="Times New Roman" w:hAnsi="Times New Roman" w:cs="Times New Roman"/>
          <w:sz w:val="28"/>
          <w:szCs w:val="28"/>
        </w:rPr>
        <w:t>Республики Тыва</w:t>
      </w:r>
    </w:p>
    <w:p w:rsidR="000F4227" w:rsidRDefault="000F4227" w:rsidP="000F4227">
      <w:pPr>
        <w:spacing w:line="360" w:lineRule="auto"/>
        <w:ind w:left="3600" w:firstLine="720"/>
        <w:jc w:val="center"/>
        <w:rPr>
          <w:rFonts w:ascii="Times New Roman" w:hAnsi="Times New Roman" w:cs="Times New Roman"/>
          <w:sz w:val="28"/>
          <w:szCs w:val="28"/>
        </w:rPr>
      </w:pPr>
      <w:r>
        <w:rPr>
          <w:rFonts w:ascii="Times New Roman" w:hAnsi="Times New Roman" w:cs="Times New Roman"/>
          <w:sz w:val="28"/>
          <w:szCs w:val="28"/>
        </w:rPr>
        <w:t xml:space="preserve">                от 24 октября 2022 г. № 590-р</w:t>
      </w:r>
    </w:p>
    <w:p w:rsidR="00F33C68" w:rsidRPr="00F33C68" w:rsidRDefault="00F33C68" w:rsidP="00F33C68">
      <w:pPr>
        <w:jc w:val="center"/>
        <w:rPr>
          <w:rFonts w:ascii="Times New Roman" w:hAnsi="Times New Roman" w:cs="Times New Roman"/>
          <w:sz w:val="28"/>
          <w:szCs w:val="28"/>
        </w:rPr>
      </w:pPr>
    </w:p>
    <w:p w:rsidR="00774317" w:rsidRPr="00F33C68" w:rsidRDefault="00774317" w:rsidP="00F33C68">
      <w:pPr>
        <w:jc w:val="center"/>
        <w:rPr>
          <w:rFonts w:ascii="Times New Roman" w:hAnsi="Times New Roman" w:cs="Times New Roman"/>
          <w:b/>
          <w:sz w:val="28"/>
          <w:szCs w:val="28"/>
        </w:rPr>
      </w:pPr>
      <w:r w:rsidRPr="00F33C68">
        <w:rPr>
          <w:rFonts w:ascii="Times New Roman" w:hAnsi="Times New Roman" w:cs="Times New Roman"/>
          <w:b/>
          <w:sz w:val="28"/>
          <w:szCs w:val="28"/>
        </w:rPr>
        <w:t>К</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О</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Н</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Ц</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Е</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П</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Ц</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И</w:t>
      </w:r>
      <w:r w:rsidR="00F33C68">
        <w:rPr>
          <w:rFonts w:ascii="Times New Roman" w:hAnsi="Times New Roman" w:cs="Times New Roman"/>
          <w:b/>
          <w:sz w:val="28"/>
          <w:szCs w:val="28"/>
        </w:rPr>
        <w:t xml:space="preserve"> </w:t>
      </w:r>
      <w:r w:rsidRPr="00F33C68">
        <w:rPr>
          <w:rFonts w:ascii="Times New Roman" w:hAnsi="Times New Roman" w:cs="Times New Roman"/>
          <w:b/>
          <w:sz w:val="28"/>
          <w:szCs w:val="28"/>
        </w:rPr>
        <w:t>Я</w:t>
      </w:r>
    </w:p>
    <w:p w:rsidR="00816FA3" w:rsidRPr="00F33C68" w:rsidRDefault="00B85601" w:rsidP="00F33C68">
      <w:pPr>
        <w:jc w:val="center"/>
        <w:rPr>
          <w:rFonts w:ascii="Times New Roman" w:hAnsi="Times New Roman" w:cs="Times New Roman"/>
          <w:sz w:val="28"/>
          <w:szCs w:val="28"/>
        </w:rPr>
      </w:pPr>
      <w:r w:rsidRPr="00F33C68">
        <w:rPr>
          <w:rFonts w:ascii="Times New Roman" w:hAnsi="Times New Roman" w:cs="Times New Roman"/>
          <w:sz w:val="28"/>
          <w:szCs w:val="28"/>
        </w:rPr>
        <w:t>развития дополнительного образования детей</w:t>
      </w:r>
    </w:p>
    <w:p w:rsidR="00A94956" w:rsidRPr="00F33C68" w:rsidRDefault="00774317" w:rsidP="00F33C68">
      <w:pPr>
        <w:jc w:val="center"/>
        <w:rPr>
          <w:rFonts w:ascii="Times New Roman" w:hAnsi="Times New Roman" w:cs="Times New Roman"/>
          <w:sz w:val="28"/>
          <w:szCs w:val="28"/>
        </w:rPr>
      </w:pPr>
      <w:r w:rsidRPr="00F33C68">
        <w:rPr>
          <w:rFonts w:ascii="Times New Roman" w:hAnsi="Times New Roman" w:cs="Times New Roman"/>
          <w:sz w:val="28"/>
          <w:szCs w:val="28"/>
        </w:rPr>
        <w:t>Республики Тыва</w:t>
      </w:r>
      <w:r w:rsidR="00B85601" w:rsidRPr="00F33C68">
        <w:rPr>
          <w:rFonts w:ascii="Times New Roman" w:hAnsi="Times New Roman" w:cs="Times New Roman"/>
          <w:sz w:val="28"/>
          <w:szCs w:val="28"/>
        </w:rPr>
        <w:t xml:space="preserve"> до 2030 года</w:t>
      </w:r>
    </w:p>
    <w:p w:rsidR="00A94956" w:rsidRPr="00F33C68" w:rsidRDefault="00A94956" w:rsidP="00F33C68">
      <w:pPr>
        <w:jc w:val="center"/>
        <w:rPr>
          <w:rFonts w:ascii="Times New Roman" w:hAnsi="Times New Roman" w:cs="Times New Roman"/>
          <w:sz w:val="28"/>
          <w:szCs w:val="28"/>
        </w:rPr>
      </w:pPr>
    </w:p>
    <w:p w:rsidR="00A94956" w:rsidRPr="00F33C68" w:rsidRDefault="00B85601" w:rsidP="00F33C68">
      <w:pPr>
        <w:jc w:val="center"/>
        <w:rPr>
          <w:rFonts w:ascii="Times New Roman" w:hAnsi="Times New Roman" w:cs="Times New Roman"/>
          <w:sz w:val="28"/>
          <w:szCs w:val="28"/>
        </w:rPr>
      </w:pPr>
      <w:r w:rsidRPr="00F33C68">
        <w:rPr>
          <w:rFonts w:ascii="Times New Roman" w:hAnsi="Times New Roman" w:cs="Times New Roman"/>
          <w:sz w:val="28"/>
          <w:szCs w:val="28"/>
        </w:rPr>
        <w:t>І. Общие положения</w:t>
      </w:r>
    </w:p>
    <w:p w:rsidR="00A94956" w:rsidRPr="00F33C68" w:rsidRDefault="00A94956" w:rsidP="00F33C68">
      <w:pPr>
        <w:jc w:val="center"/>
        <w:rPr>
          <w:rFonts w:ascii="Times New Roman" w:hAnsi="Times New Roman" w:cs="Times New Roman"/>
          <w:sz w:val="28"/>
          <w:szCs w:val="28"/>
        </w:rPr>
      </w:pPr>
    </w:p>
    <w:p w:rsidR="00A94956" w:rsidRPr="00F33C68" w:rsidRDefault="00774317"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Концепция развития дополнительного образования</w:t>
      </w:r>
      <w:r w:rsidR="00B85601" w:rsidRPr="00F33C68">
        <w:rPr>
          <w:rFonts w:ascii="Times New Roman" w:hAnsi="Times New Roman" w:cs="Times New Roman"/>
          <w:sz w:val="28"/>
          <w:szCs w:val="28"/>
        </w:rPr>
        <w:t xml:space="preserve"> детей </w:t>
      </w:r>
      <w:r w:rsidR="00053A4E" w:rsidRPr="00F33C68">
        <w:rPr>
          <w:rFonts w:ascii="Times New Roman" w:hAnsi="Times New Roman" w:cs="Times New Roman"/>
          <w:sz w:val="28"/>
          <w:szCs w:val="28"/>
        </w:rPr>
        <w:t xml:space="preserve">Республики Тыва </w:t>
      </w:r>
      <w:r w:rsidR="00B85601" w:rsidRPr="00F33C68">
        <w:rPr>
          <w:rFonts w:ascii="Times New Roman" w:hAnsi="Times New Roman" w:cs="Times New Roman"/>
          <w:sz w:val="28"/>
          <w:szCs w:val="28"/>
        </w:rPr>
        <w:t xml:space="preserve">до 2030 года (далее </w:t>
      </w:r>
      <w:r w:rsidR="00F33C68">
        <w:rPr>
          <w:rFonts w:ascii="Times New Roman" w:hAnsi="Times New Roman" w:cs="Times New Roman"/>
          <w:sz w:val="28"/>
          <w:szCs w:val="28"/>
        </w:rPr>
        <w:t>–</w:t>
      </w:r>
      <w:r w:rsidR="00B85601" w:rsidRPr="00F33C68">
        <w:rPr>
          <w:rFonts w:ascii="Times New Roman" w:hAnsi="Times New Roman" w:cs="Times New Roman"/>
          <w:sz w:val="28"/>
          <w:szCs w:val="28"/>
        </w:rPr>
        <w:t xml:space="preserve"> Концепция) направлена на определение приоритетных целей, </w:t>
      </w:r>
      <w:r w:rsidR="00F33C68">
        <w:rPr>
          <w:rFonts w:ascii="Times New Roman" w:hAnsi="Times New Roman" w:cs="Times New Roman"/>
          <w:sz w:val="28"/>
          <w:szCs w:val="28"/>
        </w:rPr>
        <w:t xml:space="preserve">            </w:t>
      </w:r>
      <w:r w:rsidR="00B85601" w:rsidRPr="00F33C68">
        <w:rPr>
          <w:rFonts w:ascii="Times New Roman" w:hAnsi="Times New Roman" w:cs="Times New Roman"/>
          <w:sz w:val="28"/>
          <w:szCs w:val="28"/>
        </w:rPr>
        <w:t xml:space="preserve">задач, направлений и механизмов развития дополнительного образования детей в </w:t>
      </w:r>
      <w:r w:rsidR="00053A4E" w:rsidRPr="00F33C68">
        <w:rPr>
          <w:rFonts w:ascii="Times New Roman" w:hAnsi="Times New Roman" w:cs="Times New Roman"/>
          <w:sz w:val="28"/>
          <w:szCs w:val="28"/>
        </w:rPr>
        <w:t>Республике Тыва</w:t>
      </w:r>
      <w:r w:rsidR="00B85601" w:rsidRPr="00F33C68">
        <w:rPr>
          <w:rFonts w:ascii="Times New Roman" w:hAnsi="Times New Roman" w:cs="Times New Roman"/>
          <w:sz w:val="28"/>
          <w:szCs w:val="28"/>
        </w:rPr>
        <w:t xml:space="preserve"> до 2030 года.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Концепция разработана с учетом: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статьи 671 Конституции Российской Федерации, согласно которой важнейшим приоритетом государственной политики Российской Федерации являются дети;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Федерального закона</w:t>
      </w:r>
      <w:r w:rsidR="00C81CFE" w:rsidRPr="00F33C68">
        <w:rPr>
          <w:rFonts w:ascii="Times New Roman" w:hAnsi="Times New Roman" w:cs="Times New Roman"/>
          <w:sz w:val="28"/>
          <w:szCs w:val="28"/>
        </w:rPr>
        <w:t xml:space="preserve"> от 29 декабря 2012 г. № 273-ФЗ</w:t>
      </w:r>
      <w:r w:rsid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Об образовании в Российской Федерации</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w:t>
      </w:r>
      <w:r w:rsidR="005D636F">
        <w:rPr>
          <w:rFonts w:ascii="Times New Roman" w:hAnsi="Times New Roman" w:cs="Times New Roman"/>
          <w:sz w:val="28"/>
          <w:szCs w:val="28"/>
        </w:rPr>
        <w:t>;</w:t>
      </w:r>
      <w:r w:rsidR="00F33C68">
        <w:rPr>
          <w:rFonts w:ascii="Times New Roman" w:hAnsi="Times New Roman" w:cs="Times New Roman"/>
          <w:sz w:val="28"/>
          <w:szCs w:val="28"/>
        </w:rPr>
        <w:t xml:space="preserve"> </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Указа Президента Российской Федерации от 21 июля 2020 г. № 474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 национальных целях развития Российской Федерации на период до 2030 года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государственной программы Российской Федерации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Развитие культуры</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утвержденной постановлением Правительства Российской</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Федерации от 15 апреля 2014 г. № 317;</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государственной программы Российской Федерации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Развитие образования</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утвержденной постановлением Правительства Российской Федерации от 26 декабря 2017 г. № 1642;</w:t>
      </w:r>
    </w:p>
    <w:p w:rsidR="00A94956" w:rsidRPr="00F33C68" w:rsidRDefault="003D475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w:t>
      </w:r>
      <w:r w:rsidR="00B85601" w:rsidRPr="00F33C68">
        <w:rPr>
          <w:rFonts w:ascii="Times New Roman" w:hAnsi="Times New Roman" w:cs="Times New Roman"/>
          <w:sz w:val="28"/>
          <w:szCs w:val="28"/>
        </w:rPr>
        <w:t xml:space="preserve">тратегии государственной культурной </w:t>
      </w:r>
      <w:r w:rsidRPr="00F33C68">
        <w:rPr>
          <w:rFonts w:ascii="Times New Roman" w:hAnsi="Times New Roman" w:cs="Times New Roman"/>
          <w:sz w:val="28"/>
          <w:szCs w:val="28"/>
        </w:rPr>
        <w:t>политики на</w:t>
      </w:r>
      <w:r w:rsidR="00B85601" w:rsidRPr="00F33C68">
        <w:rPr>
          <w:rFonts w:ascii="Times New Roman" w:hAnsi="Times New Roman" w:cs="Times New Roman"/>
          <w:sz w:val="28"/>
          <w:szCs w:val="28"/>
        </w:rPr>
        <w:t xml:space="preserve"> период до 2030 года, утвержденной распоряжением Правительства Российской Федерации от 29 февраля 2016 г. № 326-p;</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w:t>
      </w:r>
      <w:r w:rsidR="006E1DDF" w:rsidRPr="00F33C68">
        <w:rPr>
          <w:rFonts w:ascii="Times New Roman" w:hAnsi="Times New Roman" w:cs="Times New Roman"/>
          <w:sz w:val="28"/>
          <w:szCs w:val="28"/>
        </w:rPr>
        <w:t>№</w:t>
      </w:r>
      <w:r w:rsidRPr="00F33C68">
        <w:rPr>
          <w:rFonts w:ascii="Times New Roman" w:hAnsi="Times New Roman" w:cs="Times New Roman"/>
          <w:sz w:val="28"/>
          <w:szCs w:val="28"/>
        </w:rPr>
        <w:t xml:space="preserve"> 2129-p;</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Стратегии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w:t>
      </w:r>
      <w:r w:rsidR="006E1DDF" w:rsidRPr="00F33C68">
        <w:rPr>
          <w:rFonts w:ascii="Times New Roman" w:hAnsi="Times New Roman" w:cs="Times New Roman"/>
          <w:sz w:val="28"/>
          <w:szCs w:val="28"/>
        </w:rPr>
        <w:t>№</w:t>
      </w:r>
      <w:r w:rsidRPr="00F33C68">
        <w:rPr>
          <w:rFonts w:ascii="Times New Roman" w:hAnsi="Times New Roman" w:cs="Times New Roman"/>
          <w:sz w:val="28"/>
          <w:szCs w:val="28"/>
        </w:rPr>
        <w:t xml:space="preserve"> 3081-p;</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Концепции развития детско-юношеского спорта в Российской Федерации до 2030 года, утвержденной распоряжением Правительства Российской Федерации от 28 </w:t>
      </w:r>
      <w:r w:rsidRPr="00F33C68">
        <w:rPr>
          <w:rFonts w:ascii="Times New Roman" w:hAnsi="Times New Roman" w:cs="Times New Roman"/>
          <w:sz w:val="28"/>
          <w:szCs w:val="28"/>
        </w:rPr>
        <w:lastRenderedPageBreak/>
        <w:t xml:space="preserve">декабря 2021 г. </w:t>
      </w:r>
      <w:r w:rsidR="006E1DDF" w:rsidRPr="00F33C68">
        <w:rPr>
          <w:rFonts w:ascii="Times New Roman" w:hAnsi="Times New Roman" w:cs="Times New Roman"/>
          <w:sz w:val="28"/>
          <w:szCs w:val="28"/>
        </w:rPr>
        <w:t>№</w:t>
      </w:r>
      <w:r w:rsidRPr="00F33C68">
        <w:rPr>
          <w:rFonts w:ascii="Times New Roman" w:hAnsi="Times New Roman" w:cs="Times New Roman"/>
          <w:sz w:val="28"/>
          <w:szCs w:val="28"/>
        </w:rPr>
        <w:t xml:space="preserve"> 3894-p;</w:t>
      </w:r>
    </w:p>
    <w:p w:rsidR="00006BCB" w:rsidRPr="00F33C68" w:rsidRDefault="00006BCB"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Концепции развития дополнительного образования детей Российской Федерации до 2030 года, утвержденной распоряжением Правительства Российской Федерации от 31 марта 2022 г. № 678-р;</w:t>
      </w:r>
    </w:p>
    <w:p w:rsid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паспорта национального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Образование</w:t>
      </w:r>
      <w:r w:rsidR="00F429EE" w:rsidRPr="00F33C68">
        <w:rPr>
          <w:rFonts w:ascii="Times New Roman" w:hAnsi="Times New Roman" w:cs="Times New Roman"/>
          <w:sz w:val="28"/>
          <w:szCs w:val="28"/>
        </w:rPr>
        <w:t>»</w:t>
      </w:r>
      <w:r w:rsidR="00EA56C7" w:rsidRPr="00F33C68">
        <w:rPr>
          <w:rFonts w:ascii="Times New Roman" w:hAnsi="Times New Roman" w:cs="Times New Roman"/>
          <w:sz w:val="28"/>
          <w:szCs w:val="28"/>
        </w:rPr>
        <w:t xml:space="preserve">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r w:rsidRPr="00F33C68">
        <w:rPr>
          <w:rFonts w:ascii="Times New Roman" w:hAnsi="Times New Roman" w:cs="Times New Roman"/>
          <w:sz w:val="28"/>
          <w:szCs w:val="28"/>
        </w:rPr>
        <w:t xml:space="preserve">; </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паспорта национального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Культура</w:t>
      </w:r>
      <w:r w:rsidR="00F429EE" w:rsidRPr="00F33C68">
        <w:rPr>
          <w:rFonts w:ascii="Times New Roman" w:hAnsi="Times New Roman" w:cs="Times New Roman"/>
          <w:sz w:val="28"/>
          <w:szCs w:val="28"/>
        </w:rPr>
        <w:t>»</w:t>
      </w:r>
      <w:r w:rsidR="00EA56C7" w:rsidRPr="00F33C68">
        <w:rPr>
          <w:rFonts w:ascii="Times New Roman" w:hAnsi="Times New Roman" w:cs="Times New Roman"/>
          <w:sz w:val="28"/>
          <w:szCs w:val="28"/>
        </w:rPr>
        <w:t>,</w:t>
      </w:r>
      <w:r w:rsidR="00F33C68">
        <w:rPr>
          <w:rFonts w:ascii="Times New Roman" w:hAnsi="Times New Roman" w:cs="Times New Roman"/>
          <w:sz w:val="28"/>
          <w:szCs w:val="28"/>
        </w:rPr>
        <w:t xml:space="preserve"> у</w:t>
      </w:r>
      <w:r w:rsidR="00EA56C7" w:rsidRPr="00F33C68">
        <w:rPr>
          <w:rFonts w:ascii="Times New Roman" w:hAnsi="Times New Roman" w:cs="Times New Roman"/>
          <w:sz w:val="28"/>
          <w:szCs w:val="28"/>
        </w:rPr>
        <w:t>твержден</w:t>
      </w:r>
      <w:r w:rsidR="005D636F">
        <w:rPr>
          <w:rFonts w:ascii="Times New Roman" w:hAnsi="Times New Roman" w:cs="Times New Roman"/>
          <w:sz w:val="28"/>
          <w:szCs w:val="28"/>
        </w:rPr>
        <w:t>ного</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президиумом Совета</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при Президенте Российской Федерации</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по стратегическому развитию</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и национальным проектам</w:t>
      </w:r>
      <w:r w:rsidR="005D636F">
        <w:rPr>
          <w:rFonts w:ascii="Times New Roman" w:hAnsi="Times New Roman" w:cs="Times New Roman"/>
          <w:sz w:val="28"/>
          <w:szCs w:val="28"/>
        </w:rPr>
        <w:t xml:space="preserve"> </w:t>
      </w:r>
      <w:r w:rsidR="00EA56C7" w:rsidRPr="00F33C68">
        <w:rPr>
          <w:rFonts w:ascii="Times New Roman" w:hAnsi="Times New Roman" w:cs="Times New Roman"/>
          <w:sz w:val="28"/>
          <w:szCs w:val="28"/>
        </w:rPr>
        <w:t>(протокол от 24 декабря 2018 г. № 16)</w:t>
      </w:r>
      <w:r w:rsidR="00946EDB" w:rsidRPr="00F33C68">
        <w:rPr>
          <w:rFonts w:ascii="Times New Roman" w:hAnsi="Times New Roman" w:cs="Times New Roman"/>
          <w:sz w:val="28"/>
          <w:szCs w:val="28"/>
        </w:rPr>
        <w:t>;</w:t>
      </w:r>
    </w:p>
    <w:p w:rsidR="00006BCB" w:rsidRPr="00F33C68" w:rsidRDefault="00006BCB"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Конституци</w:t>
      </w:r>
      <w:r w:rsidR="00920E09" w:rsidRPr="00F33C68">
        <w:rPr>
          <w:rFonts w:ascii="Times New Roman" w:hAnsi="Times New Roman" w:cs="Times New Roman"/>
          <w:sz w:val="28"/>
          <w:szCs w:val="28"/>
        </w:rPr>
        <w:t>и</w:t>
      </w:r>
      <w:r w:rsidRPr="00F33C68">
        <w:rPr>
          <w:rFonts w:ascii="Times New Roman" w:hAnsi="Times New Roman" w:cs="Times New Roman"/>
          <w:sz w:val="28"/>
          <w:szCs w:val="28"/>
        </w:rPr>
        <w:t xml:space="preserve"> Республики Тыва;</w:t>
      </w:r>
    </w:p>
    <w:p w:rsidR="00006BCB" w:rsidRPr="00F33C68" w:rsidRDefault="00006BCB"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Закон</w:t>
      </w:r>
      <w:r w:rsidR="00920E09" w:rsidRPr="00F33C68">
        <w:rPr>
          <w:rFonts w:ascii="Times New Roman" w:hAnsi="Times New Roman" w:cs="Times New Roman"/>
          <w:sz w:val="28"/>
          <w:szCs w:val="28"/>
        </w:rPr>
        <w:t>а</w:t>
      </w:r>
      <w:r w:rsidRPr="00F33C68">
        <w:rPr>
          <w:rFonts w:ascii="Times New Roman" w:hAnsi="Times New Roman" w:cs="Times New Roman"/>
          <w:sz w:val="28"/>
          <w:szCs w:val="28"/>
        </w:rPr>
        <w:t xml:space="preserve"> Республики Тыва от 21</w:t>
      </w:r>
      <w:r w:rsidR="00920E09" w:rsidRPr="00F33C68">
        <w:rPr>
          <w:rFonts w:ascii="Times New Roman" w:hAnsi="Times New Roman" w:cs="Times New Roman"/>
          <w:sz w:val="28"/>
          <w:szCs w:val="28"/>
        </w:rPr>
        <w:t xml:space="preserve"> июня </w:t>
      </w:r>
      <w:r w:rsidRPr="00F33C68">
        <w:rPr>
          <w:rFonts w:ascii="Times New Roman" w:hAnsi="Times New Roman" w:cs="Times New Roman"/>
          <w:sz w:val="28"/>
          <w:szCs w:val="28"/>
        </w:rPr>
        <w:t xml:space="preserve">2014 </w:t>
      </w:r>
      <w:r w:rsidR="00920E09" w:rsidRPr="00F33C68">
        <w:rPr>
          <w:rFonts w:ascii="Times New Roman" w:hAnsi="Times New Roman" w:cs="Times New Roman"/>
          <w:sz w:val="28"/>
          <w:szCs w:val="28"/>
        </w:rPr>
        <w:t>г. №</w:t>
      </w:r>
      <w:r w:rsidRPr="00F33C68">
        <w:rPr>
          <w:rFonts w:ascii="Times New Roman" w:hAnsi="Times New Roman" w:cs="Times New Roman"/>
          <w:sz w:val="28"/>
          <w:szCs w:val="28"/>
        </w:rPr>
        <w:t xml:space="preserve"> 2562 ВХ-</w:t>
      </w:r>
      <w:r w:rsidR="00F33C68">
        <w:rPr>
          <w:rFonts w:ascii="Times New Roman" w:hAnsi="Times New Roman" w:cs="Times New Roman"/>
          <w:sz w:val="28"/>
          <w:szCs w:val="28"/>
          <w:lang w:val="en-US"/>
        </w:rPr>
        <w:t>I</w:t>
      </w:r>
      <w:r w:rsidRPr="00F33C68">
        <w:rPr>
          <w:rFonts w:ascii="Times New Roman" w:hAnsi="Times New Roman" w:cs="Times New Roman"/>
          <w:sz w:val="28"/>
          <w:szCs w:val="28"/>
        </w:rPr>
        <w:t xml:space="preserve"> </w:t>
      </w:r>
      <w:r w:rsidR="00920E09" w:rsidRPr="00F33C68">
        <w:rPr>
          <w:rFonts w:ascii="Times New Roman" w:hAnsi="Times New Roman" w:cs="Times New Roman"/>
          <w:sz w:val="28"/>
          <w:szCs w:val="28"/>
        </w:rPr>
        <w:t>«</w:t>
      </w:r>
      <w:r w:rsidRPr="00F33C68">
        <w:rPr>
          <w:rFonts w:ascii="Times New Roman" w:hAnsi="Times New Roman" w:cs="Times New Roman"/>
          <w:sz w:val="28"/>
          <w:szCs w:val="28"/>
        </w:rPr>
        <w:t>Об образовании в Республике Тыва</w:t>
      </w:r>
      <w:r w:rsidR="00920E09" w:rsidRPr="00F33C68">
        <w:rPr>
          <w:rFonts w:ascii="Times New Roman" w:hAnsi="Times New Roman" w:cs="Times New Roman"/>
          <w:sz w:val="28"/>
          <w:szCs w:val="28"/>
        </w:rPr>
        <w:t>»;</w:t>
      </w:r>
    </w:p>
    <w:p w:rsidR="00920E09" w:rsidRPr="00F33C68" w:rsidRDefault="00920E09"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Концепции духовно-нравственного развития и воспитания детей и молодежи Республики Тыва до 2025 года, утвержденной постановлением Правительства Республики Тыва от 12 февраля 2019 г</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5D636F">
        <w:rPr>
          <w:rFonts w:ascii="Times New Roman" w:hAnsi="Times New Roman" w:cs="Times New Roman"/>
          <w:sz w:val="28"/>
          <w:szCs w:val="28"/>
        </w:rPr>
        <w:t xml:space="preserve"> </w:t>
      </w:r>
      <w:r w:rsidRPr="00F33C68">
        <w:rPr>
          <w:rFonts w:ascii="Times New Roman" w:hAnsi="Times New Roman" w:cs="Times New Roman"/>
          <w:sz w:val="28"/>
          <w:szCs w:val="28"/>
        </w:rPr>
        <w:t>73;</w:t>
      </w:r>
    </w:p>
    <w:p w:rsidR="00916847" w:rsidRPr="00F33C68" w:rsidRDefault="00920E09"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г</w:t>
      </w:r>
      <w:r w:rsidR="00916847" w:rsidRPr="00F33C68">
        <w:rPr>
          <w:rFonts w:ascii="Times New Roman" w:hAnsi="Times New Roman" w:cs="Times New Roman"/>
          <w:sz w:val="28"/>
          <w:szCs w:val="28"/>
        </w:rPr>
        <w:t xml:space="preserve">осударственной программы Республики Тыва </w:t>
      </w:r>
      <w:r w:rsidR="00F429EE" w:rsidRPr="00F33C68">
        <w:rPr>
          <w:rFonts w:ascii="Times New Roman" w:hAnsi="Times New Roman" w:cs="Times New Roman"/>
          <w:sz w:val="28"/>
          <w:szCs w:val="28"/>
        </w:rPr>
        <w:t>«</w:t>
      </w:r>
      <w:r w:rsidR="00916847" w:rsidRPr="00F33C68">
        <w:rPr>
          <w:rFonts w:ascii="Times New Roman" w:hAnsi="Times New Roman" w:cs="Times New Roman"/>
          <w:sz w:val="28"/>
          <w:szCs w:val="28"/>
        </w:rPr>
        <w:t>Развитие образования и науки на 2014-2025 годы</w:t>
      </w:r>
      <w:r w:rsidR="00F429EE" w:rsidRPr="00F33C68">
        <w:rPr>
          <w:rFonts w:ascii="Times New Roman" w:hAnsi="Times New Roman" w:cs="Times New Roman"/>
          <w:sz w:val="28"/>
          <w:szCs w:val="28"/>
        </w:rPr>
        <w:t>»</w:t>
      </w:r>
      <w:r w:rsidR="00916847" w:rsidRPr="00F33C68">
        <w:rPr>
          <w:rFonts w:ascii="Times New Roman" w:hAnsi="Times New Roman" w:cs="Times New Roman"/>
          <w:sz w:val="28"/>
          <w:szCs w:val="28"/>
        </w:rPr>
        <w:t xml:space="preserve">, утвержденной </w:t>
      </w:r>
      <w:r w:rsidR="00EA56C7" w:rsidRPr="00F33C68">
        <w:rPr>
          <w:rFonts w:ascii="Times New Roman" w:hAnsi="Times New Roman" w:cs="Times New Roman"/>
          <w:sz w:val="28"/>
          <w:szCs w:val="28"/>
        </w:rPr>
        <w:t>п</w:t>
      </w:r>
      <w:r w:rsidR="00916847" w:rsidRPr="00F33C68">
        <w:rPr>
          <w:rFonts w:ascii="Times New Roman" w:hAnsi="Times New Roman" w:cs="Times New Roman"/>
          <w:sz w:val="28"/>
          <w:szCs w:val="28"/>
        </w:rPr>
        <w:t xml:space="preserve">остановлением </w:t>
      </w:r>
      <w:r w:rsidR="00CF7722" w:rsidRPr="00F33C68">
        <w:rPr>
          <w:rFonts w:ascii="Times New Roman" w:hAnsi="Times New Roman" w:cs="Times New Roman"/>
          <w:sz w:val="28"/>
          <w:szCs w:val="28"/>
        </w:rPr>
        <w:t>Правительства Республики Тыва от 13 февраля 2019 г</w:t>
      </w:r>
      <w:r w:rsidR="00F33C68">
        <w:rPr>
          <w:rFonts w:ascii="Times New Roman" w:hAnsi="Times New Roman" w:cs="Times New Roman"/>
          <w:sz w:val="28"/>
          <w:szCs w:val="28"/>
        </w:rPr>
        <w:t>.</w:t>
      </w:r>
      <w:r w:rsidR="00CF7722" w:rsidRPr="00F33C68">
        <w:rPr>
          <w:rFonts w:ascii="Times New Roman" w:hAnsi="Times New Roman" w:cs="Times New Roman"/>
          <w:sz w:val="28"/>
          <w:szCs w:val="28"/>
        </w:rPr>
        <w:t xml:space="preserve"> № 74;</w:t>
      </w:r>
    </w:p>
    <w:p w:rsidR="00316199" w:rsidRPr="00F33C68" w:rsidRDefault="00920E09"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г</w:t>
      </w:r>
      <w:r w:rsidR="00316199" w:rsidRPr="00F33C68">
        <w:rPr>
          <w:rFonts w:ascii="Times New Roman" w:hAnsi="Times New Roman" w:cs="Times New Roman"/>
          <w:sz w:val="28"/>
          <w:szCs w:val="28"/>
        </w:rPr>
        <w:t xml:space="preserve">осударственной программы Республики Тыва </w:t>
      </w:r>
      <w:r w:rsidR="00F429EE" w:rsidRPr="00F33C68">
        <w:rPr>
          <w:rFonts w:ascii="Times New Roman" w:hAnsi="Times New Roman" w:cs="Times New Roman"/>
          <w:sz w:val="28"/>
          <w:szCs w:val="28"/>
        </w:rPr>
        <w:t>«</w:t>
      </w:r>
      <w:r w:rsidR="00316199" w:rsidRPr="00F33C68">
        <w:rPr>
          <w:rFonts w:ascii="Times New Roman" w:hAnsi="Times New Roman" w:cs="Times New Roman"/>
          <w:sz w:val="28"/>
          <w:szCs w:val="28"/>
        </w:rPr>
        <w:t xml:space="preserve">Профилактика безнадзорности и правонарушений несовершеннолетних на </w:t>
      </w:r>
      <w:r w:rsidR="00F33C68">
        <w:rPr>
          <w:rFonts w:ascii="Times New Roman" w:hAnsi="Times New Roman" w:cs="Times New Roman"/>
          <w:sz w:val="28"/>
          <w:szCs w:val="28"/>
        </w:rPr>
        <w:t>2022-</w:t>
      </w:r>
      <w:r w:rsidR="00EA56C7" w:rsidRPr="00F33C68">
        <w:rPr>
          <w:rFonts w:ascii="Times New Roman" w:hAnsi="Times New Roman" w:cs="Times New Roman"/>
          <w:sz w:val="28"/>
          <w:szCs w:val="28"/>
        </w:rPr>
        <w:t>2024 годы, утвержденной</w:t>
      </w:r>
      <w:r w:rsidR="00F33C68">
        <w:rPr>
          <w:rFonts w:ascii="Times New Roman" w:hAnsi="Times New Roman" w:cs="Times New Roman"/>
          <w:sz w:val="28"/>
          <w:szCs w:val="28"/>
        </w:rPr>
        <w:t xml:space="preserve"> </w:t>
      </w:r>
      <w:r w:rsidR="00EA56C7" w:rsidRPr="00F33C68">
        <w:rPr>
          <w:rFonts w:ascii="Times New Roman" w:hAnsi="Times New Roman" w:cs="Times New Roman"/>
          <w:sz w:val="28"/>
          <w:szCs w:val="28"/>
        </w:rPr>
        <w:t>постановлением Правительства Республики Тыва от 29 сентября 2021 г. № 517</w:t>
      </w:r>
      <w:r w:rsidR="007A7525" w:rsidRPr="00F33C68">
        <w:rPr>
          <w:rFonts w:ascii="Times New Roman" w:hAnsi="Times New Roman" w:cs="Times New Roman"/>
          <w:sz w:val="28"/>
          <w:szCs w:val="28"/>
        </w:rPr>
        <w:t>;</w:t>
      </w:r>
    </w:p>
    <w:p w:rsidR="00871F44" w:rsidRPr="00F33C68" w:rsidRDefault="00920E09"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г</w:t>
      </w:r>
      <w:r w:rsidR="00871F44" w:rsidRPr="00F33C68">
        <w:rPr>
          <w:rFonts w:ascii="Times New Roman" w:hAnsi="Times New Roman" w:cs="Times New Roman"/>
          <w:sz w:val="28"/>
          <w:szCs w:val="28"/>
        </w:rPr>
        <w:t xml:space="preserve">осударственной программы Республики Тыва «Патриотическое воспитание граждан, проживающих в Республике Тыва, на 2022-2024 годы», утвержденной </w:t>
      </w:r>
      <w:r w:rsidR="00EA56C7" w:rsidRPr="00F33C68">
        <w:rPr>
          <w:rFonts w:ascii="Times New Roman" w:hAnsi="Times New Roman" w:cs="Times New Roman"/>
          <w:sz w:val="28"/>
          <w:szCs w:val="28"/>
        </w:rPr>
        <w:t>п</w:t>
      </w:r>
      <w:r w:rsidR="00871F44" w:rsidRPr="00F33C68">
        <w:rPr>
          <w:rFonts w:ascii="Times New Roman" w:hAnsi="Times New Roman" w:cs="Times New Roman"/>
          <w:sz w:val="28"/>
          <w:szCs w:val="28"/>
        </w:rPr>
        <w:t>остановление</w:t>
      </w:r>
      <w:r w:rsidR="00085693" w:rsidRPr="00F33C68">
        <w:rPr>
          <w:rFonts w:ascii="Times New Roman" w:hAnsi="Times New Roman" w:cs="Times New Roman"/>
          <w:sz w:val="28"/>
          <w:szCs w:val="28"/>
        </w:rPr>
        <w:t>м</w:t>
      </w:r>
      <w:r w:rsidR="00871F44" w:rsidRPr="00F33C68">
        <w:rPr>
          <w:rFonts w:ascii="Times New Roman" w:hAnsi="Times New Roman" w:cs="Times New Roman"/>
          <w:sz w:val="28"/>
          <w:szCs w:val="28"/>
        </w:rPr>
        <w:t xml:space="preserve"> Республики Тыва от 16 июля 2021 г. №</w:t>
      </w:r>
      <w:r w:rsidR="00F33C68">
        <w:rPr>
          <w:rFonts w:ascii="Times New Roman" w:hAnsi="Times New Roman" w:cs="Times New Roman"/>
          <w:sz w:val="28"/>
          <w:szCs w:val="28"/>
        </w:rPr>
        <w:t xml:space="preserve"> </w:t>
      </w:r>
      <w:r w:rsidR="00871F44" w:rsidRPr="00F33C68">
        <w:rPr>
          <w:rFonts w:ascii="Times New Roman" w:hAnsi="Times New Roman" w:cs="Times New Roman"/>
          <w:sz w:val="28"/>
          <w:szCs w:val="28"/>
        </w:rPr>
        <w:t>348;</w:t>
      </w:r>
    </w:p>
    <w:p w:rsidR="005C5412" w:rsidRPr="00F33C68" w:rsidRDefault="00920E09"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плана мероприятий по реализации Стратегии развития воспитания в Республике Тыва на период до 2025 года</w:t>
      </w:r>
      <w:r w:rsidR="00BC675C" w:rsidRPr="00F33C68">
        <w:rPr>
          <w:rFonts w:ascii="Times New Roman" w:hAnsi="Times New Roman" w:cs="Times New Roman"/>
          <w:sz w:val="28"/>
          <w:szCs w:val="28"/>
        </w:rPr>
        <w:t>, утвержденно</w:t>
      </w:r>
      <w:r w:rsidR="005D636F">
        <w:rPr>
          <w:rFonts w:ascii="Times New Roman" w:hAnsi="Times New Roman" w:cs="Times New Roman"/>
          <w:sz w:val="28"/>
          <w:szCs w:val="28"/>
        </w:rPr>
        <w:t>го</w:t>
      </w:r>
      <w:r w:rsidR="00BC675C" w:rsidRPr="00F33C68">
        <w:rPr>
          <w:rFonts w:ascii="Times New Roman" w:hAnsi="Times New Roman" w:cs="Times New Roman"/>
          <w:sz w:val="28"/>
          <w:szCs w:val="28"/>
        </w:rPr>
        <w:t xml:space="preserve"> распоряжением Правительства Республики Тыва от 28 марта 2022 г</w:t>
      </w:r>
      <w:r w:rsidR="00F33C68">
        <w:rPr>
          <w:rFonts w:ascii="Times New Roman" w:hAnsi="Times New Roman" w:cs="Times New Roman"/>
          <w:sz w:val="28"/>
          <w:szCs w:val="28"/>
        </w:rPr>
        <w:t>.</w:t>
      </w:r>
      <w:r w:rsidR="00BC675C" w:rsidRPr="00F33C68">
        <w:rPr>
          <w:rFonts w:ascii="Times New Roman" w:hAnsi="Times New Roman" w:cs="Times New Roman"/>
          <w:sz w:val="28"/>
          <w:szCs w:val="28"/>
        </w:rPr>
        <w:t xml:space="preserve"> № 158-р;</w:t>
      </w:r>
    </w:p>
    <w:p w:rsidR="00BC675C" w:rsidRPr="00F33C68" w:rsidRDefault="00CD407B"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распоряжения</w:t>
      </w:r>
      <w:r w:rsidR="00EE27F2" w:rsidRPr="00F33C68">
        <w:rPr>
          <w:rFonts w:ascii="Times New Roman" w:hAnsi="Times New Roman" w:cs="Times New Roman"/>
          <w:sz w:val="28"/>
          <w:szCs w:val="28"/>
        </w:rPr>
        <w:t xml:space="preserve"> Правительства Республики Тыва от 21 декабря 2021 г</w:t>
      </w:r>
      <w:r w:rsidR="00F33C68">
        <w:rPr>
          <w:rFonts w:ascii="Times New Roman" w:hAnsi="Times New Roman" w:cs="Times New Roman"/>
          <w:sz w:val="28"/>
          <w:szCs w:val="28"/>
        </w:rPr>
        <w:t>.</w:t>
      </w:r>
      <w:r w:rsidR="00EE27F2" w:rsidRPr="00F33C68">
        <w:rPr>
          <w:rFonts w:ascii="Times New Roman" w:hAnsi="Times New Roman" w:cs="Times New Roman"/>
          <w:sz w:val="28"/>
          <w:szCs w:val="28"/>
        </w:rPr>
        <w:t xml:space="preserve"> № 580-р</w:t>
      </w:r>
      <w:r w:rsidRPr="00F33C68">
        <w:rPr>
          <w:rFonts w:ascii="Times New Roman" w:hAnsi="Times New Roman" w:cs="Times New Roman"/>
          <w:sz w:val="28"/>
          <w:szCs w:val="28"/>
        </w:rPr>
        <w:t xml:space="preserve"> «О создании Межведомственного координационного совета по дополнительному образованию детей Ре</w:t>
      </w:r>
      <w:r w:rsidR="005D636F">
        <w:rPr>
          <w:rFonts w:ascii="Times New Roman" w:hAnsi="Times New Roman" w:cs="Times New Roman"/>
          <w:sz w:val="28"/>
          <w:szCs w:val="28"/>
        </w:rPr>
        <w:t>спублики Тыва на 2021-2024 годы</w:t>
      </w:r>
      <w:r w:rsidRPr="00F33C68">
        <w:rPr>
          <w:rFonts w:ascii="Times New Roman" w:hAnsi="Times New Roman" w:cs="Times New Roman"/>
          <w:sz w:val="28"/>
          <w:szCs w:val="28"/>
        </w:rPr>
        <w:t>»;</w:t>
      </w:r>
    </w:p>
    <w:p w:rsidR="00EE27F2" w:rsidRPr="00F33C68" w:rsidRDefault="00EE27F2"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плана мероприятий (</w:t>
      </w:r>
      <w:r w:rsidR="00F429EE" w:rsidRPr="00F33C68">
        <w:rPr>
          <w:rFonts w:ascii="Times New Roman" w:hAnsi="Times New Roman" w:cs="Times New Roman"/>
          <w:sz w:val="28"/>
          <w:szCs w:val="28"/>
        </w:rPr>
        <w:t>«</w:t>
      </w:r>
      <w:r w:rsidR="006726DC" w:rsidRPr="00F33C68">
        <w:rPr>
          <w:rFonts w:ascii="Times New Roman" w:hAnsi="Times New Roman" w:cs="Times New Roman"/>
          <w:sz w:val="28"/>
          <w:szCs w:val="28"/>
        </w:rPr>
        <w:t>дорожной карты</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по</w:t>
      </w:r>
      <w:r w:rsidR="00CF79BE" w:rsidRPr="00F33C68">
        <w:rPr>
          <w:rFonts w:ascii="Times New Roman" w:hAnsi="Times New Roman" w:cs="Times New Roman"/>
          <w:sz w:val="28"/>
          <w:szCs w:val="28"/>
        </w:rPr>
        <w:t xml:space="preserve"> развитию туристской отра</w:t>
      </w:r>
      <w:r w:rsidR="00F33C68">
        <w:rPr>
          <w:rFonts w:ascii="Times New Roman" w:hAnsi="Times New Roman" w:cs="Times New Roman"/>
          <w:sz w:val="28"/>
          <w:szCs w:val="28"/>
        </w:rPr>
        <w:t>сли в Республике Тыва на 2022-</w:t>
      </w:r>
      <w:r w:rsidR="00CF79BE" w:rsidRPr="00F33C68">
        <w:rPr>
          <w:rFonts w:ascii="Times New Roman" w:hAnsi="Times New Roman" w:cs="Times New Roman"/>
          <w:sz w:val="28"/>
          <w:szCs w:val="28"/>
        </w:rPr>
        <w:t>2023 годы</w:t>
      </w:r>
      <w:r w:rsidRPr="00F33C68">
        <w:rPr>
          <w:rFonts w:ascii="Times New Roman" w:hAnsi="Times New Roman" w:cs="Times New Roman"/>
          <w:sz w:val="28"/>
          <w:szCs w:val="28"/>
        </w:rPr>
        <w:t>, утвержденного распоряжением Правительства Республики Тыва</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от </w:t>
      </w:r>
      <w:r w:rsidR="00A81A42" w:rsidRPr="00F33C68">
        <w:rPr>
          <w:rFonts w:ascii="Times New Roman" w:hAnsi="Times New Roman" w:cs="Times New Roman"/>
          <w:sz w:val="28"/>
          <w:szCs w:val="28"/>
        </w:rPr>
        <w:t>21 апреля 2022 г</w:t>
      </w:r>
      <w:r w:rsidR="00F33C68">
        <w:rPr>
          <w:rFonts w:ascii="Times New Roman" w:hAnsi="Times New Roman" w:cs="Times New Roman"/>
          <w:sz w:val="28"/>
          <w:szCs w:val="28"/>
        </w:rPr>
        <w:t>.</w:t>
      </w:r>
      <w:r w:rsidR="00A81A42" w:rsidRPr="00F33C68">
        <w:rPr>
          <w:rFonts w:ascii="Times New Roman" w:hAnsi="Times New Roman" w:cs="Times New Roman"/>
          <w:sz w:val="28"/>
          <w:szCs w:val="28"/>
        </w:rPr>
        <w:t xml:space="preserve"> № 219-р</w:t>
      </w:r>
      <w:r w:rsidR="00871F44" w:rsidRPr="00F33C68">
        <w:rPr>
          <w:rFonts w:ascii="Times New Roman" w:hAnsi="Times New Roman" w:cs="Times New Roman"/>
          <w:sz w:val="28"/>
          <w:szCs w:val="28"/>
        </w:rPr>
        <w:t>;</w:t>
      </w:r>
    </w:p>
    <w:p w:rsidR="00916847" w:rsidRPr="00F33C68" w:rsidRDefault="00CF7722"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плана мероприятий по реализации основных положений Концепции экологической безопасности Республики Тыва до 2030 года, утвержденного распоряжением Правительства Республики Тыва от 28 июля 2020 г</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 297-р;</w:t>
      </w:r>
    </w:p>
    <w:p w:rsidR="00CF7722" w:rsidRPr="00F33C68" w:rsidRDefault="00AE20FC"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плана работы </w:t>
      </w:r>
      <w:r w:rsidR="007F00FB" w:rsidRPr="00F33C68">
        <w:rPr>
          <w:rFonts w:ascii="Times New Roman" w:hAnsi="Times New Roman" w:cs="Times New Roman"/>
          <w:sz w:val="28"/>
          <w:szCs w:val="28"/>
        </w:rPr>
        <w:t>(</w:t>
      </w:r>
      <w:r w:rsidR="00F429EE" w:rsidRPr="00F33C68">
        <w:rPr>
          <w:rFonts w:ascii="Times New Roman" w:hAnsi="Times New Roman" w:cs="Times New Roman"/>
          <w:sz w:val="28"/>
          <w:szCs w:val="28"/>
        </w:rPr>
        <w:t>«</w:t>
      </w:r>
      <w:r w:rsidR="007F00FB" w:rsidRPr="00F33C68">
        <w:rPr>
          <w:rFonts w:ascii="Times New Roman" w:hAnsi="Times New Roman" w:cs="Times New Roman"/>
          <w:sz w:val="28"/>
          <w:szCs w:val="28"/>
        </w:rPr>
        <w:t>дорожн</w:t>
      </w:r>
      <w:r w:rsidR="005D636F">
        <w:rPr>
          <w:rFonts w:ascii="Times New Roman" w:hAnsi="Times New Roman" w:cs="Times New Roman"/>
          <w:sz w:val="28"/>
          <w:szCs w:val="28"/>
        </w:rPr>
        <w:t>ой</w:t>
      </w:r>
      <w:r w:rsidR="007F00FB" w:rsidRPr="00F33C68">
        <w:rPr>
          <w:rFonts w:ascii="Times New Roman" w:hAnsi="Times New Roman" w:cs="Times New Roman"/>
          <w:sz w:val="28"/>
          <w:szCs w:val="28"/>
        </w:rPr>
        <w:t xml:space="preserve"> карт</w:t>
      </w:r>
      <w:r w:rsidR="005D636F">
        <w:rPr>
          <w:rFonts w:ascii="Times New Roman" w:hAnsi="Times New Roman" w:cs="Times New Roman"/>
          <w:sz w:val="28"/>
          <w:szCs w:val="28"/>
        </w:rPr>
        <w:t>ы</w:t>
      </w:r>
      <w:r w:rsidR="00F429EE" w:rsidRPr="00F33C68">
        <w:rPr>
          <w:rFonts w:ascii="Times New Roman" w:hAnsi="Times New Roman" w:cs="Times New Roman"/>
          <w:sz w:val="28"/>
          <w:szCs w:val="28"/>
        </w:rPr>
        <w:t>»</w:t>
      </w:r>
      <w:r w:rsidR="007F00FB" w:rsidRPr="00F33C68">
        <w:rPr>
          <w:rFonts w:ascii="Times New Roman" w:hAnsi="Times New Roman" w:cs="Times New Roman"/>
          <w:sz w:val="28"/>
          <w:szCs w:val="28"/>
        </w:rPr>
        <w:t>) по созданию и развитию в Республике Тыва школьных театров в 2022-2024 годах, утвержденн</w:t>
      </w:r>
      <w:r w:rsidR="007B2086" w:rsidRPr="00F33C68">
        <w:rPr>
          <w:rFonts w:ascii="Times New Roman" w:hAnsi="Times New Roman" w:cs="Times New Roman"/>
          <w:sz w:val="28"/>
          <w:szCs w:val="28"/>
        </w:rPr>
        <w:t>ого</w:t>
      </w:r>
      <w:r w:rsidR="00F33C68">
        <w:rPr>
          <w:rFonts w:ascii="Times New Roman" w:hAnsi="Times New Roman" w:cs="Times New Roman"/>
          <w:sz w:val="28"/>
          <w:szCs w:val="28"/>
        </w:rPr>
        <w:t xml:space="preserve"> </w:t>
      </w:r>
      <w:r w:rsidR="0064481C" w:rsidRPr="00F33C68">
        <w:rPr>
          <w:rFonts w:ascii="Times New Roman" w:hAnsi="Times New Roman" w:cs="Times New Roman"/>
          <w:sz w:val="28"/>
          <w:szCs w:val="28"/>
        </w:rPr>
        <w:t xml:space="preserve">двусторонним приказом </w:t>
      </w:r>
      <w:r w:rsidR="00F33C68">
        <w:rPr>
          <w:rFonts w:ascii="Times New Roman" w:hAnsi="Times New Roman" w:cs="Times New Roman"/>
          <w:sz w:val="28"/>
          <w:szCs w:val="28"/>
        </w:rPr>
        <w:t xml:space="preserve">            </w:t>
      </w:r>
      <w:r w:rsidR="0064481C" w:rsidRPr="00F33C68">
        <w:rPr>
          <w:rFonts w:ascii="Times New Roman" w:hAnsi="Times New Roman" w:cs="Times New Roman"/>
          <w:sz w:val="28"/>
          <w:szCs w:val="28"/>
        </w:rPr>
        <w:t>Министерства образования Р</w:t>
      </w:r>
      <w:r w:rsidR="007B2086" w:rsidRPr="00F33C68">
        <w:rPr>
          <w:rFonts w:ascii="Times New Roman" w:hAnsi="Times New Roman" w:cs="Times New Roman"/>
          <w:sz w:val="28"/>
          <w:szCs w:val="28"/>
        </w:rPr>
        <w:t>еспублика Тыва</w:t>
      </w:r>
      <w:r w:rsidR="0064481C" w:rsidRPr="00F33C68">
        <w:rPr>
          <w:rFonts w:ascii="Times New Roman" w:hAnsi="Times New Roman" w:cs="Times New Roman"/>
          <w:sz w:val="28"/>
          <w:szCs w:val="28"/>
        </w:rPr>
        <w:t xml:space="preserve"> и Министерства культуры и туризма Р</w:t>
      </w:r>
      <w:r w:rsidR="00F33C68">
        <w:rPr>
          <w:rFonts w:ascii="Times New Roman" w:hAnsi="Times New Roman" w:cs="Times New Roman"/>
          <w:sz w:val="28"/>
          <w:szCs w:val="28"/>
        </w:rPr>
        <w:t xml:space="preserve">еспублики </w:t>
      </w:r>
      <w:r w:rsidR="0064481C" w:rsidRPr="00F33C68">
        <w:rPr>
          <w:rFonts w:ascii="Times New Roman" w:hAnsi="Times New Roman" w:cs="Times New Roman"/>
          <w:sz w:val="28"/>
          <w:szCs w:val="28"/>
        </w:rPr>
        <w:t>Т</w:t>
      </w:r>
      <w:r w:rsidR="00F33C68">
        <w:rPr>
          <w:rFonts w:ascii="Times New Roman" w:hAnsi="Times New Roman" w:cs="Times New Roman"/>
          <w:sz w:val="28"/>
          <w:szCs w:val="28"/>
        </w:rPr>
        <w:t>ыва</w:t>
      </w:r>
      <w:r w:rsidR="0064481C" w:rsidRPr="00F33C68">
        <w:rPr>
          <w:rFonts w:ascii="Times New Roman" w:hAnsi="Times New Roman" w:cs="Times New Roman"/>
          <w:sz w:val="28"/>
          <w:szCs w:val="28"/>
        </w:rPr>
        <w:t xml:space="preserve"> от 9 марта 2022 </w:t>
      </w:r>
      <w:r w:rsidR="00F33C68">
        <w:rPr>
          <w:rFonts w:ascii="Times New Roman" w:hAnsi="Times New Roman" w:cs="Times New Roman"/>
          <w:sz w:val="28"/>
          <w:szCs w:val="28"/>
        </w:rPr>
        <w:t xml:space="preserve">г. </w:t>
      </w:r>
      <w:r w:rsidR="0064481C" w:rsidRPr="00F33C68">
        <w:rPr>
          <w:rFonts w:ascii="Times New Roman" w:hAnsi="Times New Roman" w:cs="Times New Roman"/>
          <w:sz w:val="28"/>
          <w:szCs w:val="28"/>
        </w:rPr>
        <w:t>№ 164-д</w:t>
      </w:r>
      <w:r w:rsidR="007B2086" w:rsidRPr="00F33C68">
        <w:rPr>
          <w:rFonts w:ascii="Times New Roman" w:hAnsi="Times New Roman" w:cs="Times New Roman"/>
          <w:sz w:val="28"/>
          <w:szCs w:val="28"/>
        </w:rPr>
        <w:t>/</w:t>
      </w:r>
      <w:r w:rsidR="00871F44" w:rsidRPr="00F33C68">
        <w:rPr>
          <w:rFonts w:ascii="Times New Roman" w:hAnsi="Times New Roman" w:cs="Times New Roman"/>
          <w:sz w:val="28"/>
          <w:szCs w:val="28"/>
        </w:rPr>
        <w:t>175;</w:t>
      </w:r>
    </w:p>
    <w:p w:rsidR="0064481C" w:rsidRPr="00F33C68" w:rsidRDefault="007A7525"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плана мероприятий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дорожной карты</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по реализации Концепции духовно-нравственного развития и воспитания детей и молодежи Республики Тыва до 2025 года, утвержденного </w:t>
      </w:r>
      <w:r w:rsidR="007B2086" w:rsidRPr="00F33C68">
        <w:rPr>
          <w:rFonts w:ascii="Times New Roman" w:hAnsi="Times New Roman" w:cs="Times New Roman"/>
          <w:sz w:val="28"/>
          <w:szCs w:val="28"/>
        </w:rPr>
        <w:t>р</w:t>
      </w:r>
      <w:r w:rsidRPr="00F33C68">
        <w:rPr>
          <w:rFonts w:ascii="Times New Roman" w:hAnsi="Times New Roman" w:cs="Times New Roman"/>
          <w:sz w:val="28"/>
          <w:szCs w:val="28"/>
        </w:rPr>
        <w:t>аспоряжением Правительства Республики Тыва от 29 апреля 2019 г</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 214-р</w:t>
      </w:r>
      <w:r w:rsidR="00F429EE" w:rsidRPr="00F33C68">
        <w:rPr>
          <w:rFonts w:ascii="Times New Roman" w:hAnsi="Times New Roman" w:cs="Times New Roman"/>
          <w:sz w:val="28"/>
          <w:szCs w:val="28"/>
        </w:rPr>
        <w:t>;</w:t>
      </w:r>
    </w:p>
    <w:p w:rsidR="00F429EE" w:rsidRPr="00F33C68" w:rsidRDefault="007B2086"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м</w:t>
      </w:r>
      <w:r w:rsidR="00F429EE" w:rsidRPr="00F33C68">
        <w:rPr>
          <w:rFonts w:ascii="Times New Roman" w:hAnsi="Times New Roman" w:cs="Times New Roman"/>
          <w:sz w:val="28"/>
          <w:szCs w:val="28"/>
        </w:rPr>
        <w:t xml:space="preserve">ежотраслевой программы развития школьного спорта в Республике Тыва до 2024 года», утвержденной </w:t>
      </w:r>
      <w:r w:rsidRPr="00F33C68">
        <w:rPr>
          <w:rFonts w:ascii="Times New Roman" w:hAnsi="Times New Roman" w:cs="Times New Roman"/>
          <w:sz w:val="28"/>
          <w:szCs w:val="28"/>
        </w:rPr>
        <w:t>п</w:t>
      </w:r>
      <w:r w:rsidR="00F429EE" w:rsidRPr="00F33C68">
        <w:rPr>
          <w:rFonts w:ascii="Times New Roman" w:hAnsi="Times New Roman" w:cs="Times New Roman"/>
          <w:sz w:val="28"/>
          <w:szCs w:val="28"/>
        </w:rPr>
        <w:t>риказами Мин</w:t>
      </w:r>
      <w:r w:rsidRPr="00F33C68">
        <w:rPr>
          <w:rFonts w:ascii="Times New Roman" w:hAnsi="Times New Roman" w:cs="Times New Roman"/>
          <w:sz w:val="28"/>
          <w:szCs w:val="28"/>
        </w:rPr>
        <w:t>истерства спорта Республики Тыва</w:t>
      </w:r>
      <w:r w:rsidR="00F429EE" w:rsidRPr="00F33C68">
        <w:rPr>
          <w:rFonts w:ascii="Times New Roman" w:hAnsi="Times New Roman" w:cs="Times New Roman"/>
          <w:sz w:val="28"/>
          <w:szCs w:val="28"/>
        </w:rPr>
        <w:t xml:space="preserve"> от </w:t>
      </w:r>
      <w:r w:rsid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23</w:t>
      </w:r>
      <w:r w:rsidR="00920E09" w:rsidRPr="00F33C68">
        <w:rPr>
          <w:rFonts w:ascii="Times New Roman" w:hAnsi="Times New Roman" w:cs="Times New Roman"/>
          <w:sz w:val="28"/>
          <w:szCs w:val="28"/>
        </w:rPr>
        <w:t xml:space="preserve"> августа </w:t>
      </w:r>
      <w:r w:rsidR="00F429EE" w:rsidRPr="00F33C68">
        <w:rPr>
          <w:rFonts w:ascii="Times New Roman" w:hAnsi="Times New Roman" w:cs="Times New Roman"/>
          <w:sz w:val="28"/>
          <w:szCs w:val="28"/>
        </w:rPr>
        <w:t>2021 г. №</w:t>
      </w:r>
      <w:r w:rsid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 xml:space="preserve">02/135, </w:t>
      </w:r>
      <w:r w:rsidRPr="00F33C68">
        <w:rPr>
          <w:rFonts w:ascii="Times New Roman" w:hAnsi="Times New Roman" w:cs="Times New Roman"/>
          <w:sz w:val="28"/>
          <w:szCs w:val="28"/>
        </w:rPr>
        <w:t>Министерства образования Республики Тыва</w:t>
      </w:r>
      <w:r w:rsidR="00F429EE" w:rsidRPr="00F33C68">
        <w:rPr>
          <w:rFonts w:ascii="Times New Roman" w:hAnsi="Times New Roman" w:cs="Times New Roman"/>
          <w:sz w:val="28"/>
          <w:szCs w:val="28"/>
        </w:rPr>
        <w:t xml:space="preserve"> от 26</w:t>
      </w:r>
      <w:r w:rsidR="00920E09" w:rsidRPr="00F33C68">
        <w:rPr>
          <w:rFonts w:ascii="Times New Roman" w:hAnsi="Times New Roman" w:cs="Times New Roman"/>
          <w:sz w:val="28"/>
          <w:szCs w:val="28"/>
        </w:rPr>
        <w:t xml:space="preserve"> августа </w:t>
      </w:r>
      <w:r w:rsidR="00F429EE" w:rsidRPr="00F33C68">
        <w:rPr>
          <w:rFonts w:ascii="Times New Roman" w:hAnsi="Times New Roman" w:cs="Times New Roman"/>
          <w:sz w:val="28"/>
          <w:szCs w:val="28"/>
        </w:rPr>
        <w:t>2021 г. №</w:t>
      </w:r>
      <w:r w:rsid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999-д</w:t>
      </w:r>
      <w:r w:rsidR="00871F44" w:rsidRPr="00F33C68">
        <w:rPr>
          <w:rFonts w:ascii="Times New Roman" w:hAnsi="Times New Roman" w:cs="Times New Roman"/>
          <w:sz w:val="28"/>
          <w:szCs w:val="28"/>
        </w:rPr>
        <w:t>.</w:t>
      </w:r>
    </w:p>
    <w:p w:rsidR="00C917B7" w:rsidRPr="00F33C68" w:rsidRDefault="00C917B7" w:rsidP="00F33C68">
      <w:pPr>
        <w:jc w:val="center"/>
        <w:rPr>
          <w:rFonts w:ascii="Times New Roman" w:hAnsi="Times New Roman" w:cs="Times New Roman"/>
          <w:sz w:val="28"/>
          <w:szCs w:val="28"/>
        </w:rPr>
      </w:pPr>
    </w:p>
    <w:p w:rsidR="00F33C68" w:rsidRDefault="00C917B7" w:rsidP="00F33C68">
      <w:pPr>
        <w:jc w:val="center"/>
        <w:rPr>
          <w:rFonts w:ascii="Times New Roman" w:hAnsi="Times New Roman" w:cs="Times New Roman"/>
          <w:sz w:val="28"/>
          <w:szCs w:val="28"/>
        </w:rPr>
      </w:pPr>
      <w:r w:rsidRPr="00F33C68">
        <w:rPr>
          <w:rFonts w:ascii="Times New Roman" w:hAnsi="Times New Roman" w:cs="Times New Roman"/>
          <w:sz w:val="28"/>
          <w:szCs w:val="28"/>
        </w:rPr>
        <w:t>II.</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Состояние и проблемы дополнительного </w:t>
      </w:r>
    </w:p>
    <w:p w:rsidR="00C917B7" w:rsidRPr="00F33C68" w:rsidRDefault="00C917B7" w:rsidP="00F33C68">
      <w:pPr>
        <w:jc w:val="center"/>
        <w:rPr>
          <w:rFonts w:ascii="Times New Roman" w:hAnsi="Times New Roman" w:cs="Times New Roman"/>
          <w:sz w:val="28"/>
          <w:szCs w:val="28"/>
        </w:rPr>
      </w:pPr>
      <w:r w:rsidRPr="00F33C68">
        <w:rPr>
          <w:rFonts w:ascii="Times New Roman" w:hAnsi="Times New Roman" w:cs="Times New Roman"/>
          <w:sz w:val="28"/>
          <w:szCs w:val="28"/>
        </w:rPr>
        <w:t>образования детей</w:t>
      </w:r>
    </w:p>
    <w:p w:rsidR="00A94956" w:rsidRPr="00F33C68" w:rsidRDefault="00A94956" w:rsidP="00F33C68">
      <w:pPr>
        <w:jc w:val="center"/>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w:t>
      </w:r>
      <w:r w:rsidR="0094369D" w:rsidRPr="00F33C68">
        <w:rPr>
          <w:rFonts w:ascii="Times New Roman" w:hAnsi="Times New Roman" w:cs="Times New Roman"/>
          <w:sz w:val="28"/>
          <w:szCs w:val="28"/>
        </w:rPr>
        <w:t>Республике Тыва</w:t>
      </w:r>
      <w:r w:rsidRPr="00F33C68">
        <w:rPr>
          <w:rFonts w:ascii="Times New Roman" w:hAnsi="Times New Roman" w:cs="Times New Roman"/>
          <w:sz w:val="28"/>
          <w:szCs w:val="28"/>
        </w:rPr>
        <w:t xml:space="preserve"> в </w:t>
      </w:r>
      <w:r w:rsidR="0094369D" w:rsidRPr="00F33C68">
        <w:rPr>
          <w:rFonts w:ascii="Times New Roman" w:hAnsi="Times New Roman" w:cs="Times New Roman"/>
          <w:sz w:val="28"/>
          <w:szCs w:val="28"/>
        </w:rPr>
        <w:t>20</w:t>
      </w:r>
      <w:r w:rsidR="00AA7ABF" w:rsidRPr="00F33C68">
        <w:rPr>
          <w:rFonts w:ascii="Times New Roman" w:hAnsi="Times New Roman" w:cs="Times New Roman"/>
          <w:sz w:val="28"/>
          <w:szCs w:val="28"/>
        </w:rPr>
        <w:t>20,</w:t>
      </w:r>
      <w:r w:rsidRPr="00F33C68">
        <w:rPr>
          <w:rFonts w:ascii="Times New Roman" w:hAnsi="Times New Roman" w:cs="Times New Roman"/>
          <w:sz w:val="28"/>
          <w:szCs w:val="28"/>
        </w:rPr>
        <w:t xml:space="preserve"> 2021 годах в рамках приоритетного проекта </w:t>
      </w:r>
      <w:r w:rsid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Доступное дополнительное образование для детей</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федерального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Успех каждого ребенка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входящего в состав национального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Образование</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федерального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Культурная среда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входящего в состав национального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Культура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реализован комплекс мероприятий по развитию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Основным результатом реализации указанных мероприятий стало планомерное увеличение охвата детей в возрасте от 5 до 18 лет дополнительным образованием (68 процентов в 2015 году, а в 2021 году </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более 77 процентов).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Данные о численности детей в возрасте от 5 до 18 лет, охваченных программами</w:t>
      </w:r>
      <w:r w:rsidR="00F33C68">
        <w:rPr>
          <w:rFonts w:ascii="Times New Roman" w:hAnsi="Times New Roman" w:cs="Times New Roman"/>
          <w:sz w:val="28"/>
          <w:szCs w:val="28"/>
        </w:rPr>
        <w:t xml:space="preserve"> дополнительного образования, </w:t>
      </w:r>
      <w:r w:rsidRPr="00F33C68">
        <w:rPr>
          <w:rFonts w:ascii="Times New Roman" w:hAnsi="Times New Roman" w:cs="Times New Roman"/>
          <w:sz w:val="28"/>
          <w:szCs w:val="28"/>
        </w:rPr>
        <w:t>информаци</w:t>
      </w:r>
      <w:r w:rsidR="00AF720F" w:rsidRPr="00F33C68">
        <w:rPr>
          <w:rFonts w:ascii="Times New Roman" w:hAnsi="Times New Roman" w:cs="Times New Roman"/>
          <w:sz w:val="28"/>
          <w:szCs w:val="28"/>
        </w:rPr>
        <w:t xml:space="preserve">я </w:t>
      </w:r>
      <w:r w:rsidRPr="00F33C68">
        <w:rPr>
          <w:rFonts w:ascii="Times New Roman" w:hAnsi="Times New Roman" w:cs="Times New Roman"/>
          <w:sz w:val="28"/>
          <w:szCs w:val="28"/>
        </w:rPr>
        <w:t xml:space="preserve">о реализуемых в </w:t>
      </w:r>
      <w:r w:rsidR="00AF720F" w:rsidRPr="00F33C68">
        <w:rPr>
          <w:rFonts w:ascii="Times New Roman" w:hAnsi="Times New Roman" w:cs="Times New Roman"/>
          <w:sz w:val="28"/>
          <w:szCs w:val="28"/>
        </w:rPr>
        <w:t>регионе</w:t>
      </w:r>
      <w:r w:rsidRPr="00F33C68">
        <w:rPr>
          <w:rFonts w:ascii="Times New Roman" w:hAnsi="Times New Roman" w:cs="Times New Roman"/>
          <w:sz w:val="28"/>
          <w:szCs w:val="28"/>
        </w:rPr>
        <w:t xml:space="preserve"> дополнительных общеобразовательных </w:t>
      </w:r>
      <w:r w:rsidR="00EE6C9D" w:rsidRPr="00F33C68">
        <w:rPr>
          <w:rFonts w:ascii="Times New Roman" w:hAnsi="Times New Roman" w:cs="Times New Roman"/>
          <w:sz w:val="28"/>
          <w:szCs w:val="28"/>
        </w:rPr>
        <w:t>общеразвивающих</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программах,</w:t>
      </w:r>
      <w:r w:rsidR="00C94476" w:rsidRPr="00F33C68">
        <w:rPr>
          <w:rFonts w:ascii="Times New Roman" w:hAnsi="Times New Roman" w:cs="Times New Roman"/>
          <w:sz w:val="28"/>
          <w:szCs w:val="28"/>
        </w:rPr>
        <w:t xml:space="preserve"> о</w:t>
      </w:r>
      <w:r w:rsidRPr="00F33C68">
        <w:rPr>
          <w:rFonts w:ascii="Times New Roman" w:hAnsi="Times New Roman" w:cs="Times New Roman"/>
          <w:sz w:val="28"/>
          <w:szCs w:val="28"/>
        </w:rPr>
        <w:t>рганизациях, реализующих указанные программы, поиск дополнительных общеобразовательных</w:t>
      </w:r>
      <w:r w:rsidR="00EE6C9D" w:rsidRPr="00F33C68">
        <w:rPr>
          <w:rFonts w:ascii="Times New Roman" w:hAnsi="Times New Roman" w:cs="Times New Roman"/>
          <w:sz w:val="28"/>
          <w:szCs w:val="28"/>
        </w:rPr>
        <w:t xml:space="preserve"> общеразвивающих </w:t>
      </w:r>
      <w:r w:rsidRPr="00F33C68">
        <w:rPr>
          <w:rFonts w:ascii="Times New Roman" w:hAnsi="Times New Roman" w:cs="Times New Roman"/>
          <w:sz w:val="28"/>
          <w:szCs w:val="28"/>
        </w:rPr>
        <w:t xml:space="preserve"> программ </w:t>
      </w:r>
      <w:r w:rsidR="00EE6C9D" w:rsidRPr="00F33C68">
        <w:rPr>
          <w:rFonts w:ascii="Times New Roman" w:hAnsi="Times New Roman" w:cs="Times New Roman"/>
          <w:sz w:val="28"/>
          <w:szCs w:val="28"/>
        </w:rPr>
        <w:t>включены</w:t>
      </w:r>
      <w:r w:rsidRPr="00F33C68">
        <w:rPr>
          <w:rFonts w:ascii="Times New Roman" w:hAnsi="Times New Roman" w:cs="Times New Roman"/>
          <w:sz w:val="28"/>
          <w:szCs w:val="28"/>
        </w:rPr>
        <w:t xml:space="preserve"> в единую автоматизированную информационную систему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w:t>
      </w:r>
      <w:r w:rsidR="00EE6C9D" w:rsidRPr="00F33C68">
        <w:rPr>
          <w:rFonts w:ascii="Times New Roman" w:hAnsi="Times New Roman" w:cs="Times New Roman"/>
          <w:sz w:val="28"/>
          <w:szCs w:val="28"/>
        </w:rPr>
        <w:t>Республике Тыва</w:t>
      </w:r>
      <w:r w:rsidR="007A19D5" w:rsidRPr="00F33C68">
        <w:rPr>
          <w:rFonts w:ascii="Times New Roman" w:hAnsi="Times New Roman" w:cs="Times New Roman"/>
          <w:sz w:val="28"/>
          <w:szCs w:val="28"/>
        </w:rPr>
        <w:t xml:space="preserve"> </w:t>
      </w:r>
      <w:r w:rsidR="005D636F">
        <w:rPr>
          <w:rFonts w:ascii="Times New Roman" w:hAnsi="Times New Roman" w:cs="Times New Roman"/>
          <w:sz w:val="28"/>
          <w:szCs w:val="28"/>
        </w:rPr>
        <w:t xml:space="preserve">и </w:t>
      </w:r>
      <w:r w:rsidR="007A19D5" w:rsidRPr="00F33C68">
        <w:rPr>
          <w:rFonts w:ascii="Times New Roman" w:hAnsi="Times New Roman" w:cs="Times New Roman"/>
          <w:sz w:val="28"/>
          <w:szCs w:val="28"/>
        </w:rPr>
        <w:t>занесены в региональный навигатор</w:t>
      </w:r>
      <w:r w:rsidR="00F33C68">
        <w:rPr>
          <w:rFonts w:ascii="Times New Roman" w:hAnsi="Times New Roman" w:cs="Times New Roman"/>
          <w:sz w:val="28"/>
          <w:szCs w:val="28"/>
        </w:rPr>
        <w:t xml:space="preserve"> </w:t>
      </w:r>
      <w:r w:rsidR="0026624F" w:rsidRPr="00F33C68">
        <w:rPr>
          <w:rFonts w:ascii="Times New Roman" w:hAnsi="Times New Roman" w:cs="Times New Roman"/>
          <w:sz w:val="28"/>
          <w:szCs w:val="28"/>
        </w:rPr>
        <w:t xml:space="preserve">(далее </w:t>
      </w:r>
      <w:r w:rsidR="00F33C68">
        <w:rPr>
          <w:rFonts w:ascii="Times New Roman" w:hAnsi="Times New Roman" w:cs="Times New Roman"/>
          <w:sz w:val="28"/>
          <w:szCs w:val="28"/>
        </w:rPr>
        <w:t>–</w:t>
      </w:r>
      <w:r w:rsidR="0026624F" w:rsidRPr="00F33C68">
        <w:rPr>
          <w:rFonts w:ascii="Times New Roman" w:hAnsi="Times New Roman" w:cs="Times New Roman"/>
          <w:sz w:val="28"/>
          <w:szCs w:val="28"/>
        </w:rPr>
        <w:t xml:space="preserve"> </w:t>
      </w:r>
      <w:r w:rsidR="00CD45C1" w:rsidRPr="00F33C68">
        <w:rPr>
          <w:rFonts w:ascii="Times New Roman" w:hAnsi="Times New Roman" w:cs="Times New Roman"/>
          <w:sz w:val="28"/>
          <w:szCs w:val="28"/>
        </w:rPr>
        <w:t>навигатор)</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Целевая модель развития региональных систем дополнительного образования детей (далее </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целевая модель) позволяет сформировать современные управленческие и организационно-экономические механизмы в субъектах Российской Федерации через создание сети региональных модельных центров дополнительного образования детей и муниципальных опорных центров дополнительного образования детей, внедрение</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механизмов</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персонифицированного</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учета и персонифицированного финансирования дополнительного образования детей (далее </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персонифицированное финансирование), осуществление деятельности региональных навигаторов дополнительного образования детей, обновление содержания программ и внедрение моделей доступности дополнительного образования для детей с различными образовательными потребностями.</w:t>
      </w:r>
    </w:p>
    <w:p w:rsidR="00EF79E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2021 году </w:t>
      </w:r>
      <w:r w:rsidR="00452096" w:rsidRPr="00F33C68">
        <w:rPr>
          <w:rFonts w:ascii="Times New Roman" w:hAnsi="Times New Roman" w:cs="Times New Roman"/>
          <w:sz w:val="28"/>
          <w:szCs w:val="28"/>
        </w:rPr>
        <w:t>в</w:t>
      </w:r>
      <w:r w:rsidRPr="00F33C68">
        <w:rPr>
          <w:rFonts w:ascii="Times New Roman" w:hAnsi="Times New Roman" w:cs="Times New Roman"/>
          <w:sz w:val="28"/>
          <w:szCs w:val="28"/>
        </w:rPr>
        <w:t xml:space="preserve"> Республике Тыва создан Региональный модельный центр дополнительного образования детей (далее – региональный модельный центр) </w:t>
      </w:r>
      <w:r w:rsidR="00967F0F" w:rsidRPr="00F33C68">
        <w:rPr>
          <w:rFonts w:ascii="Times New Roman" w:hAnsi="Times New Roman" w:cs="Times New Roman"/>
          <w:sz w:val="28"/>
          <w:szCs w:val="28"/>
        </w:rPr>
        <w:t>на базе ГБОУ</w:t>
      </w:r>
      <w:r w:rsidRPr="00F33C68">
        <w:rPr>
          <w:rFonts w:ascii="Times New Roman" w:hAnsi="Times New Roman" w:cs="Times New Roman"/>
          <w:sz w:val="28"/>
          <w:szCs w:val="28"/>
        </w:rPr>
        <w:t>ДО Р</w:t>
      </w:r>
      <w:r w:rsidR="00F33C68">
        <w:rPr>
          <w:rFonts w:ascii="Times New Roman" w:hAnsi="Times New Roman" w:cs="Times New Roman"/>
          <w:sz w:val="28"/>
          <w:szCs w:val="28"/>
        </w:rPr>
        <w:t xml:space="preserve">еспублики </w:t>
      </w:r>
      <w:r w:rsidRPr="00F33C68">
        <w:rPr>
          <w:rFonts w:ascii="Times New Roman" w:hAnsi="Times New Roman" w:cs="Times New Roman"/>
          <w:sz w:val="28"/>
          <w:szCs w:val="28"/>
        </w:rPr>
        <w:t>Т</w:t>
      </w:r>
      <w:r w:rsidR="00F33C68">
        <w:rPr>
          <w:rFonts w:ascii="Times New Roman" w:hAnsi="Times New Roman" w:cs="Times New Roman"/>
          <w:sz w:val="28"/>
          <w:szCs w:val="28"/>
        </w:rPr>
        <w:t>ыва</w:t>
      </w:r>
      <w:r w:rsidRPr="00F33C68">
        <w:rPr>
          <w:rFonts w:ascii="Times New Roman" w:hAnsi="Times New Roman" w:cs="Times New Roman"/>
          <w:sz w:val="28"/>
          <w:szCs w:val="28"/>
        </w:rPr>
        <w:t xml:space="preserve"> «Республиканский центр развития дополнительного образования</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w:t>
      </w:r>
      <w:r w:rsidR="00967F0F" w:rsidRPr="00F33C68">
        <w:rPr>
          <w:rFonts w:ascii="Times New Roman" w:hAnsi="Times New Roman" w:cs="Times New Roman"/>
          <w:sz w:val="28"/>
          <w:szCs w:val="28"/>
        </w:rPr>
        <w:t xml:space="preserve">на основании приказа </w:t>
      </w:r>
      <w:bookmarkStart w:id="1" w:name="_Hlk109208496"/>
      <w:r w:rsidR="008318B9" w:rsidRPr="00F33C68">
        <w:rPr>
          <w:rFonts w:ascii="Times New Roman" w:hAnsi="Times New Roman" w:cs="Times New Roman"/>
          <w:sz w:val="28"/>
          <w:szCs w:val="28"/>
        </w:rPr>
        <w:t xml:space="preserve">ГБОУДО </w:t>
      </w:r>
      <w:r w:rsidR="00F33C68" w:rsidRPr="00F33C68">
        <w:rPr>
          <w:rFonts w:ascii="Times New Roman" w:hAnsi="Times New Roman" w:cs="Times New Roman"/>
          <w:sz w:val="28"/>
          <w:szCs w:val="28"/>
        </w:rPr>
        <w:t>Р</w:t>
      </w:r>
      <w:r w:rsidR="00F33C68">
        <w:rPr>
          <w:rFonts w:ascii="Times New Roman" w:hAnsi="Times New Roman" w:cs="Times New Roman"/>
          <w:sz w:val="28"/>
          <w:szCs w:val="28"/>
        </w:rPr>
        <w:t xml:space="preserve">еспублики </w:t>
      </w:r>
      <w:r w:rsidR="00F33C68" w:rsidRPr="00F33C68">
        <w:rPr>
          <w:rFonts w:ascii="Times New Roman" w:hAnsi="Times New Roman" w:cs="Times New Roman"/>
          <w:sz w:val="28"/>
          <w:szCs w:val="28"/>
        </w:rPr>
        <w:t>Т</w:t>
      </w:r>
      <w:r w:rsidR="00F33C68">
        <w:rPr>
          <w:rFonts w:ascii="Times New Roman" w:hAnsi="Times New Roman" w:cs="Times New Roman"/>
          <w:sz w:val="28"/>
          <w:szCs w:val="28"/>
        </w:rPr>
        <w:t>ыва</w:t>
      </w:r>
      <w:r w:rsidR="008318B9" w:rsidRPr="00F33C68">
        <w:rPr>
          <w:rFonts w:ascii="Times New Roman" w:hAnsi="Times New Roman" w:cs="Times New Roman"/>
          <w:sz w:val="28"/>
          <w:szCs w:val="28"/>
        </w:rPr>
        <w:t xml:space="preserve"> «Республиканский центр развития дополнительного образования»</w:t>
      </w:r>
      <w:bookmarkEnd w:id="1"/>
      <w:r w:rsidR="005D636F">
        <w:rPr>
          <w:rFonts w:ascii="Times New Roman" w:hAnsi="Times New Roman" w:cs="Times New Roman"/>
          <w:sz w:val="28"/>
          <w:szCs w:val="28"/>
        </w:rPr>
        <w:t xml:space="preserve"> </w:t>
      </w:r>
      <w:r w:rsidRPr="00F33C68">
        <w:rPr>
          <w:rFonts w:ascii="Times New Roman" w:hAnsi="Times New Roman" w:cs="Times New Roman"/>
          <w:sz w:val="28"/>
          <w:szCs w:val="28"/>
        </w:rPr>
        <w:t>от 11 января 2021 г</w:t>
      </w:r>
      <w:r w:rsidR="00F33C68">
        <w:rPr>
          <w:rFonts w:ascii="Times New Roman" w:hAnsi="Times New Roman" w:cs="Times New Roman"/>
          <w:sz w:val="28"/>
          <w:szCs w:val="28"/>
        </w:rPr>
        <w:t>.</w:t>
      </w:r>
      <w:r w:rsidRPr="00F33C68">
        <w:rPr>
          <w:rFonts w:ascii="Times New Roman" w:hAnsi="Times New Roman" w:cs="Times New Roman"/>
          <w:sz w:val="28"/>
          <w:szCs w:val="28"/>
        </w:rPr>
        <w:t xml:space="preserve"> № 1-1/ос </w:t>
      </w:r>
      <w:r w:rsidR="005D636F">
        <w:rPr>
          <w:rFonts w:ascii="Times New Roman" w:hAnsi="Times New Roman" w:cs="Times New Roman"/>
          <w:sz w:val="28"/>
          <w:szCs w:val="28"/>
        </w:rPr>
        <w:t xml:space="preserve">               </w:t>
      </w:r>
      <w:proofErr w:type="gramStart"/>
      <w:r w:rsidR="005D636F">
        <w:rPr>
          <w:rFonts w:ascii="Times New Roman" w:hAnsi="Times New Roman" w:cs="Times New Roman"/>
          <w:sz w:val="28"/>
          <w:szCs w:val="28"/>
        </w:rPr>
        <w:t xml:space="preserve">   </w:t>
      </w:r>
      <w:r w:rsidRPr="00F33C68">
        <w:rPr>
          <w:rFonts w:ascii="Times New Roman" w:hAnsi="Times New Roman" w:cs="Times New Roman"/>
          <w:sz w:val="28"/>
          <w:szCs w:val="28"/>
        </w:rPr>
        <w:t>«</w:t>
      </w:r>
      <w:proofErr w:type="gramEnd"/>
      <w:r w:rsidRPr="00F33C68">
        <w:rPr>
          <w:rFonts w:ascii="Times New Roman" w:hAnsi="Times New Roman" w:cs="Times New Roman"/>
          <w:sz w:val="28"/>
          <w:szCs w:val="28"/>
        </w:rPr>
        <w:t>О создании Регионального модельного центра дополнительного образования детей в Республике Тыва».</w:t>
      </w:r>
    </w:p>
    <w:p w:rsidR="005D636F" w:rsidRPr="00F33C68" w:rsidRDefault="005D636F" w:rsidP="00F33C68">
      <w:pPr>
        <w:ind w:firstLine="709"/>
        <w:jc w:val="both"/>
        <w:rPr>
          <w:rFonts w:ascii="Times New Roman" w:hAnsi="Times New Roman" w:cs="Times New Roman"/>
          <w:sz w:val="28"/>
          <w:szCs w:val="28"/>
        </w:rPr>
      </w:pPr>
    </w:p>
    <w:p w:rsidR="00EF79E8" w:rsidRPr="00F33C68" w:rsidRDefault="00950A30"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Региональный модельный центр</w:t>
      </w:r>
      <w:r w:rsidR="00EF79E8" w:rsidRPr="00F33C68">
        <w:rPr>
          <w:rFonts w:ascii="Times New Roman" w:hAnsi="Times New Roman" w:cs="Times New Roman"/>
          <w:sz w:val="28"/>
          <w:szCs w:val="28"/>
        </w:rPr>
        <w:t xml:space="preserve"> в системе дополнительного образования выступает исполнителем мероприятий федерального проекта, обеспечивает взаимодействие между участниками, реализующими федеральный проект в Республике Тыва, а также является центром в региональной системе дополнительного образования детей, обеспечивающ</w:t>
      </w:r>
      <w:r w:rsidR="005D636F">
        <w:rPr>
          <w:rFonts w:ascii="Times New Roman" w:hAnsi="Times New Roman" w:cs="Times New Roman"/>
          <w:sz w:val="28"/>
          <w:szCs w:val="28"/>
        </w:rPr>
        <w:t>им</w:t>
      </w:r>
      <w:r w:rsidR="00EF79E8" w:rsidRPr="00F33C68">
        <w:rPr>
          <w:rFonts w:ascii="Times New Roman" w:hAnsi="Times New Roman" w:cs="Times New Roman"/>
          <w:sz w:val="28"/>
          <w:szCs w:val="28"/>
        </w:rPr>
        <w:t xml:space="preserve"> согласованное развитие дополнительных общеобразовательных программ различной направленности.</w:t>
      </w:r>
    </w:p>
    <w:p w:rsidR="00EF79E8" w:rsidRPr="00F33C6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рамках проекта созданы 4 муниципальных опорных центра на базе следующих учреждений дополнительного образования Республики Тыва, которые также координируют развитие дополнительного образования детей в прикрепленных муниципальных образованиях, взаимодействуют с </w:t>
      </w:r>
      <w:r w:rsidR="00950A30" w:rsidRPr="00F33C68">
        <w:rPr>
          <w:rFonts w:ascii="Times New Roman" w:hAnsi="Times New Roman" w:cs="Times New Roman"/>
          <w:sz w:val="28"/>
          <w:szCs w:val="28"/>
        </w:rPr>
        <w:t>региональны</w:t>
      </w:r>
      <w:r w:rsidR="005D636F">
        <w:rPr>
          <w:rFonts w:ascii="Times New Roman" w:hAnsi="Times New Roman" w:cs="Times New Roman"/>
          <w:sz w:val="28"/>
          <w:szCs w:val="28"/>
        </w:rPr>
        <w:t>м</w:t>
      </w:r>
      <w:r w:rsidR="00950A30" w:rsidRPr="00F33C68">
        <w:rPr>
          <w:rFonts w:ascii="Times New Roman" w:hAnsi="Times New Roman" w:cs="Times New Roman"/>
          <w:sz w:val="28"/>
          <w:szCs w:val="28"/>
        </w:rPr>
        <w:t xml:space="preserve"> модельны</w:t>
      </w:r>
      <w:r w:rsidR="005D636F">
        <w:rPr>
          <w:rFonts w:ascii="Times New Roman" w:hAnsi="Times New Roman" w:cs="Times New Roman"/>
          <w:sz w:val="28"/>
          <w:szCs w:val="28"/>
        </w:rPr>
        <w:t>м</w:t>
      </w:r>
      <w:r w:rsidR="00950A30" w:rsidRPr="00F33C68">
        <w:rPr>
          <w:rFonts w:ascii="Times New Roman" w:hAnsi="Times New Roman" w:cs="Times New Roman"/>
          <w:sz w:val="28"/>
          <w:szCs w:val="28"/>
        </w:rPr>
        <w:t xml:space="preserve"> центр</w:t>
      </w:r>
      <w:r w:rsidR="005D636F">
        <w:rPr>
          <w:rFonts w:ascii="Times New Roman" w:hAnsi="Times New Roman" w:cs="Times New Roman"/>
          <w:sz w:val="28"/>
          <w:szCs w:val="28"/>
        </w:rPr>
        <w:t>ом</w:t>
      </w:r>
      <w:r w:rsidRPr="00F33C68">
        <w:rPr>
          <w:rFonts w:ascii="Times New Roman" w:hAnsi="Times New Roman" w:cs="Times New Roman"/>
          <w:sz w:val="28"/>
          <w:szCs w:val="28"/>
        </w:rPr>
        <w:t>:</w:t>
      </w:r>
    </w:p>
    <w:p w:rsidR="00EF79E8" w:rsidRPr="00F33C6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1</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w:t>
      </w:r>
      <w:r w:rsidR="00122625" w:rsidRPr="00F33C68">
        <w:rPr>
          <w:rFonts w:ascii="Times New Roman" w:hAnsi="Times New Roman" w:cs="Times New Roman"/>
          <w:sz w:val="28"/>
          <w:szCs w:val="28"/>
        </w:rPr>
        <w:t>муниципальное бюджетное образовательное учреждение дополнительного образования «Центр дополнительного образования» города Кызыла Республики Тыва</w:t>
      </w:r>
      <w:r w:rsid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(г. Кызыл, </w:t>
      </w:r>
      <w:proofErr w:type="spellStart"/>
      <w:r w:rsidRPr="00F33C68">
        <w:rPr>
          <w:rFonts w:ascii="Times New Roman" w:hAnsi="Times New Roman" w:cs="Times New Roman"/>
          <w:sz w:val="28"/>
          <w:szCs w:val="28"/>
        </w:rPr>
        <w:t>Каа-Хемский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Кызылский</w:t>
      </w:r>
      <w:proofErr w:type="spellEnd"/>
      <w:r w:rsidRPr="00F33C68">
        <w:rPr>
          <w:rFonts w:ascii="Times New Roman" w:hAnsi="Times New Roman" w:cs="Times New Roman"/>
          <w:sz w:val="28"/>
          <w:szCs w:val="28"/>
        </w:rPr>
        <w:t>, Пий-</w:t>
      </w:r>
      <w:proofErr w:type="spellStart"/>
      <w:r w:rsidRPr="00F33C68">
        <w:rPr>
          <w:rFonts w:ascii="Times New Roman" w:hAnsi="Times New Roman" w:cs="Times New Roman"/>
          <w:sz w:val="28"/>
          <w:szCs w:val="28"/>
        </w:rPr>
        <w:t>Хемский</w:t>
      </w:r>
      <w:proofErr w:type="spellEnd"/>
      <w:r w:rsidRPr="00F33C68">
        <w:rPr>
          <w:rFonts w:ascii="Times New Roman" w:hAnsi="Times New Roman" w:cs="Times New Roman"/>
          <w:sz w:val="28"/>
          <w:szCs w:val="28"/>
        </w:rPr>
        <w:t xml:space="preserve"> и </w:t>
      </w:r>
      <w:proofErr w:type="spellStart"/>
      <w:r w:rsidRPr="00F33C68">
        <w:rPr>
          <w:rFonts w:ascii="Times New Roman" w:hAnsi="Times New Roman" w:cs="Times New Roman"/>
          <w:sz w:val="28"/>
          <w:szCs w:val="28"/>
        </w:rPr>
        <w:t>Тоджинский</w:t>
      </w:r>
      <w:proofErr w:type="spellEnd"/>
      <w:r w:rsidRPr="00F33C68">
        <w:rPr>
          <w:rFonts w:ascii="Times New Roman" w:hAnsi="Times New Roman" w:cs="Times New Roman"/>
          <w:sz w:val="28"/>
          <w:szCs w:val="28"/>
        </w:rPr>
        <w:t xml:space="preserve"> </w:t>
      </w:r>
      <w:r w:rsidR="00C9654C" w:rsidRPr="00F33C68">
        <w:rPr>
          <w:rFonts w:ascii="Times New Roman" w:hAnsi="Times New Roman" w:cs="Times New Roman"/>
          <w:sz w:val="28"/>
          <w:szCs w:val="28"/>
        </w:rPr>
        <w:t>районы</w:t>
      </w:r>
      <w:r w:rsidRPr="00F33C68">
        <w:rPr>
          <w:rFonts w:ascii="Times New Roman" w:hAnsi="Times New Roman" w:cs="Times New Roman"/>
          <w:sz w:val="28"/>
          <w:szCs w:val="28"/>
        </w:rPr>
        <w:t>);</w:t>
      </w:r>
    </w:p>
    <w:p w:rsidR="00EF79E8" w:rsidRPr="00F33C6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2</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w:t>
      </w:r>
      <w:r w:rsidR="00D51B74" w:rsidRPr="00F33C68">
        <w:rPr>
          <w:rFonts w:ascii="Times New Roman" w:hAnsi="Times New Roman" w:cs="Times New Roman"/>
          <w:sz w:val="28"/>
          <w:szCs w:val="28"/>
        </w:rPr>
        <w:t>муниципальное бюджетное учреждение дополнительного образования центр развития творчества детей и юношества города Ак-Довурак</w:t>
      </w:r>
      <w:r w:rsidRPr="00F33C68">
        <w:rPr>
          <w:rFonts w:ascii="Times New Roman" w:hAnsi="Times New Roman" w:cs="Times New Roman"/>
          <w:sz w:val="28"/>
          <w:szCs w:val="28"/>
        </w:rPr>
        <w:t xml:space="preserve"> (г. Ак-Довурак, </w:t>
      </w:r>
      <w:proofErr w:type="spellStart"/>
      <w:r w:rsidRPr="00F33C68">
        <w:rPr>
          <w:rFonts w:ascii="Times New Roman" w:hAnsi="Times New Roman" w:cs="Times New Roman"/>
          <w:sz w:val="28"/>
          <w:szCs w:val="28"/>
        </w:rPr>
        <w:t>Монгун-Тайгинский</w:t>
      </w:r>
      <w:proofErr w:type="spellEnd"/>
      <w:r w:rsidRPr="00F33C68">
        <w:rPr>
          <w:rFonts w:ascii="Times New Roman" w:hAnsi="Times New Roman" w:cs="Times New Roman"/>
          <w:sz w:val="28"/>
          <w:szCs w:val="28"/>
        </w:rPr>
        <w:t>, Бай-</w:t>
      </w:r>
      <w:proofErr w:type="spellStart"/>
      <w:r w:rsidRPr="00F33C68">
        <w:rPr>
          <w:rFonts w:ascii="Times New Roman" w:hAnsi="Times New Roman" w:cs="Times New Roman"/>
          <w:sz w:val="28"/>
          <w:szCs w:val="28"/>
        </w:rPr>
        <w:t>Тайгинский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Овюрский</w:t>
      </w:r>
      <w:proofErr w:type="spellEnd"/>
      <w:r w:rsidRPr="00F33C68">
        <w:rPr>
          <w:rFonts w:ascii="Times New Roman" w:hAnsi="Times New Roman" w:cs="Times New Roman"/>
          <w:sz w:val="28"/>
          <w:szCs w:val="28"/>
        </w:rPr>
        <w:t xml:space="preserve"> </w:t>
      </w:r>
      <w:r w:rsidR="00C9654C" w:rsidRPr="00F33C68">
        <w:rPr>
          <w:rFonts w:ascii="Times New Roman" w:hAnsi="Times New Roman" w:cs="Times New Roman"/>
          <w:sz w:val="28"/>
          <w:szCs w:val="28"/>
        </w:rPr>
        <w:t>районы</w:t>
      </w:r>
      <w:r w:rsidRPr="00F33C68">
        <w:rPr>
          <w:rFonts w:ascii="Times New Roman" w:hAnsi="Times New Roman" w:cs="Times New Roman"/>
          <w:sz w:val="28"/>
          <w:szCs w:val="28"/>
        </w:rPr>
        <w:t>);</w:t>
      </w:r>
    </w:p>
    <w:p w:rsidR="00EF79E8" w:rsidRPr="00F33C6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3</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w:t>
      </w:r>
      <w:r w:rsidR="00D51B74" w:rsidRPr="00F33C68">
        <w:rPr>
          <w:rFonts w:ascii="Times New Roman" w:hAnsi="Times New Roman" w:cs="Times New Roman"/>
          <w:sz w:val="28"/>
          <w:szCs w:val="28"/>
        </w:rPr>
        <w:t xml:space="preserve">муниципальное бюджетное образовательное учреждение дополнительного образования «Центр творчества» </w:t>
      </w:r>
      <w:proofErr w:type="spellStart"/>
      <w:r w:rsidR="00D51B74" w:rsidRPr="00F33C68">
        <w:rPr>
          <w:rFonts w:ascii="Times New Roman" w:hAnsi="Times New Roman" w:cs="Times New Roman"/>
          <w:sz w:val="28"/>
          <w:szCs w:val="28"/>
        </w:rPr>
        <w:t>Барун-Хемчикского</w:t>
      </w:r>
      <w:proofErr w:type="spellEnd"/>
      <w:r w:rsidR="00D51B74" w:rsidRPr="00F33C68">
        <w:rPr>
          <w:rFonts w:ascii="Times New Roman" w:hAnsi="Times New Roman" w:cs="Times New Roman"/>
          <w:sz w:val="28"/>
          <w:szCs w:val="28"/>
        </w:rPr>
        <w:t xml:space="preserve"> </w:t>
      </w:r>
      <w:proofErr w:type="spellStart"/>
      <w:r w:rsidR="00D51B74" w:rsidRPr="00F33C68">
        <w:rPr>
          <w:rFonts w:ascii="Times New Roman" w:hAnsi="Times New Roman" w:cs="Times New Roman"/>
          <w:sz w:val="28"/>
          <w:szCs w:val="28"/>
        </w:rPr>
        <w:t>кожууна</w:t>
      </w:r>
      <w:proofErr w:type="spellEnd"/>
      <w:r w:rsidR="00D51B74" w:rsidRPr="00F33C68">
        <w:rPr>
          <w:rFonts w:ascii="Times New Roman" w:hAnsi="Times New Roman" w:cs="Times New Roman"/>
          <w:sz w:val="28"/>
          <w:szCs w:val="28"/>
        </w:rPr>
        <w:t xml:space="preserve"> </w:t>
      </w:r>
      <w:r w:rsidRPr="00F33C68">
        <w:rPr>
          <w:rFonts w:ascii="Times New Roman" w:hAnsi="Times New Roman" w:cs="Times New Roman"/>
          <w:sz w:val="28"/>
          <w:szCs w:val="28"/>
        </w:rPr>
        <w:t>(</w:t>
      </w:r>
      <w:proofErr w:type="spellStart"/>
      <w:r w:rsidRPr="00F33C68">
        <w:rPr>
          <w:rFonts w:ascii="Times New Roman" w:hAnsi="Times New Roman" w:cs="Times New Roman"/>
          <w:sz w:val="28"/>
          <w:szCs w:val="28"/>
        </w:rPr>
        <w:t>Барун-Хемчикский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Дзун-Хемчикский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Сут-Хольский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Чаа-Хольский</w:t>
      </w:r>
      <w:proofErr w:type="spellEnd"/>
      <w:r w:rsidRPr="00F33C68">
        <w:rPr>
          <w:rFonts w:ascii="Times New Roman" w:hAnsi="Times New Roman" w:cs="Times New Roman"/>
          <w:sz w:val="28"/>
          <w:szCs w:val="28"/>
        </w:rPr>
        <w:t xml:space="preserve"> </w:t>
      </w:r>
      <w:r w:rsidR="00C9654C" w:rsidRPr="00F33C68">
        <w:rPr>
          <w:rFonts w:ascii="Times New Roman" w:hAnsi="Times New Roman" w:cs="Times New Roman"/>
          <w:sz w:val="28"/>
          <w:szCs w:val="28"/>
        </w:rPr>
        <w:t>районы</w:t>
      </w:r>
      <w:r w:rsidRPr="00F33C68">
        <w:rPr>
          <w:rFonts w:ascii="Times New Roman" w:hAnsi="Times New Roman" w:cs="Times New Roman"/>
          <w:sz w:val="28"/>
          <w:szCs w:val="28"/>
        </w:rPr>
        <w:t>);</w:t>
      </w:r>
    </w:p>
    <w:p w:rsidR="00EF79E8" w:rsidRPr="00F33C68" w:rsidRDefault="00EF79E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4</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w:t>
      </w:r>
      <w:r w:rsidR="00D51B74" w:rsidRPr="00F33C68">
        <w:rPr>
          <w:rFonts w:ascii="Times New Roman" w:hAnsi="Times New Roman" w:cs="Times New Roman"/>
          <w:sz w:val="28"/>
          <w:szCs w:val="28"/>
        </w:rPr>
        <w:t>муниципальное бюджетное образовательное учреждение дополнительного образования подростковый центр «</w:t>
      </w:r>
      <w:proofErr w:type="spellStart"/>
      <w:r w:rsidR="00D51B74" w:rsidRPr="00F33C68">
        <w:rPr>
          <w:rFonts w:ascii="Times New Roman" w:hAnsi="Times New Roman" w:cs="Times New Roman"/>
          <w:sz w:val="28"/>
          <w:szCs w:val="28"/>
        </w:rPr>
        <w:t>Челээш</w:t>
      </w:r>
      <w:proofErr w:type="spellEnd"/>
      <w:r w:rsidR="00D51B74" w:rsidRPr="00F33C68">
        <w:rPr>
          <w:rFonts w:ascii="Times New Roman" w:hAnsi="Times New Roman" w:cs="Times New Roman"/>
          <w:sz w:val="28"/>
          <w:szCs w:val="28"/>
        </w:rPr>
        <w:t xml:space="preserve">» села Бай-Хаак </w:t>
      </w:r>
      <w:proofErr w:type="spellStart"/>
      <w:r w:rsidR="00D51B74" w:rsidRPr="00F33C68">
        <w:rPr>
          <w:rFonts w:ascii="Times New Roman" w:hAnsi="Times New Roman" w:cs="Times New Roman"/>
          <w:sz w:val="28"/>
          <w:szCs w:val="28"/>
        </w:rPr>
        <w:t>Тандинского</w:t>
      </w:r>
      <w:proofErr w:type="spellEnd"/>
      <w:r w:rsidR="00D51B74" w:rsidRPr="00F33C68">
        <w:rPr>
          <w:rFonts w:ascii="Times New Roman" w:hAnsi="Times New Roman" w:cs="Times New Roman"/>
          <w:sz w:val="28"/>
          <w:szCs w:val="28"/>
        </w:rPr>
        <w:t xml:space="preserve"> кожууна Республики Тыва </w:t>
      </w:r>
      <w:r w:rsidRPr="00F33C68">
        <w:rPr>
          <w:rFonts w:ascii="Times New Roman" w:hAnsi="Times New Roman" w:cs="Times New Roman"/>
          <w:sz w:val="28"/>
          <w:szCs w:val="28"/>
        </w:rPr>
        <w:t>(</w:t>
      </w:r>
      <w:proofErr w:type="spellStart"/>
      <w:r w:rsidRPr="00F33C68">
        <w:rPr>
          <w:rFonts w:ascii="Times New Roman" w:hAnsi="Times New Roman" w:cs="Times New Roman"/>
          <w:sz w:val="28"/>
          <w:szCs w:val="28"/>
        </w:rPr>
        <w:t>Тандинский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Эрзинский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Улуг-Хемский</w:t>
      </w:r>
      <w:proofErr w:type="spellEnd"/>
      <w:r w:rsidRPr="00F33C68">
        <w:rPr>
          <w:rFonts w:ascii="Times New Roman" w:hAnsi="Times New Roman" w:cs="Times New Roman"/>
          <w:sz w:val="28"/>
          <w:szCs w:val="28"/>
        </w:rPr>
        <w:t>, Тес-</w:t>
      </w:r>
      <w:proofErr w:type="spellStart"/>
      <w:r w:rsidRPr="00F33C68">
        <w:rPr>
          <w:rFonts w:ascii="Times New Roman" w:hAnsi="Times New Roman" w:cs="Times New Roman"/>
          <w:sz w:val="28"/>
          <w:szCs w:val="28"/>
        </w:rPr>
        <w:t>Хемский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Чеди-Хольский</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Тере-Хольский</w:t>
      </w:r>
      <w:proofErr w:type="spellEnd"/>
      <w:r w:rsidRPr="00F33C68">
        <w:rPr>
          <w:rFonts w:ascii="Times New Roman" w:hAnsi="Times New Roman" w:cs="Times New Roman"/>
          <w:sz w:val="28"/>
          <w:szCs w:val="28"/>
        </w:rPr>
        <w:t xml:space="preserve"> </w:t>
      </w:r>
      <w:r w:rsidR="00C9654C" w:rsidRPr="00F33C68">
        <w:rPr>
          <w:rFonts w:ascii="Times New Roman" w:hAnsi="Times New Roman" w:cs="Times New Roman"/>
          <w:sz w:val="28"/>
          <w:szCs w:val="28"/>
        </w:rPr>
        <w:t>районы</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Целевая модель позволяет обеспечить персонифицированный учет через регистрацию детей в</w:t>
      </w:r>
      <w:r w:rsidR="0026624F" w:rsidRPr="00F33C68">
        <w:rPr>
          <w:rFonts w:ascii="Times New Roman" w:hAnsi="Times New Roman" w:cs="Times New Roman"/>
          <w:sz w:val="28"/>
          <w:szCs w:val="28"/>
        </w:rPr>
        <w:t xml:space="preserve"> региональных </w:t>
      </w:r>
      <w:r w:rsidRPr="00F33C68">
        <w:rPr>
          <w:rFonts w:ascii="Times New Roman" w:hAnsi="Times New Roman" w:cs="Times New Roman"/>
          <w:sz w:val="28"/>
          <w:szCs w:val="28"/>
        </w:rPr>
        <w:t>навигаторах и</w:t>
      </w:r>
      <w:r w:rsidR="00F474FD" w:rsidRPr="00F33C68">
        <w:rPr>
          <w:rFonts w:ascii="Times New Roman" w:hAnsi="Times New Roman" w:cs="Times New Roman"/>
          <w:sz w:val="28"/>
          <w:szCs w:val="28"/>
        </w:rPr>
        <w:t xml:space="preserve"> п</w:t>
      </w:r>
      <w:r w:rsidRPr="00F33C68">
        <w:rPr>
          <w:rFonts w:ascii="Times New Roman" w:hAnsi="Times New Roman" w:cs="Times New Roman"/>
          <w:sz w:val="28"/>
          <w:szCs w:val="28"/>
        </w:rPr>
        <w:t xml:space="preserve">ерсонифицированное финансирование, что приведет </w:t>
      </w:r>
      <w:r w:rsidR="00F474FD" w:rsidRPr="00F33C68">
        <w:rPr>
          <w:rFonts w:ascii="Times New Roman" w:hAnsi="Times New Roman" w:cs="Times New Roman"/>
          <w:sz w:val="28"/>
          <w:szCs w:val="28"/>
        </w:rPr>
        <w:t>к</w:t>
      </w:r>
      <w:r w:rsidRPr="00F33C68">
        <w:rPr>
          <w:rFonts w:ascii="Times New Roman" w:hAnsi="Times New Roman" w:cs="Times New Roman"/>
          <w:sz w:val="28"/>
          <w:szCs w:val="28"/>
        </w:rPr>
        <w:t xml:space="preserve"> повышению доступности и качества дополнительных общеобразовательных программ.</w:t>
      </w:r>
    </w:p>
    <w:p w:rsidR="00A540F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Персонифицированное финансирование включает в себя выдачу сертификатов персонифицированного финансирования и возможность оплаты не менее одной дополнительной общеобразовательной программы </w:t>
      </w:r>
      <w:r w:rsidR="000B14D9" w:rsidRPr="00F33C68">
        <w:rPr>
          <w:rFonts w:ascii="Times New Roman" w:hAnsi="Times New Roman" w:cs="Times New Roman"/>
          <w:sz w:val="28"/>
          <w:szCs w:val="28"/>
        </w:rPr>
        <w:t>с</w:t>
      </w:r>
      <w:r w:rsidRPr="00F33C68">
        <w:rPr>
          <w:rFonts w:ascii="Times New Roman" w:hAnsi="Times New Roman" w:cs="Times New Roman"/>
          <w:sz w:val="28"/>
          <w:szCs w:val="28"/>
        </w:rPr>
        <w:t xml:space="preserve">ертификатом персонифицированного финансирования (за исключением образовательных организаций дополнительного образования детей со специальными наименованиями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школа искусств</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музыкальная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хоровая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художественная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хореографическая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театральная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цирковая школа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детская школа художественных ремесел</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(далее </w:t>
      </w:r>
      <w:r w:rsidR="006B167F">
        <w:rPr>
          <w:rFonts w:ascii="Times New Roman" w:hAnsi="Times New Roman" w:cs="Times New Roman"/>
          <w:sz w:val="28"/>
          <w:szCs w:val="28"/>
        </w:rPr>
        <w:t>–</w:t>
      </w:r>
      <w:r w:rsidRPr="00F33C68">
        <w:rPr>
          <w:rFonts w:ascii="Times New Roman" w:hAnsi="Times New Roman" w:cs="Times New Roman"/>
          <w:sz w:val="28"/>
          <w:szCs w:val="28"/>
        </w:rPr>
        <w:t xml:space="preserve"> детские школы искусств).</w:t>
      </w:r>
    </w:p>
    <w:p w:rsidR="00A540F6" w:rsidRPr="00F33C68" w:rsidRDefault="00A540F6"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Общий объем обеспечения сертификатов дополнительного образования в рамках механизма персонифицированного финансирования, объем обеспечения сертификатов в часах в неделю (норматив обеспечения сертификата) определяются органом местного самоуправления муниципального образования (города) (далее – муниципалитет) и (или) Министерством образования и науки Республики Тыва.</w:t>
      </w:r>
    </w:p>
    <w:p w:rsidR="00A540F6" w:rsidRPr="00F33C68" w:rsidRDefault="00A540F6"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Реализация Концепции осуществляется на уровне муниципальных районов (городских округов) посредством формирования и использования организационно-управленческих и финансово-экономических механизмов, предусматривающих персонифицированный учет и персонифицированное финансирование дополнительного </w:t>
      </w:r>
      <w:r w:rsidRPr="00F33C68">
        <w:rPr>
          <w:rFonts w:ascii="Times New Roman" w:hAnsi="Times New Roman" w:cs="Times New Roman"/>
          <w:sz w:val="28"/>
          <w:szCs w:val="28"/>
        </w:rPr>
        <w:lastRenderedPageBreak/>
        <w:t>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Указанные меры позволяют сохранить возможность обучения по нескольким дополнительным общеобразовательным программам, финансируемым как в рамках системы персонифицированного финансирования, так и вне этой системы.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На федеральном уровне решен вопрос о возможности выбора родителями (законными представителями) конкретной дополнительной общеобразовательной программы и зачисления ребенка в образовательную организацию. </w:t>
      </w:r>
      <w:r w:rsidR="00807ACA" w:rsidRPr="00F33C68">
        <w:rPr>
          <w:rFonts w:ascii="Times New Roman" w:hAnsi="Times New Roman" w:cs="Times New Roman"/>
          <w:sz w:val="28"/>
          <w:szCs w:val="28"/>
        </w:rPr>
        <w:t>Как в</w:t>
      </w:r>
      <w:r w:rsidRPr="00F33C68">
        <w:rPr>
          <w:rFonts w:ascii="Times New Roman" w:hAnsi="Times New Roman" w:cs="Times New Roman"/>
          <w:sz w:val="28"/>
          <w:szCs w:val="28"/>
        </w:rPr>
        <w:t xml:space="preserve">о всех субъектах Российской Федерации </w:t>
      </w:r>
      <w:r w:rsidR="005D636F">
        <w:rPr>
          <w:rFonts w:ascii="Times New Roman" w:hAnsi="Times New Roman" w:cs="Times New Roman"/>
          <w:sz w:val="28"/>
          <w:szCs w:val="28"/>
        </w:rPr>
        <w:t xml:space="preserve">так </w:t>
      </w:r>
      <w:r w:rsidR="00807ACA" w:rsidRPr="00F33C68">
        <w:rPr>
          <w:rFonts w:ascii="Times New Roman" w:hAnsi="Times New Roman" w:cs="Times New Roman"/>
          <w:sz w:val="28"/>
          <w:szCs w:val="28"/>
        </w:rPr>
        <w:t xml:space="preserve">и в Республике Тыва </w:t>
      </w:r>
      <w:r w:rsidRPr="00F33C68">
        <w:rPr>
          <w:rFonts w:ascii="Times New Roman" w:hAnsi="Times New Roman" w:cs="Times New Roman"/>
          <w:sz w:val="28"/>
          <w:szCs w:val="28"/>
        </w:rPr>
        <w:t>функциониру</w:t>
      </w:r>
      <w:r w:rsidR="00807ACA" w:rsidRPr="00F33C68">
        <w:rPr>
          <w:rFonts w:ascii="Times New Roman" w:hAnsi="Times New Roman" w:cs="Times New Roman"/>
          <w:sz w:val="28"/>
          <w:szCs w:val="28"/>
        </w:rPr>
        <w:t>е</w:t>
      </w:r>
      <w:r w:rsidRPr="00F33C68">
        <w:rPr>
          <w:rFonts w:ascii="Times New Roman" w:hAnsi="Times New Roman" w:cs="Times New Roman"/>
          <w:sz w:val="28"/>
          <w:szCs w:val="28"/>
        </w:rPr>
        <w:t>т региональны</w:t>
      </w:r>
      <w:r w:rsidR="00807ACA" w:rsidRPr="00F33C68">
        <w:rPr>
          <w:rFonts w:ascii="Times New Roman" w:hAnsi="Times New Roman" w:cs="Times New Roman"/>
          <w:sz w:val="28"/>
          <w:szCs w:val="28"/>
        </w:rPr>
        <w:t>й</w:t>
      </w:r>
      <w:r w:rsidR="006B167F">
        <w:rPr>
          <w:rFonts w:ascii="Times New Roman" w:hAnsi="Times New Roman" w:cs="Times New Roman"/>
          <w:sz w:val="28"/>
          <w:szCs w:val="28"/>
        </w:rPr>
        <w:t xml:space="preserve"> </w:t>
      </w:r>
      <w:r w:rsidR="00807ACA" w:rsidRPr="00F33C68">
        <w:rPr>
          <w:rFonts w:ascii="Times New Roman" w:hAnsi="Times New Roman" w:cs="Times New Roman"/>
          <w:sz w:val="28"/>
          <w:szCs w:val="28"/>
        </w:rPr>
        <w:t>навигатор</w:t>
      </w:r>
      <w:r w:rsidRPr="00F33C68">
        <w:rPr>
          <w:rFonts w:ascii="Times New Roman" w:hAnsi="Times New Roman" w:cs="Times New Roman"/>
          <w:sz w:val="28"/>
          <w:szCs w:val="28"/>
        </w:rPr>
        <w:t xml:space="preserve">, </w:t>
      </w:r>
      <w:r w:rsidR="00033AFC" w:rsidRPr="00F33C68">
        <w:rPr>
          <w:rFonts w:ascii="Times New Roman" w:hAnsi="Times New Roman" w:cs="Times New Roman"/>
          <w:sz w:val="28"/>
          <w:szCs w:val="28"/>
        </w:rPr>
        <w:t>предоставлена</w:t>
      </w:r>
      <w:r w:rsidR="0026624F" w:rsidRPr="00F33C68">
        <w:rPr>
          <w:rFonts w:ascii="Times New Roman" w:hAnsi="Times New Roman" w:cs="Times New Roman"/>
          <w:sz w:val="28"/>
          <w:szCs w:val="28"/>
        </w:rPr>
        <w:t xml:space="preserve"> возможность </w:t>
      </w:r>
      <w:proofErr w:type="gramStart"/>
      <w:r w:rsidR="0026624F" w:rsidRPr="00F33C68">
        <w:rPr>
          <w:rFonts w:ascii="Times New Roman" w:hAnsi="Times New Roman" w:cs="Times New Roman"/>
          <w:sz w:val="28"/>
          <w:szCs w:val="28"/>
        </w:rPr>
        <w:t xml:space="preserve">записаться  </w:t>
      </w:r>
      <w:r w:rsidRPr="00F33C68">
        <w:rPr>
          <w:rFonts w:ascii="Times New Roman" w:hAnsi="Times New Roman" w:cs="Times New Roman"/>
          <w:sz w:val="28"/>
          <w:szCs w:val="28"/>
        </w:rPr>
        <w:t>на</w:t>
      </w:r>
      <w:proofErr w:type="gramEnd"/>
      <w:r w:rsidRPr="00F33C68">
        <w:rPr>
          <w:rFonts w:ascii="Times New Roman" w:hAnsi="Times New Roman" w:cs="Times New Roman"/>
          <w:sz w:val="28"/>
          <w:szCs w:val="28"/>
        </w:rPr>
        <w:t xml:space="preserve"> выбранную программу и при необходимости оплатить обучение по выбранной программе. Решен вопрос о выдаче сертификатов персонифицированного финансирования. Так, по итогам </w:t>
      </w:r>
      <w:r w:rsidR="00033AFC" w:rsidRPr="00F33C68">
        <w:rPr>
          <w:rFonts w:ascii="Times New Roman" w:hAnsi="Times New Roman" w:cs="Times New Roman"/>
          <w:sz w:val="28"/>
          <w:szCs w:val="28"/>
        </w:rPr>
        <w:t xml:space="preserve">2021 </w:t>
      </w:r>
      <w:r w:rsidR="006E585A" w:rsidRPr="00F33C68">
        <w:rPr>
          <w:rFonts w:ascii="Times New Roman" w:hAnsi="Times New Roman" w:cs="Times New Roman"/>
          <w:sz w:val="28"/>
          <w:szCs w:val="28"/>
        </w:rPr>
        <w:t>года</w:t>
      </w:r>
      <w:r w:rsidRPr="00F33C68">
        <w:rPr>
          <w:rFonts w:ascii="Times New Roman" w:hAnsi="Times New Roman" w:cs="Times New Roman"/>
          <w:sz w:val="28"/>
          <w:szCs w:val="28"/>
        </w:rPr>
        <w:t xml:space="preserve"> в Российской Федерации сертификаты персонифицированного финансирования выданы более 8,6 млн. </w:t>
      </w:r>
      <w:r w:rsidR="000B14D9" w:rsidRPr="00F33C68">
        <w:rPr>
          <w:rFonts w:ascii="Times New Roman" w:hAnsi="Times New Roman" w:cs="Times New Roman"/>
          <w:sz w:val="28"/>
          <w:szCs w:val="28"/>
        </w:rPr>
        <w:t xml:space="preserve">детей, в Республике Тыва </w:t>
      </w:r>
      <w:r w:rsidR="006E585A" w:rsidRPr="00F33C68">
        <w:rPr>
          <w:rFonts w:ascii="Times New Roman" w:hAnsi="Times New Roman" w:cs="Times New Roman"/>
          <w:sz w:val="28"/>
          <w:szCs w:val="28"/>
        </w:rPr>
        <w:t xml:space="preserve">за 2021-2022 учебный год </w:t>
      </w:r>
      <w:r w:rsidR="000B14D9" w:rsidRPr="00F33C68">
        <w:rPr>
          <w:rFonts w:ascii="Times New Roman" w:hAnsi="Times New Roman" w:cs="Times New Roman"/>
          <w:sz w:val="28"/>
          <w:szCs w:val="28"/>
        </w:rPr>
        <w:t>выдан</w:t>
      </w:r>
      <w:r w:rsidR="005D636F">
        <w:rPr>
          <w:rFonts w:ascii="Times New Roman" w:hAnsi="Times New Roman" w:cs="Times New Roman"/>
          <w:sz w:val="28"/>
          <w:szCs w:val="28"/>
        </w:rPr>
        <w:t>о сертификатов на сумму</w:t>
      </w:r>
      <w:r w:rsidR="000B14D9" w:rsidRPr="00F33C68">
        <w:rPr>
          <w:rFonts w:ascii="Times New Roman" w:hAnsi="Times New Roman" w:cs="Times New Roman"/>
          <w:sz w:val="28"/>
          <w:szCs w:val="28"/>
        </w:rPr>
        <w:t xml:space="preserve"> </w:t>
      </w:r>
      <w:r w:rsidR="0063027E" w:rsidRPr="00F33C68">
        <w:rPr>
          <w:rFonts w:ascii="Times New Roman" w:hAnsi="Times New Roman" w:cs="Times New Roman"/>
          <w:sz w:val="28"/>
          <w:szCs w:val="28"/>
        </w:rPr>
        <w:t xml:space="preserve">более </w:t>
      </w:r>
      <w:r w:rsidR="001071D1" w:rsidRPr="00F33C68">
        <w:rPr>
          <w:rFonts w:ascii="Times New Roman" w:hAnsi="Times New Roman" w:cs="Times New Roman"/>
          <w:sz w:val="28"/>
          <w:szCs w:val="28"/>
        </w:rPr>
        <w:t>500 тыс.</w:t>
      </w:r>
      <w:r w:rsidR="0063027E" w:rsidRPr="00F33C68">
        <w:rPr>
          <w:rFonts w:ascii="Times New Roman" w:hAnsi="Times New Roman" w:cs="Times New Roman"/>
          <w:sz w:val="28"/>
          <w:szCs w:val="28"/>
        </w:rPr>
        <w:t xml:space="preserve"> рублей.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Региональные навигаторы синхронизированы с федеральной государственной информационной системой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Единый портал государственных и муниципальных услуг (функций)</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что позволяет </w:t>
      </w:r>
      <w:r w:rsidR="0063027E" w:rsidRPr="00F33C68">
        <w:rPr>
          <w:rFonts w:ascii="Times New Roman" w:hAnsi="Times New Roman" w:cs="Times New Roman"/>
          <w:sz w:val="28"/>
          <w:szCs w:val="28"/>
        </w:rPr>
        <w:t>родителя</w:t>
      </w:r>
      <w:r w:rsidRPr="00F33C68">
        <w:rPr>
          <w:rFonts w:ascii="Times New Roman" w:hAnsi="Times New Roman" w:cs="Times New Roman"/>
          <w:sz w:val="28"/>
          <w:szCs w:val="28"/>
        </w:rPr>
        <w:t>м (законным представителям) подать в электронном виде заявление о записи ребенка на дополнительную общеобразовательную программу.</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Информационная система позволяет исключить повторный учет детей в системе дополнительного образования и в оперативном режиме получать данные по показателю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Доля детей в возрасте от 5 до 18 лет, охваченных услугами дополнительного образования</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которы</w:t>
      </w:r>
      <w:r w:rsidR="005D636F">
        <w:rPr>
          <w:rFonts w:ascii="Times New Roman" w:hAnsi="Times New Roman" w:cs="Times New Roman"/>
          <w:sz w:val="28"/>
          <w:szCs w:val="28"/>
        </w:rPr>
        <w:t>й</w:t>
      </w:r>
      <w:r w:rsidR="003458FD" w:rsidRPr="00F33C68">
        <w:rPr>
          <w:rFonts w:ascii="Times New Roman" w:hAnsi="Times New Roman" w:cs="Times New Roman"/>
          <w:sz w:val="28"/>
          <w:szCs w:val="28"/>
        </w:rPr>
        <w:t xml:space="preserve"> </w:t>
      </w:r>
      <w:r w:rsidR="005D636F">
        <w:rPr>
          <w:rFonts w:ascii="Times New Roman" w:hAnsi="Times New Roman" w:cs="Times New Roman"/>
          <w:sz w:val="28"/>
          <w:szCs w:val="28"/>
        </w:rPr>
        <w:t>учитывается при</w:t>
      </w:r>
      <w:r w:rsidRPr="00F33C68">
        <w:rPr>
          <w:rFonts w:ascii="Times New Roman" w:hAnsi="Times New Roman" w:cs="Times New Roman"/>
          <w:sz w:val="28"/>
          <w:szCs w:val="28"/>
        </w:rPr>
        <w:t xml:space="preserve"> оценк</w:t>
      </w:r>
      <w:r w:rsidR="005D636F">
        <w:rPr>
          <w:rFonts w:ascii="Times New Roman" w:hAnsi="Times New Roman" w:cs="Times New Roman"/>
          <w:sz w:val="28"/>
          <w:szCs w:val="28"/>
        </w:rPr>
        <w:t>е</w:t>
      </w:r>
      <w:r w:rsidRPr="00F33C68">
        <w:rPr>
          <w:rFonts w:ascii="Times New Roman" w:hAnsi="Times New Roman" w:cs="Times New Roman"/>
          <w:sz w:val="28"/>
          <w:szCs w:val="28"/>
        </w:rPr>
        <w:t xml:space="preserve"> эффективности деятельности высших должностных лиц субъектов Российской Федерации, </w:t>
      </w:r>
      <w:r w:rsidR="005D636F">
        <w:rPr>
          <w:rFonts w:ascii="Times New Roman" w:hAnsi="Times New Roman" w:cs="Times New Roman"/>
          <w:sz w:val="28"/>
          <w:szCs w:val="28"/>
        </w:rPr>
        <w:t xml:space="preserve">в рамках </w:t>
      </w:r>
      <w:r w:rsidRPr="00F33C68">
        <w:rPr>
          <w:rFonts w:ascii="Times New Roman" w:hAnsi="Times New Roman" w:cs="Times New Roman"/>
          <w:sz w:val="28"/>
          <w:szCs w:val="28"/>
        </w:rPr>
        <w:t>национальных целей</w:t>
      </w:r>
      <w:r w:rsidR="006B167F">
        <w:rPr>
          <w:rFonts w:ascii="Times New Roman" w:hAnsi="Times New Roman" w:cs="Times New Roman"/>
          <w:sz w:val="28"/>
          <w:szCs w:val="28"/>
        </w:rPr>
        <w:t xml:space="preserve"> </w:t>
      </w:r>
      <w:r w:rsidR="00013694" w:rsidRPr="00F33C68">
        <w:rPr>
          <w:rFonts w:ascii="Times New Roman" w:hAnsi="Times New Roman" w:cs="Times New Roman"/>
          <w:sz w:val="28"/>
          <w:szCs w:val="28"/>
        </w:rPr>
        <w:t xml:space="preserve">развития </w:t>
      </w:r>
      <w:r w:rsidR="003458FD" w:rsidRPr="00F33C68">
        <w:rPr>
          <w:rFonts w:ascii="Times New Roman" w:hAnsi="Times New Roman" w:cs="Times New Roman"/>
          <w:sz w:val="28"/>
          <w:szCs w:val="28"/>
        </w:rPr>
        <w:t>Рос</w:t>
      </w:r>
      <w:r w:rsidRPr="00F33C68">
        <w:rPr>
          <w:rFonts w:ascii="Times New Roman" w:hAnsi="Times New Roman" w:cs="Times New Roman"/>
          <w:sz w:val="28"/>
          <w:szCs w:val="28"/>
        </w:rPr>
        <w:t xml:space="preserve">сийской Федерации на период до 2030 года, а также в рамках федерального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Успех каждого ребенка</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национального проекта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Образование</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При государственной поддержке активно развивается современная высокотехнологичная инфраструктура дополнительного образования детей технической и естественно-научной направленностей, ориентированная на взаимодействие с организациями реального сектора экономики и позволяющая ежегодно вовлекать в свою деятельность более 1,5 млн.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 2019 года ведется системная ра</w:t>
      </w:r>
      <w:r w:rsidR="005D636F">
        <w:rPr>
          <w:rFonts w:ascii="Times New Roman" w:hAnsi="Times New Roman" w:cs="Times New Roman"/>
          <w:sz w:val="28"/>
          <w:szCs w:val="28"/>
        </w:rPr>
        <w:t>бота по укреплению материально-</w:t>
      </w:r>
      <w:r w:rsidRPr="00F33C68">
        <w:rPr>
          <w:rFonts w:ascii="Times New Roman" w:hAnsi="Times New Roman" w:cs="Times New Roman"/>
          <w:sz w:val="28"/>
          <w:szCs w:val="28"/>
        </w:rPr>
        <w:t>технической базы детских школ искусств, приведению ее в соответствие с федеральными государственными требованиями к условиям реализации доп</w:t>
      </w:r>
      <w:r w:rsidR="00531EBD" w:rsidRPr="00F33C68">
        <w:rPr>
          <w:rFonts w:ascii="Times New Roman" w:hAnsi="Times New Roman" w:cs="Times New Roman"/>
          <w:sz w:val="28"/>
          <w:szCs w:val="28"/>
        </w:rPr>
        <w:t>олнительных предпрофессиональных</w:t>
      </w:r>
      <w:r w:rsidRPr="00F33C68">
        <w:rPr>
          <w:rFonts w:ascii="Times New Roman" w:hAnsi="Times New Roman" w:cs="Times New Roman"/>
          <w:sz w:val="28"/>
          <w:szCs w:val="28"/>
        </w:rPr>
        <w:t xml:space="preserve"> программ в области искусств, что позволило оснастить новыми музыкальными инструментами, современным оборудованием и учебными материалами</w:t>
      </w:r>
      <w:r w:rsidR="005D636F" w:rsidRPr="005D636F">
        <w:rPr>
          <w:rFonts w:ascii="Times New Roman" w:hAnsi="Times New Roman" w:cs="Times New Roman"/>
          <w:sz w:val="28"/>
          <w:szCs w:val="28"/>
        </w:rPr>
        <w:t xml:space="preserve"> </w:t>
      </w:r>
      <w:r w:rsidR="005D636F" w:rsidRPr="00F33C68">
        <w:rPr>
          <w:rFonts w:ascii="Times New Roman" w:hAnsi="Times New Roman" w:cs="Times New Roman"/>
          <w:sz w:val="28"/>
          <w:szCs w:val="28"/>
        </w:rPr>
        <w:t>более 800 детских школ искусств</w:t>
      </w:r>
      <w:r w:rsidRPr="00F33C68">
        <w:rPr>
          <w:rFonts w:ascii="Times New Roman" w:hAnsi="Times New Roman" w:cs="Times New Roman"/>
          <w:sz w:val="28"/>
          <w:szCs w:val="28"/>
        </w:rPr>
        <w:t>, осуществить капитальный ремонт и (или) реконструкцию более 430 зданий детских школ искусств. Предпринимаемые меры позволили увеличить количество обучающихся, создать новые учебные творческие коллективы.</w:t>
      </w:r>
    </w:p>
    <w:p w:rsidR="005D0A81" w:rsidRPr="00F33C68" w:rsidRDefault="005D636F" w:rsidP="00F33C68">
      <w:pPr>
        <w:ind w:firstLine="709"/>
        <w:jc w:val="both"/>
        <w:rPr>
          <w:rFonts w:ascii="Times New Roman" w:hAnsi="Times New Roman" w:cs="Times New Roman"/>
          <w:sz w:val="28"/>
          <w:szCs w:val="28"/>
        </w:rPr>
      </w:pPr>
      <w:r>
        <w:rPr>
          <w:rFonts w:ascii="Times New Roman" w:hAnsi="Times New Roman" w:cs="Times New Roman"/>
          <w:sz w:val="28"/>
          <w:szCs w:val="28"/>
        </w:rPr>
        <w:t>В</w:t>
      </w:r>
      <w:r w:rsidRPr="00F33C68">
        <w:rPr>
          <w:rFonts w:ascii="Times New Roman" w:hAnsi="Times New Roman" w:cs="Times New Roman"/>
          <w:sz w:val="28"/>
          <w:szCs w:val="28"/>
        </w:rPr>
        <w:t xml:space="preserve"> оперативном управлении </w:t>
      </w:r>
      <w:r w:rsidR="005D0A81" w:rsidRPr="00F33C68">
        <w:rPr>
          <w:rFonts w:ascii="Times New Roman" w:hAnsi="Times New Roman" w:cs="Times New Roman"/>
          <w:sz w:val="28"/>
          <w:szCs w:val="28"/>
        </w:rPr>
        <w:t xml:space="preserve">детских школ искусств республики </w:t>
      </w:r>
      <w:r>
        <w:rPr>
          <w:rFonts w:ascii="Times New Roman" w:hAnsi="Times New Roman" w:cs="Times New Roman"/>
          <w:sz w:val="28"/>
          <w:szCs w:val="28"/>
        </w:rPr>
        <w:t>находится</w:t>
      </w:r>
      <w:r w:rsidR="005D0A81" w:rsidRPr="00F33C68">
        <w:rPr>
          <w:rFonts w:ascii="Times New Roman" w:hAnsi="Times New Roman" w:cs="Times New Roman"/>
          <w:sz w:val="28"/>
          <w:szCs w:val="28"/>
        </w:rPr>
        <w:t xml:space="preserve"> 31 здание, 328 учебных комнат, из общего числа школ имеют концертные, хореографические залы 15 школ, би</w:t>
      </w:r>
      <w:r w:rsidR="004D6EDA" w:rsidRPr="00F33C68">
        <w:rPr>
          <w:rFonts w:ascii="Times New Roman" w:hAnsi="Times New Roman" w:cs="Times New Roman"/>
          <w:sz w:val="28"/>
          <w:szCs w:val="28"/>
        </w:rPr>
        <w:t>б</w:t>
      </w:r>
      <w:r w:rsidR="005D0A81" w:rsidRPr="00F33C68">
        <w:rPr>
          <w:rFonts w:ascii="Times New Roman" w:hAnsi="Times New Roman" w:cs="Times New Roman"/>
          <w:sz w:val="28"/>
          <w:szCs w:val="28"/>
        </w:rPr>
        <w:t xml:space="preserve">лиотеки </w:t>
      </w:r>
      <w:r>
        <w:rPr>
          <w:rFonts w:ascii="Times New Roman" w:hAnsi="Times New Roman" w:cs="Times New Roman"/>
          <w:sz w:val="28"/>
          <w:szCs w:val="28"/>
        </w:rPr>
        <w:t>–</w:t>
      </w:r>
      <w:r w:rsidR="005D0A81" w:rsidRPr="00F33C68">
        <w:rPr>
          <w:rFonts w:ascii="Times New Roman" w:hAnsi="Times New Roman" w:cs="Times New Roman"/>
          <w:sz w:val="28"/>
          <w:szCs w:val="28"/>
        </w:rPr>
        <w:t xml:space="preserve"> 5 школ, компьютерные классы </w:t>
      </w:r>
      <w:r>
        <w:rPr>
          <w:rFonts w:ascii="Times New Roman" w:hAnsi="Times New Roman" w:cs="Times New Roman"/>
          <w:sz w:val="28"/>
          <w:szCs w:val="28"/>
        </w:rPr>
        <w:t>–</w:t>
      </w:r>
      <w:r w:rsidR="005D0A81" w:rsidRPr="00F33C68">
        <w:rPr>
          <w:rFonts w:ascii="Times New Roman" w:hAnsi="Times New Roman" w:cs="Times New Roman"/>
          <w:sz w:val="28"/>
          <w:szCs w:val="28"/>
        </w:rPr>
        <w:t xml:space="preserve"> 2 школ</w:t>
      </w:r>
      <w:r>
        <w:rPr>
          <w:rFonts w:ascii="Times New Roman" w:hAnsi="Times New Roman" w:cs="Times New Roman"/>
          <w:sz w:val="28"/>
          <w:szCs w:val="28"/>
        </w:rPr>
        <w:t>ы</w:t>
      </w:r>
      <w:r w:rsidR="005D0A81" w:rsidRPr="00F33C68">
        <w:rPr>
          <w:rFonts w:ascii="Times New Roman" w:hAnsi="Times New Roman" w:cs="Times New Roman"/>
          <w:sz w:val="28"/>
          <w:szCs w:val="28"/>
        </w:rPr>
        <w:t xml:space="preserve">, общее число персональных компьютеров </w:t>
      </w:r>
      <w:r>
        <w:rPr>
          <w:rFonts w:ascii="Times New Roman" w:hAnsi="Times New Roman" w:cs="Times New Roman"/>
          <w:sz w:val="28"/>
          <w:szCs w:val="28"/>
        </w:rPr>
        <w:t xml:space="preserve">– </w:t>
      </w:r>
      <w:r w:rsidR="005D0A81" w:rsidRPr="00F33C68">
        <w:rPr>
          <w:rFonts w:ascii="Times New Roman" w:hAnsi="Times New Roman" w:cs="Times New Roman"/>
          <w:sz w:val="28"/>
          <w:szCs w:val="28"/>
        </w:rPr>
        <w:t>107.</w:t>
      </w:r>
    </w:p>
    <w:p w:rsidR="005D0A81" w:rsidRPr="00F33C68" w:rsidRDefault="005D0A8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 xml:space="preserve">С 2019-2022 года в Республике Тыва в рамках национального проекта </w:t>
      </w:r>
      <w:r w:rsidR="005D636F">
        <w:rPr>
          <w:rFonts w:ascii="Times New Roman" w:hAnsi="Times New Roman" w:cs="Times New Roman"/>
          <w:sz w:val="28"/>
          <w:szCs w:val="28"/>
        </w:rPr>
        <w:t>«</w:t>
      </w:r>
      <w:r w:rsidRPr="00F33C68">
        <w:rPr>
          <w:rFonts w:ascii="Times New Roman" w:hAnsi="Times New Roman" w:cs="Times New Roman"/>
          <w:sz w:val="28"/>
          <w:szCs w:val="28"/>
        </w:rPr>
        <w:t>Культура</w:t>
      </w:r>
      <w:r w:rsidR="005D636F">
        <w:rPr>
          <w:rFonts w:ascii="Times New Roman" w:hAnsi="Times New Roman" w:cs="Times New Roman"/>
          <w:sz w:val="28"/>
          <w:szCs w:val="28"/>
        </w:rPr>
        <w:t>»</w:t>
      </w:r>
      <w:r w:rsidRPr="00F33C68">
        <w:rPr>
          <w:rFonts w:ascii="Times New Roman" w:hAnsi="Times New Roman" w:cs="Times New Roman"/>
          <w:sz w:val="28"/>
          <w:szCs w:val="28"/>
        </w:rPr>
        <w:t xml:space="preserve"> капитальны</w:t>
      </w:r>
      <w:r w:rsidR="0092664B" w:rsidRPr="00F33C68">
        <w:rPr>
          <w:rFonts w:ascii="Times New Roman" w:hAnsi="Times New Roman" w:cs="Times New Roman"/>
          <w:sz w:val="28"/>
          <w:szCs w:val="28"/>
        </w:rPr>
        <w:t>е</w:t>
      </w:r>
      <w:r w:rsidRPr="00F33C68">
        <w:rPr>
          <w:rFonts w:ascii="Times New Roman" w:hAnsi="Times New Roman" w:cs="Times New Roman"/>
          <w:sz w:val="28"/>
          <w:szCs w:val="28"/>
        </w:rPr>
        <w:t xml:space="preserve"> ремонт</w:t>
      </w:r>
      <w:r w:rsidR="0092664B" w:rsidRPr="00F33C68">
        <w:rPr>
          <w:rFonts w:ascii="Times New Roman" w:hAnsi="Times New Roman" w:cs="Times New Roman"/>
          <w:sz w:val="28"/>
          <w:szCs w:val="28"/>
        </w:rPr>
        <w:t>ы</w:t>
      </w:r>
      <w:r w:rsidRPr="00F33C68">
        <w:rPr>
          <w:rFonts w:ascii="Times New Roman" w:hAnsi="Times New Roman" w:cs="Times New Roman"/>
          <w:sz w:val="28"/>
          <w:szCs w:val="28"/>
        </w:rPr>
        <w:t xml:space="preserve"> проведены в </w:t>
      </w:r>
      <w:r w:rsidR="005D636F">
        <w:rPr>
          <w:rFonts w:ascii="Times New Roman" w:hAnsi="Times New Roman" w:cs="Times New Roman"/>
          <w:sz w:val="28"/>
          <w:szCs w:val="28"/>
        </w:rPr>
        <w:t>следующих</w:t>
      </w:r>
      <w:r w:rsidRPr="00F33C68">
        <w:rPr>
          <w:rFonts w:ascii="Times New Roman" w:hAnsi="Times New Roman" w:cs="Times New Roman"/>
          <w:sz w:val="28"/>
          <w:szCs w:val="28"/>
        </w:rPr>
        <w:t xml:space="preserve"> школах: </w:t>
      </w:r>
      <w:r w:rsidR="00730E1E" w:rsidRPr="00F33C68">
        <w:rPr>
          <w:rFonts w:ascii="Times New Roman" w:hAnsi="Times New Roman" w:cs="Times New Roman"/>
          <w:sz w:val="28"/>
          <w:szCs w:val="28"/>
        </w:rPr>
        <w:t xml:space="preserve">муниципальное бюджетное учреждение дополнительного образования </w:t>
      </w:r>
      <w:proofErr w:type="spellStart"/>
      <w:r w:rsidR="00730E1E" w:rsidRPr="00F33C68">
        <w:rPr>
          <w:rFonts w:ascii="Times New Roman" w:hAnsi="Times New Roman" w:cs="Times New Roman"/>
          <w:sz w:val="28"/>
          <w:szCs w:val="28"/>
        </w:rPr>
        <w:t>Хайыраканская</w:t>
      </w:r>
      <w:proofErr w:type="spellEnd"/>
      <w:r w:rsidR="006B167F">
        <w:rPr>
          <w:rFonts w:ascii="Times New Roman" w:hAnsi="Times New Roman" w:cs="Times New Roman"/>
          <w:sz w:val="28"/>
          <w:szCs w:val="28"/>
        </w:rPr>
        <w:t xml:space="preserve"> </w:t>
      </w:r>
      <w:r w:rsidR="00730E1E" w:rsidRPr="00F33C68">
        <w:rPr>
          <w:rFonts w:ascii="Times New Roman" w:hAnsi="Times New Roman" w:cs="Times New Roman"/>
          <w:sz w:val="28"/>
          <w:szCs w:val="28"/>
        </w:rPr>
        <w:t>«</w:t>
      </w:r>
      <w:r w:rsidR="004D6EDA" w:rsidRPr="00F33C68">
        <w:rPr>
          <w:rFonts w:ascii="Times New Roman" w:hAnsi="Times New Roman" w:cs="Times New Roman"/>
          <w:sz w:val="28"/>
          <w:szCs w:val="28"/>
        </w:rPr>
        <w:t>Д</w:t>
      </w:r>
      <w:r w:rsidR="00730E1E" w:rsidRPr="00F33C68">
        <w:rPr>
          <w:rFonts w:ascii="Times New Roman" w:hAnsi="Times New Roman" w:cs="Times New Roman"/>
          <w:sz w:val="28"/>
          <w:szCs w:val="28"/>
        </w:rPr>
        <w:t xml:space="preserve">етская школа искусств» муниципального района </w:t>
      </w:r>
      <w:proofErr w:type="spellStart"/>
      <w:r w:rsidR="00730E1E" w:rsidRPr="00F33C68">
        <w:rPr>
          <w:rFonts w:ascii="Times New Roman" w:hAnsi="Times New Roman" w:cs="Times New Roman"/>
          <w:sz w:val="28"/>
          <w:szCs w:val="28"/>
        </w:rPr>
        <w:t>Улуг-Хемский</w:t>
      </w:r>
      <w:proofErr w:type="spellEnd"/>
      <w:r w:rsidR="00730E1E" w:rsidRPr="00F33C68">
        <w:rPr>
          <w:rFonts w:ascii="Times New Roman" w:hAnsi="Times New Roman" w:cs="Times New Roman"/>
          <w:sz w:val="28"/>
          <w:szCs w:val="28"/>
        </w:rPr>
        <w:t xml:space="preserve"> </w:t>
      </w:r>
      <w:proofErr w:type="spellStart"/>
      <w:r w:rsidR="00730E1E" w:rsidRPr="00F33C68">
        <w:rPr>
          <w:rFonts w:ascii="Times New Roman" w:hAnsi="Times New Roman" w:cs="Times New Roman"/>
          <w:sz w:val="28"/>
          <w:szCs w:val="28"/>
        </w:rPr>
        <w:t>кожуун</w:t>
      </w:r>
      <w:proofErr w:type="spellEnd"/>
      <w:r w:rsidR="00730E1E" w:rsidRPr="00F33C68">
        <w:rPr>
          <w:rFonts w:ascii="Times New Roman" w:hAnsi="Times New Roman" w:cs="Times New Roman"/>
          <w:sz w:val="28"/>
          <w:szCs w:val="28"/>
        </w:rPr>
        <w:t xml:space="preserve"> Республики Тыва»,</w:t>
      </w:r>
      <w:r w:rsidR="006B167F">
        <w:rPr>
          <w:rFonts w:ascii="Times New Roman" w:hAnsi="Times New Roman" w:cs="Times New Roman"/>
          <w:sz w:val="28"/>
          <w:szCs w:val="28"/>
        </w:rPr>
        <w:t xml:space="preserve"> </w:t>
      </w:r>
      <w:r w:rsidR="00730E1E" w:rsidRPr="00F33C68">
        <w:rPr>
          <w:rFonts w:ascii="Times New Roman" w:hAnsi="Times New Roman" w:cs="Times New Roman"/>
          <w:sz w:val="28"/>
          <w:szCs w:val="28"/>
        </w:rPr>
        <w:t>муниципальное бюджетное учреждение дополнительного образования Бай-</w:t>
      </w:r>
      <w:proofErr w:type="spellStart"/>
      <w:r w:rsidR="00730E1E" w:rsidRPr="00F33C68">
        <w:rPr>
          <w:rFonts w:ascii="Times New Roman" w:hAnsi="Times New Roman" w:cs="Times New Roman"/>
          <w:sz w:val="28"/>
          <w:szCs w:val="28"/>
        </w:rPr>
        <w:t>Хаакская</w:t>
      </w:r>
      <w:proofErr w:type="spellEnd"/>
      <w:r w:rsidR="00730E1E" w:rsidRPr="00F33C68">
        <w:rPr>
          <w:rFonts w:ascii="Times New Roman" w:hAnsi="Times New Roman" w:cs="Times New Roman"/>
          <w:sz w:val="28"/>
          <w:szCs w:val="28"/>
        </w:rPr>
        <w:t xml:space="preserve"> </w:t>
      </w:r>
      <w:r w:rsidR="004D6EDA" w:rsidRPr="00F33C68">
        <w:rPr>
          <w:rFonts w:ascii="Times New Roman" w:hAnsi="Times New Roman" w:cs="Times New Roman"/>
          <w:sz w:val="28"/>
          <w:szCs w:val="28"/>
        </w:rPr>
        <w:t>Д</w:t>
      </w:r>
      <w:r w:rsidR="00730E1E" w:rsidRPr="00F33C68">
        <w:rPr>
          <w:rFonts w:ascii="Times New Roman" w:hAnsi="Times New Roman" w:cs="Times New Roman"/>
          <w:sz w:val="28"/>
          <w:szCs w:val="28"/>
        </w:rPr>
        <w:t>етская школа искусств Тандинского кожууна Республики Тыва</w:t>
      </w:r>
      <w:r w:rsidRPr="00F33C68">
        <w:rPr>
          <w:rFonts w:ascii="Times New Roman" w:hAnsi="Times New Roman" w:cs="Times New Roman"/>
          <w:sz w:val="28"/>
          <w:szCs w:val="28"/>
        </w:rPr>
        <w:t xml:space="preserve">, </w:t>
      </w:r>
      <w:r w:rsidR="004D6EDA" w:rsidRPr="00F33C68">
        <w:rPr>
          <w:rFonts w:ascii="Times New Roman" w:hAnsi="Times New Roman" w:cs="Times New Roman"/>
          <w:sz w:val="28"/>
          <w:szCs w:val="28"/>
        </w:rPr>
        <w:t>муниципальное бюджетное образовательное учреждение дополнительного образования «</w:t>
      </w:r>
      <w:proofErr w:type="spellStart"/>
      <w:r w:rsidR="004D6EDA" w:rsidRPr="00F33C68">
        <w:rPr>
          <w:rFonts w:ascii="Times New Roman" w:hAnsi="Times New Roman" w:cs="Times New Roman"/>
          <w:sz w:val="28"/>
          <w:szCs w:val="28"/>
        </w:rPr>
        <w:t>Туранская</w:t>
      </w:r>
      <w:proofErr w:type="spellEnd"/>
      <w:r w:rsidR="004D6EDA" w:rsidRPr="00F33C68">
        <w:rPr>
          <w:rFonts w:ascii="Times New Roman" w:hAnsi="Times New Roman" w:cs="Times New Roman"/>
          <w:sz w:val="28"/>
          <w:szCs w:val="28"/>
        </w:rPr>
        <w:t xml:space="preserve"> детская школа искусств», муниципальное бюджетное образовательное учреждение дополнительного образования «Детская школа искусств с. Хову-Аксы», муниципальное бюджетное учреждение дополнительного образования «</w:t>
      </w:r>
      <w:proofErr w:type="spellStart"/>
      <w:r w:rsidR="004D6EDA" w:rsidRPr="00F33C68">
        <w:rPr>
          <w:rFonts w:ascii="Times New Roman" w:hAnsi="Times New Roman" w:cs="Times New Roman"/>
          <w:sz w:val="28"/>
          <w:szCs w:val="28"/>
        </w:rPr>
        <w:t>Тоора-Хемская</w:t>
      </w:r>
      <w:proofErr w:type="spellEnd"/>
      <w:r w:rsidR="004D6EDA" w:rsidRPr="00F33C68">
        <w:rPr>
          <w:rFonts w:ascii="Times New Roman" w:hAnsi="Times New Roman" w:cs="Times New Roman"/>
          <w:sz w:val="28"/>
          <w:szCs w:val="28"/>
        </w:rPr>
        <w:t xml:space="preserve"> детская школа искусств»</w:t>
      </w:r>
      <w:r w:rsidR="00DE5310" w:rsidRPr="00F33C68">
        <w:rPr>
          <w:rFonts w:ascii="Times New Roman" w:hAnsi="Times New Roman" w:cs="Times New Roman"/>
          <w:sz w:val="28"/>
          <w:szCs w:val="28"/>
        </w:rPr>
        <w:t xml:space="preserve">, муниципальное автономное учреждение дополнительного образования «Детская хореографическая школа» г. Кызыла имени Анатолия Васильевича </w:t>
      </w:r>
      <w:proofErr w:type="spellStart"/>
      <w:r w:rsidR="00DE5310" w:rsidRPr="00F33C68">
        <w:rPr>
          <w:rFonts w:ascii="Times New Roman" w:hAnsi="Times New Roman" w:cs="Times New Roman"/>
          <w:sz w:val="28"/>
          <w:szCs w:val="28"/>
        </w:rPr>
        <w:t>Шатина</w:t>
      </w:r>
      <w:proofErr w:type="spellEnd"/>
      <w:r w:rsidR="00DE5310" w:rsidRP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На данный момент капитальный ремонт проводится в школах </w:t>
      </w:r>
      <w:proofErr w:type="spellStart"/>
      <w:r w:rsidR="005D636F">
        <w:rPr>
          <w:rFonts w:ascii="Times New Roman" w:hAnsi="Times New Roman" w:cs="Times New Roman"/>
          <w:sz w:val="28"/>
          <w:szCs w:val="28"/>
        </w:rPr>
        <w:t>с</w:t>
      </w:r>
      <w:r w:rsidRPr="00F33C68">
        <w:rPr>
          <w:rFonts w:ascii="Times New Roman" w:hAnsi="Times New Roman" w:cs="Times New Roman"/>
          <w:sz w:val="28"/>
          <w:szCs w:val="28"/>
        </w:rPr>
        <w:t>с</w:t>
      </w:r>
      <w:proofErr w:type="spellEnd"/>
      <w:r w:rsidRPr="00F33C68">
        <w:rPr>
          <w:rFonts w:ascii="Times New Roman" w:hAnsi="Times New Roman" w:cs="Times New Roman"/>
          <w:sz w:val="28"/>
          <w:szCs w:val="28"/>
        </w:rPr>
        <w:t>. Кызыл-Хая и Тээли.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Федеральном законе </w:t>
      </w:r>
      <w:r w:rsidR="003A7402" w:rsidRPr="00F33C68">
        <w:rPr>
          <w:rFonts w:ascii="Times New Roman" w:hAnsi="Times New Roman" w:cs="Times New Roman"/>
          <w:sz w:val="28"/>
          <w:szCs w:val="28"/>
        </w:rPr>
        <w:t xml:space="preserve">от 29 декабря 2012 г. № 273-ФЗ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Об образовании в Российской Федерации</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Вместе с тем в системе дополнительного образования детей сохраняется ряд проблем, требующих решения, в том числе:</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неразвитость механизмов учета индивидуальных возможностей </w:t>
      </w:r>
      <w:r w:rsidR="00444AE4" w:rsidRPr="00F33C68">
        <w:rPr>
          <w:rFonts w:ascii="Times New Roman" w:hAnsi="Times New Roman" w:cs="Times New Roman"/>
          <w:sz w:val="28"/>
          <w:szCs w:val="28"/>
        </w:rPr>
        <w:t xml:space="preserve">и </w:t>
      </w:r>
      <w:r w:rsidRPr="00F33C68">
        <w:rPr>
          <w:rFonts w:ascii="Times New Roman" w:hAnsi="Times New Roman" w:cs="Times New Roman"/>
          <w:sz w:val="28"/>
          <w:szCs w:val="28"/>
        </w:rPr>
        <w:t>потребн</w:t>
      </w:r>
      <w:r w:rsidR="00444AE4" w:rsidRPr="00F33C68">
        <w:rPr>
          <w:rFonts w:ascii="Times New Roman" w:hAnsi="Times New Roman" w:cs="Times New Roman"/>
          <w:sz w:val="28"/>
          <w:szCs w:val="28"/>
        </w:rPr>
        <w:t xml:space="preserve">остей ребенка, </w:t>
      </w:r>
      <w:r w:rsidRPr="00F33C68">
        <w:rPr>
          <w:rFonts w:ascii="Times New Roman" w:hAnsi="Times New Roman" w:cs="Times New Roman"/>
          <w:sz w:val="28"/>
          <w:szCs w:val="28"/>
        </w:rPr>
        <w:t>обеспечения их сбалансированности с направлениями социально-экономического развития субъектов Российской Федерации при определении содержания и форматов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неэффективное использование потенциала дополнительного образования в формировании у обучающихся функциональной грамотности и компетентностей, связанных с эмоциональным, физическим, интеллектуальн</w:t>
      </w:r>
      <w:r w:rsidR="00C3278A" w:rsidRPr="00F33C68">
        <w:rPr>
          <w:rFonts w:ascii="Times New Roman" w:hAnsi="Times New Roman" w:cs="Times New Roman"/>
          <w:sz w:val="28"/>
          <w:szCs w:val="28"/>
        </w:rPr>
        <w:t>ым, духовным развитием человека;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 xml:space="preserve">недостаточный вклад дополнительного образования в профилактику и преодоление школьной </w:t>
      </w:r>
      <w:proofErr w:type="spellStart"/>
      <w:r w:rsidRPr="00F33C68">
        <w:rPr>
          <w:rFonts w:ascii="Times New Roman" w:hAnsi="Times New Roman" w:cs="Times New Roman"/>
          <w:sz w:val="28"/>
          <w:szCs w:val="28"/>
        </w:rPr>
        <w:t>неуспешности</w:t>
      </w:r>
      <w:proofErr w:type="spellEnd"/>
      <w:r w:rsidRPr="00F33C68">
        <w:rPr>
          <w:rFonts w:ascii="Times New Roman" w:hAnsi="Times New Roman" w:cs="Times New Roman"/>
          <w:sz w:val="28"/>
          <w:szCs w:val="28"/>
        </w:rPr>
        <w:t>;</w:t>
      </w:r>
    </w:p>
    <w:p w:rsidR="00A94956" w:rsidRPr="00F33C68" w:rsidRDefault="00444AE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обособленность</w:t>
      </w:r>
      <w:r w:rsidR="00B85601" w:rsidRPr="00F33C68">
        <w:rPr>
          <w:rFonts w:ascii="Times New Roman" w:hAnsi="Times New Roman" w:cs="Times New Roman"/>
          <w:sz w:val="28"/>
          <w:szCs w:val="28"/>
        </w:rPr>
        <w:t xml:space="preserve"> дополнительного </w:t>
      </w:r>
      <w:r w:rsidRPr="00F33C68">
        <w:rPr>
          <w:rFonts w:ascii="Times New Roman" w:hAnsi="Times New Roman" w:cs="Times New Roman"/>
          <w:sz w:val="28"/>
          <w:szCs w:val="28"/>
        </w:rPr>
        <w:t>образования детей</w:t>
      </w:r>
      <w:r w:rsidR="00B85601" w:rsidRPr="00F33C68">
        <w:rPr>
          <w:rFonts w:ascii="Times New Roman" w:hAnsi="Times New Roman" w:cs="Times New Roman"/>
          <w:sz w:val="28"/>
          <w:szCs w:val="28"/>
        </w:rPr>
        <w:t xml:space="preserve"> о</w:t>
      </w:r>
      <w:r w:rsidRPr="00F33C68">
        <w:rPr>
          <w:rFonts w:ascii="Times New Roman" w:hAnsi="Times New Roman" w:cs="Times New Roman"/>
          <w:sz w:val="28"/>
          <w:szCs w:val="28"/>
        </w:rPr>
        <w:t xml:space="preserve">т </w:t>
      </w:r>
      <w:r w:rsidR="00B85601" w:rsidRPr="00F33C68">
        <w:rPr>
          <w:rFonts w:ascii="Times New Roman" w:hAnsi="Times New Roman" w:cs="Times New Roman"/>
          <w:sz w:val="28"/>
          <w:szCs w:val="28"/>
        </w:rPr>
        <w:t>общего и профессионального образования,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недостаточное использование потенциала организаций негосударственного сектора для развития дополнительного образования детей;</w:t>
      </w:r>
    </w:p>
    <w:p w:rsidR="00A94956" w:rsidRPr="00F33C68" w:rsidRDefault="00444AE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системе </w:t>
      </w:r>
      <w:r w:rsidR="00B85601" w:rsidRPr="00F33C68">
        <w:rPr>
          <w:rFonts w:ascii="Times New Roman" w:hAnsi="Times New Roman" w:cs="Times New Roman"/>
          <w:sz w:val="28"/>
          <w:szCs w:val="28"/>
        </w:rPr>
        <w:t>до</w:t>
      </w:r>
      <w:r w:rsidRPr="00F33C68">
        <w:rPr>
          <w:rFonts w:ascii="Times New Roman" w:hAnsi="Times New Roman" w:cs="Times New Roman"/>
          <w:sz w:val="28"/>
          <w:szCs w:val="28"/>
        </w:rPr>
        <w:t>полнительного образования сферы</w:t>
      </w:r>
      <w:r w:rsidR="00B85601" w:rsidRPr="00F33C68">
        <w:rPr>
          <w:rFonts w:ascii="Times New Roman" w:hAnsi="Times New Roman" w:cs="Times New Roman"/>
          <w:sz w:val="28"/>
          <w:szCs w:val="28"/>
        </w:rPr>
        <w:t xml:space="preserve"> культуры и искусства: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риск утраты отечественных академических традиций начального образования в области искусства, а также ряда дополнительных предпрофессиональных программ, значимых для развития и (или) сохранения </w:t>
      </w:r>
      <w:r w:rsidR="004A5EAF" w:rsidRPr="00F33C68">
        <w:rPr>
          <w:rFonts w:ascii="Times New Roman" w:hAnsi="Times New Roman" w:cs="Times New Roman"/>
          <w:sz w:val="28"/>
          <w:szCs w:val="28"/>
        </w:rPr>
        <w:t>традиций отеч</w:t>
      </w:r>
      <w:r w:rsidRPr="00F33C68">
        <w:rPr>
          <w:rFonts w:ascii="Times New Roman" w:hAnsi="Times New Roman" w:cs="Times New Roman"/>
          <w:sz w:val="28"/>
          <w:szCs w:val="28"/>
        </w:rPr>
        <w:t>е</w:t>
      </w:r>
      <w:r w:rsidR="004A5EAF" w:rsidRPr="00F33C68">
        <w:rPr>
          <w:rFonts w:ascii="Times New Roman" w:hAnsi="Times New Roman" w:cs="Times New Roman"/>
          <w:sz w:val="28"/>
          <w:szCs w:val="28"/>
        </w:rPr>
        <w:t>с</w:t>
      </w:r>
      <w:r w:rsidRPr="00F33C68">
        <w:rPr>
          <w:rFonts w:ascii="Times New Roman" w:hAnsi="Times New Roman" w:cs="Times New Roman"/>
          <w:sz w:val="28"/>
          <w:szCs w:val="28"/>
        </w:rPr>
        <w:t xml:space="preserve">твенного искусства, кадрового обеспечения отрасли культуры, этнокультурных особенностей народов, проживающих на территории </w:t>
      </w:r>
      <w:r w:rsidR="00C3278A" w:rsidRPr="00F33C68">
        <w:rPr>
          <w:rFonts w:ascii="Times New Roman" w:hAnsi="Times New Roman" w:cs="Times New Roman"/>
          <w:sz w:val="28"/>
          <w:szCs w:val="28"/>
        </w:rPr>
        <w:t>Республики Тыва;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недостаточное обеспечение условий реализации дополнительных общеобразовательных,</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в</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том</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числе</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дополнительных предпрофессиональных программ в области искусств, установленных федеральными государственными требованиями, в том числе</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сохраняющийся дефицит в современном оборудовании, учебных материалах, устаревание парка музыкальных инструментов, несоответствие помещений, занимаемых детскими школами искусств, установленным требованиям и санитарно-эпидемиологическим правилам.</w:t>
      </w:r>
    </w:p>
    <w:p w:rsidR="00836CC5" w:rsidRPr="00F33C68" w:rsidRDefault="00836CC5" w:rsidP="006B167F">
      <w:pPr>
        <w:jc w:val="center"/>
        <w:rPr>
          <w:rFonts w:ascii="Times New Roman" w:hAnsi="Times New Roman" w:cs="Times New Roman"/>
          <w:sz w:val="28"/>
          <w:szCs w:val="28"/>
        </w:rPr>
      </w:pPr>
    </w:p>
    <w:p w:rsidR="006B167F" w:rsidRDefault="00C917B7" w:rsidP="006B167F">
      <w:pPr>
        <w:jc w:val="center"/>
        <w:rPr>
          <w:rFonts w:ascii="Times New Roman" w:hAnsi="Times New Roman" w:cs="Times New Roman"/>
          <w:sz w:val="28"/>
          <w:szCs w:val="28"/>
        </w:rPr>
      </w:pPr>
      <w:r w:rsidRPr="00F33C68">
        <w:rPr>
          <w:rFonts w:ascii="Times New Roman" w:hAnsi="Times New Roman" w:cs="Times New Roman"/>
          <w:sz w:val="28"/>
          <w:szCs w:val="28"/>
        </w:rPr>
        <w:t>III.</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Цели и задачи развития </w:t>
      </w:r>
    </w:p>
    <w:p w:rsidR="00A54124" w:rsidRPr="00F33C68" w:rsidRDefault="00C917B7" w:rsidP="006B167F">
      <w:pPr>
        <w:jc w:val="center"/>
        <w:rPr>
          <w:rFonts w:ascii="Times New Roman" w:hAnsi="Times New Roman" w:cs="Times New Roman"/>
          <w:sz w:val="28"/>
          <w:szCs w:val="28"/>
        </w:rPr>
      </w:pPr>
      <w:r w:rsidRPr="00F33C68">
        <w:rPr>
          <w:rFonts w:ascii="Times New Roman" w:hAnsi="Times New Roman" w:cs="Times New Roman"/>
          <w:sz w:val="28"/>
          <w:szCs w:val="28"/>
        </w:rPr>
        <w:t>дополнительного образования детей</w:t>
      </w:r>
    </w:p>
    <w:p w:rsidR="00444AE4" w:rsidRPr="00F33C68" w:rsidRDefault="00444AE4" w:rsidP="006B167F">
      <w:pPr>
        <w:jc w:val="center"/>
        <w:rPr>
          <w:rFonts w:ascii="Times New Roman" w:hAnsi="Times New Roman" w:cs="Times New Roman"/>
          <w:sz w:val="28"/>
          <w:szCs w:val="28"/>
        </w:rPr>
      </w:pPr>
    </w:p>
    <w:p w:rsidR="00A94956" w:rsidRPr="00F33C68" w:rsidRDefault="00A5412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Целями </w:t>
      </w:r>
      <w:r w:rsidR="00B85601" w:rsidRPr="00F33C68">
        <w:rPr>
          <w:rFonts w:ascii="Times New Roman" w:hAnsi="Times New Roman" w:cs="Times New Roman"/>
          <w:sz w:val="28"/>
          <w:szCs w:val="28"/>
        </w:rPr>
        <w:t>разви</w:t>
      </w:r>
      <w:r w:rsidRPr="00F33C68">
        <w:rPr>
          <w:rFonts w:ascii="Times New Roman" w:hAnsi="Times New Roman" w:cs="Times New Roman"/>
          <w:sz w:val="28"/>
          <w:szCs w:val="28"/>
        </w:rPr>
        <w:t xml:space="preserve">тия дополнительного образования детей </w:t>
      </w:r>
      <w:r w:rsidR="004A5EAF" w:rsidRPr="00F33C68">
        <w:rPr>
          <w:rFonts w:ascii="Times New Roman" w:hAnsi="Times New Roman" w:cs="Times New Roman"/>
          <w:sz w:val="28"/>
          <w:szCs w:val="28"/>
        </w:rPr>
        <w:t>являются</w:t>
      </w:r>
      <w:r w:rsidR="006B167F">
        <w:rPr>
          <w:rFonts w:ascii="Times New Roman" w:hAnsi="Times New Roman" w:cs="Times New Roman"/>
          <w:sz w:val="28"/>
          <w:szCs w:val="28"/>
        </w:rPr>
        <w:t xml:space="preserve"> </w:t>
      </w:r>
      <w:r w:rsidR="003440B3" w:rsidRPr="00F33C68">
        <w:rPr>
          <w:rFonts w:ascii="Times New Roman" w:hAnsi="Times New Roman" w:cs="Times New Roman"/>
          <w:sz w:val="28"/>
          <w:szCs w:val="28"/>
        </w:rPr>
        <w:t>со</w:t>
      </w:r>
      <w:r w:rsidR="00B85601" w:rsidRPr="00F33C68">
        <w:rPr>
          <w:rFonts w:ascii="Times New Roman" w:hAnsi="Times New Roman" w:cs="Times New Roman"/>
          <w:sz w:val="28"/>
          <w:szCs w:val="28"/>
        </w:rPr>
        <w:t>здание условий для самореализации и развития талантов детей, а также</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воспитание высоконравственной, </w:t>
      </w:r>
      <w:r w:rsidR="00B85601" w:rsidRPr="00F33C68">
        <w:rPr>
          <w:rFonts w:ascii="Times New Roman" w:hAnsi="Times New Roman" w:cs="Times New Roman"/>
          <w:sz w:val="28"/>
          <w:szCs w:val="28"/>
        </w:rPr>
        <w:t>гармонично</w:t>
      </w:r>
      <w:r w:rsidR="00836CC5" w:rsidRPr="00F33C68">
        <w:rPr>
          <w:rFonts w:ascii="Times New Roman" w:hAnsi="Times New Roman" w:cs="Times New Roman"/>
          <w:sz w:val="28"/>
          <w:szCs w:val="28"/>
        </w:rPr>
        <w:t xml:space="preserve"> развитой</w:t>
      </w:r>
      <w:r w:rsidR="006B167F">
        <w:rPr>
          <w:rFonts w:ascii="Times New Roman" w:hAnsi="Times New Roman" w:cs="Times New Roman"/>
          <w:sz w:val="28"/>
          <w:szCs w:val="28"/>
        </w:rPr>
        <w:t xml:space="preserve"> </w:t>
      </w:r>
      <w:r w:rsidR="00836CC5" w:rsidRPr="00F33C68">
        <w:rPr>
          <w:rFonts w:ascii="Times New Roman" w:hAnsi="Times New Roman" w:cs="Times New Roman"/>
          <w:sz w:val="28"/>
          <w:szCs w:val="28"/>
        </w:rPr>
        <w:t xml:space="preserve">и </w:t>
      </w:r>
      <w:r w:rsidR="00B85601" w:rsidRPr="00F33C68">
        <w:rPr>
          <w:rFonts w:ascii="Times New Roman" w:hAnsi="Times New Roman" w:cs="Times New Roman"/>
          <w:sz w:val="28"/>
          <w:szCs w:val="28"/>
        </w:rPr>
        <w:t>социально</w:t>
      </w:r>
      <w:r w:rsidR="006B167F">
        <w:rPr>
          <w:rFonts w:ascii="Times New Roman" w:hAnsi="Times New Roman" w:cs="Times New Roman"/>
          <w:sz w:val="28"/>
          <w:szCs w:val="28"/>
        </w:rPr>
        <w:t xml:space="preserve"> </w:t>
      </w:r>
      <w:r w:rsidR="00B85601" w:rsidRPr="00F33C68">
        <w:rPr>
          <w:rFonts w:ascii="Times New Roman" w:hAnsi="Times New Roman" w:cs="Times New Roman"/>
          <w:sz w:val="28"/>
          <w:szCs w:val="28"/>
        </w:rPr>
        <w:t>ответственной личности.</w:t>
      </w:r>
    </w:p>
    <w:p w:rsidR="00A94956" w:rsidRPr="00F33C68" w:rsidRDefault="00A5412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Целевые показатели</w:t>
      </w:r>
      <w:r w:rsidR="00444AE4" w:rsidRPr="00F33C68">
        <w:rPr>
          <w:rFonts w:ascii="Times New Roman" w:hAnsi="Times New Roman" w:cs="Times New Roman"/>
          <w:sz w:val="28"/>
          <w:szCs w:val="28"/>
        </w:rPr>
        <w:t xml:space="preserve"> реализации Концепции </w:t>
      </w:r>
      <w:r w:rsidR="00B85601" w:rsidRPr="00F33C68">
        <w:rPr>
          <w:rFonts w:ascii="Times New Roman" w:hAnsi="Times New Roman" w:cs="Times New Roman"/>
          <w:sz w:val="28"/>
          <w:szCs w:val="28"/>
        </w:rPr>
        <w:t>приведены</w:t>
      </w:r>
      <w:r w:rsidR="006B167F">
        <w:rPr>
          <w:rFonts w:ascii="Times New Roman" w:hAnsi="Times New Roman" w:cs="Times New Roman"/>
          <w:sz w:val="28"/>
          <w:szCs w:val="28"/>
        </w:rPr>
        <w:t xml:space="preserve"> </w:t>
      </w:r>
      <w:r w:rsidR="00B85601" w:rsidRPr="00F33C68">
        <w:rPr>
          <w:rFonts w:ascii="Times New Roman" w:hAnsi="Times New Roman" w:cs="Times New Roman"/>
          <w:sz w:val="28"/>
          <w:szCs w:val="28"/>
        </w:rPr>
        <w:t>в приложении</w:t>
      </w:r>
      <w:r w:rsidR="003A7402" w:rsidRPr="00F33C68">
        <w:rPr>
          <w:rFonts w:ascii="Times New Roman" w:hAnsi="Times New Roman" w:cs="Times New Roman"/>
          <w:sz w:val="28"/>
          <w:szCs w:val="28"/>
        </w:rPr>
        <w:t xml:space="preserve">  к настоящей Концепции</w:t>
      </w:r>
      <w:r w:rsidR="00B85601"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Для достижения целей развития дополнительного образования детей необходимо решение следующих задач:</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совершенствование системы организации и управления дополнительного образования, направленной на выстраивание региональной политики в части развития региональн</w:t>
      </w:r>
      <w:r w:rsidR="00A93EC0" w:rsidRPr="00F33C68">
        <w:rPr>
          <w:rFonts w:ascii="Times New Roman" w:hAnsi="Times New Roman" w:cs="Times New Roman"/>
          <w:sz w:val="28"/>
          <w:szCs w:val="28"/>
        </w:rPr>
        <w:t>ой</w:t>
      </w:r>
      <w:r w:rsidRPr="00F33C68">
        <w:rPr>
          <w:rFonts w:ascii="Times New Roman" w:hAnsi="Times New Roman" w:cs="Times New Roman"/>
          <w:sz w:val="28"/>
          <w:szCs w:val="28"/>
        </w:rPr>
        <w:t xml:space="preserve"> систем</w:t>
      </w:r>
      <w:r w:rsidR="00A93EC0" w:rsidRPr="00F33C68">
        <w:rPr>
          <w:rFonts w:ascii="Times New Roman" w:hAnsi="Times New Roman" w:cs="Times New Roman"/>
          <w:sz w:val="28"/>
          <w:szCs w:val="28"/>
        </w:rPr>
        <w:t>ы</w:t>
      </w:r>
      <w:r w:rsidRPr="00F33C68">
        <w:rPr>
          <w:rFonts w:ascii="Times New Roman" w:hAnsi="Times New Roman" w:cs="Times New Roman"/>
          <w:sz w:val="28"/>
          <w:szCs w:val="28"/>
        </w:rPr>
        <w:t xml:space="preserve"> дополнительного образования детей с учетом задач социаль</w:t>
      </w:r>
      <w:r w:rsidR="005D636F">
        <w:rPr>
          <w:rFonts w:ascii="Times New Roman" w:hAnsi="Times New Roman" w:cs="Times New Roman"/>
          <w:sz w:val="28"/>
          <w:szCs w:val="28"/>
        </w:rPr>
        <w:t>но-</w:t>
      </w:r>
      <w:r w:rsidRPr="00F33C68">
        <w:rPr>
          <w:rFonts w:ascii="Times New Roman" w:hAnsi="Times New Roman" w:cs="Times New Roman"/>
          <w:sz w:val="28"/>
          <w:szCs w:val="28"/>
        </w:rPr>
        <w:t xml:space="preserve">экономического развития </w:t>
      </w:r>
      <w:r w:rsidR="00A93EC0" w:rsidRPr="00F33C68">
        <w:rPr>
          <w:rFonts w:ascii="Times New Roman" w:hAnsi="Times New Roman" w:cs="Times New Roman"/>
          <w:sz w:val="28"/>
          <w:szCs w:val="28"/>
        </w:rPr>
        <w:t>Республики Тыва</w:t>
      </w:r>
      <w:r w:rsidRPr="00F33C68">
        <w:rPr>
          <w:rFonts w:ascii="Times New Roman" w:hAnsi="Times New Roman" w:cs="Times New Roman"/>
          <w:sz w:val="28"/>
          <w:szCs w:val="28"/>
        </w:rPr>
        <w:t>, в том числе потребностей соответствующих отраслей экономики;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обновление инфраструктуры дополнительного образования детей</w:t>
      </w:r>
      <w:r w:rsidR="006D291B" w:rsidRPr="00F33C68">
        <w:rPr>
          <w:rFonts w:ascii="Times New Roman" w:hAnsi="Times New Roman" w:cs="Times New Roman"/>
          <w:sz w:val="28"/>
          <w:szCs w:val="28"/>
        </w:rPr>
        <w:t xml:space="preserve"> в рамках </w:t>
      </w:r>
      <w:r w:rsidR="005D636F">
        <w:rPr>
          <w:rFonts w:ascii="Times New Roman" w:hAnsi="Times New Roman" w:cs="Times New Roman"/>
          <w:sz w:val="28"/>
          <w:szCs w:val="28"/>
        </w:rPr>
        <w:t>ф</w:t>
      </w:r>
      <w:r w:rsidR="006D291B" w:rsidRPr="00F33C68">
        <w:rPr>
          <w:rFonts w:ascii="Times New Roman" w:hAnsi="Times New Roman" w:cs="Times New Roman"/>
          <w:sz w:val="28"/>
          <w:szCs w:val="28"/>
        </w:rPr>
        <w:t>едерального проекта «Успех каждого ребенка»</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совершенствование системы персонифицированного учета и персонифицированного финансирования в рамках целевой модели, в том числе выдача сертификатов персонифицированного финансирования независимо от места проживания, состояния здоровья ребенка и уровня материальной обеспеченности семьи (за исключением детских школ искусств, организаций, реализующих дополнительные образовательные </w:t>
      </w:r>
      <w:r w:rsidRPr="00F33C68">
        <w:rPr>
          <w:rFonts w:ascii="Times New Roman" w:hAnsi="Times New Roman" w:cs="Times New Roman"/>
          <w:sz w:val="28"/>
          <w:szCs w:val="28"/>
        </w:rPr>
        <w:lastRenderedPageBreak/>
        <w:t>программы спортивной подготовки с 1 января 2023 г.), а также оказание информационно-консультационной поддержки родителям (законным представителям) для получения детьми качественного дополнительного образования;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обновление содержани</w:t>
      </w:r>
      <w:r w:rsidR="000001D1" w:rsidRPr="00F33C68">
        <w:rPr>
          <w:rFonts w:ascii="Times New Roman" w:hAnsi="Times New Roman" w:cs="Times New Roman"/>
          <w:sz w:val="28"/>
          <w:szCs w:val="28"/>
        </w:rPr>
        <w:t>я</w:t>
      </w:r>
      <w:r w:rsidRPr="00F33C68">
        <w:rPr>
          <w:rFonts w:ascii="Times New Roman" w:hAnsi="Times New Roman" w:cs="Times New Roman"/>
          <w:sz w:val="28"/>
          <w:szCs w:val="28"/>
        </w:rPr>
        <w:t xml:space="preserve"> и методо</w:t>
      </w:r>
      <w:r w:rsidR="000001D1" w:rsidRPr="00F33C68">
        <w:rPr>
          <w:rFonts w:ascii="Times New Roman" w:hAnsi="Times New Roman" w:cs="Times New Roman"/>
          <w:sz w:val="28"/>
          <w:szCs w:val="28"/>
        </w:rPr>
        <w:t>в</w:t>
      </w:r>
      <w:r w:rsidRPr="00F33C68">
        <w:rPr>
          <w:rFonts w:ascii="Times New Roman" w:hAnsi="Times New Roman" w:cs="Times New Roman"/>
          <w:sz w:val="28"/>
          <w:szCs w:val="28"/>
        </w:rPr>
        <w:t xml:space="preserve"> обучения при реализации дополнительных общеобразовательных программ на основе комплексного анализа доступности услуг в </w:t>
      </w:r>
      <w:r w:rsidR="000001D1" w:rsidRPr="00F33C68">
        <w:rPr>
          <w:rFonts w:ascii="Times New Roman" w:hAnsi="Times New Roman" w:cs="Times New Roman"/>
          <w:sz w:val="28"/>
          <w:szCs w:val="28"/>
        </w:rPr>
        <w:t>Республике Тыва</w:t>
      </w:r>
      <w:r w:rsidRPr="00F33C68">
        <w:rPr>
          <w:rFonts w:ascii="Times New Roman" w:hAnsi="Times New Roman" w:cs="Times New Roman"/>
          <w:sz w:val="28"/>
          <w:szCs w:val="28"/>
        </w:rPr>
        <w:t>, интересов и потребностей различных категорий детей (в том числе детей-инвалидов и детей с ограниченными возможностями здоровья), демографической</w:t>
      </w:r>
      <w:r w:rsidR="000001D1" w:rsidRPr="00F33C68">
        <w:rPr>
          <w:rFonts w:ascii="Times New Roman" w:hAnsi="Times New Roman" w:cs="Times New Roman"/>
          <w:sz w:val="28"/>
          <w:szCs w:val="28"/>
        </w:rPr>
        <w:t xml:space="preserve"> ситуации </w:t>
      </w:r>
      <w:r w:rsidR="00DC3DEF" w:rsidRPr="00F33C68">
        <w:rPr>
          <w:rFonts w:ascii="Times New Roman" w:hAnsi="Times New Roman" w:cs="Times New Roman"/>
          <w:sz w:val="28"/>
          <w:szCs w:val="28"/>
        </w:rPr>
        <w:t>и прогнозов социально-экономического развития;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формирование единого открытого образовательного пространства дополнительного образования детей, расширение участия организаций негосударственного сектора в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организация воспитательной деятельности на основе социокультурных,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расширение возможности для использования в образовательном и воспитательном процессе культурного и природного наследия народов </w:t>
      </w:r>
      <w:r w:rsidR="00DC3DEF" w:rsidRPr="00F33C68">
        <w:rPr>
          <w:rFonts w:ascii="Times New Roman" w:hAnsi="Times New Roman" w:cs="Times New Roman"/>
          <w:sz w:val="28"/>
          <w:szCs w:val="28"/>
        </w:rPr>
        <w:t>России</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укрепление потенциала дополнительного образования в решении задач социокультурной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включение в дополнительные общеобразовательные программы по всем направленностям компонентов, обеспечивающих формирование функциональной грамотности и навыков, связанных с эмоциональным, физическим, интеллектуальным, духов</w:t>
      </w:r>
      <w:r w:rsidR="00C3278A" w:rsidRPr="00F33C68">
        <w:rPr>
          <w:rFonts w:ascii="Times New Roman" w:hAnsi="Times New Roman" w:cs="Times New Roman"/>
          <w:sz w:val="28"/>
          <w:szCs w:val="28"/>
        </w:rPr>
        <w:t>ным развитием человека;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использование возможностей дополнительного образования для повышения качества образовательных результатов у детей, испытывающих трудности в освоении основных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формирование механизмов преемственности и непрерывности образовательных траекторий в общем, дополнительном образовании детей, среднем профессиональном и высшем образовании;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распространение эффективных моделей интеграции, начального общего, основного общего и </w:t>
      </w:r>
      <w:proofErr w:type="gramStart"/>
      <w:r w:rsidRPr="00F33C68">
        <w:rPr>
          <w:rFonts w:ascii="Times New Roman" w:hAnsi="Times New Roman" w:cs="Times New Roman"/>
          <w:sz w:val="28"/>
          <w:szCs w:val="28"/>
        </w:rPr>
        <w:t>среднего общего образования</w:t>
      </w:r>
      <w:proofErr w:type="gramEnd"/>
      <w:r w:rsidRPr="00F33C68">
        <w:rPr>
          <w:rFonts w:ascii="Times New Roman" w:hAnsi="Times New Roman" w:cs="Times New Roman"/>
          <w:sz w:val="28"/>
          <w:szCs w:val="28"/>
        </w:rPr>
        <w:t xml:space="preserve"> и дополнительного образования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школа полного дня</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и др.),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(включая сетевую форму реализации 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использование механизма зачета общеобразовательными организациями образовательных результатов, полученных детьми в ходе освоения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вовлечение обучающихся в программы и мероприятия ранней профориентации, </w:t>
      </w:r>
      <w:r w:rsidRPr="00F33C68">
        <w:rPr>
          <w:rFonts w:ascii="Times New Roman" w:hAnsi="Times New Roman" w:cs="Times New Roman"/>
          <w:sz w:val="28"/>
          <w:szCs w:val="28"/>
        </w:rPr>
        <w:lastRenderedPageBreak/>
        <w:t>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в организациях реального сектора экономики;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расширение участия профессиональных образовательных органи</w:t>
      </w:r>
      <w:r w:rsidR="00EC63AB" w:rsidRPr="00F33C68">
        <w:rPr>
          <w:rFonts w:ascii="Times New Roman" w:hAnsi="Times New Roman" w:cs="Times New Roman"/>
          <w:sz w:val="28"/>
          <w:szCs w:val="28"/>
        </w:rPr>
        <w:t xml:space="preserve">заций и </w:t>
      </w:r>
      <w:r w:rsidR="009A4360" w:rsidRPr="00F33C68">
        <w:rPr>
          <w:rFonts w:ascii="Times New Roman" w:hAnsi="Times New Roman" w:cs="Times New Roman"/>
          <w:sz w:val="28"/>
          <w:szCs w:val="28"/>
        </w:rPr>
        <w:t>о</w:t>
      </w:r>
      <w:r w:rsidR="00EC63AB" w:rsidRPr="00F33C68">
        <w:rPr>
          <w:rFonts w:ascii="Times New Roman" w:hAnsi="Times New Roman" w:cs="Times New Roman"/>
          <w:sz w:val="28"/>
          <w:szCs w:val="28"/>
        </w:rPr>
        <w:t xml:space="preserve">бразовательных </w:t>
      </w:r>
      <w:r w:rsidRPr="00F33C68">
        <w:rPr>
          <w:rFonts w:ascii="Times New Roman" w:hAnsi="Times New Roman" w:cs="Times New Roman"/>
          <w:sz w:val="28"/>
          <w:szCs w:val="28"/>
        </w:rPr>
        <w:t>организаций высшего образования в разработке и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обеспечение взаимодействия с наставниками из научных организаций, образовательных организаций высшего образования, профессиональных образовательных организаций для вовлечения детей в научную де</w:t>
      </w:r>
      <w:r w:rsidR="00E33AF6" w:rsidRPr="00F33C68">
        <w:rPr>
          <w:rFonts w:ascii="Times New Roman" w:hAnsi="Times New Roman" w:cs="Times New Roman"/>
          <w:sz w:val="28"/>
          <w:szCs w:val="28"/>
        </w:rPr>
        <w:t>я</w:t>
      </w:r>
      <w:r w:rsidRPr="00F33C68">
        <w:rPr>
          <w:rFonts w:ascii="Times New Roman" w:hAnsi="Times New Roman" w:cs="Times New Roman"/>
          <w:sz w:val="28"/>
          <w:szCs w:val="28"/>
        </w:rPr>
        <w:t>тельность;</w:t>
      </w:r>
    </w:p>
    <w:p w:rsidR="00095FB7" w:rsidRPr="00F33C68" w:rsidRDefault="00095FB7"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обеспечение в каждом муниципальном образовании Республики Тыва централизованной системы управления сетью детских школ искусств в области культуры и сетью организаций, реализующих дополнительные образовательные программы спортивной подготовки с 1 января 2023 г., органами исполнительной власти Республики Тыва в области физической культуры и спорта;</w:t>
      </w:r>
    </w:p>
    <w:p w:rsidR="0019599E"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сохранение сети организаций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совершенствование научно-методического и ресурсного обеспечения ведомственных</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систем дополнительного образования;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создание новых мест для увеличения </w:t>
      </w:r>
      <w:proofErr w:type="gramStart"/>
      <w:r w:rsidRPr="00F33C68">
        <w:rPr>
          <w:rFonts w:ascii="Times New Roman" w:hAnsi="Times New Roman" w:cs="Times New Roman"/>
          <w:sz w:val="28"/>
          <w:szCs w:val="28"/>
        </w:rPr>
        <w:t>количества</w:t>
      </w:r>
      <w:proofErr w:type="gramEnd"/>
      <w:r w:rsidRPr="00F33C68">
        <w:rPr>
          <w:rFonts w:ascii="Times New Roman" w:hAnsi="Times New Roman" w:cs="Times New Roman"/>
          <w:sz w:val="28"/>
          <w:szCs w:val="28"/>
        </w:rPr>
        <w:t xml:space="preserve"> обучающихся в системе дополнительного образования детей, в том числе увеличение охвата детей дополнительными предпрофессиональными программами в области искусств в детских школах искусств;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реализация</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современных</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образовательных</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моделей,</w:t>
      </w:r>
      <w:r w:rsidR="00A251B0" w:rsidRPr="00F33C68">
        <w:rPr>
          <w:rFonts w:ascii="Times New Roman" w:hAnsi="Times New Roman" w:cs="Times New Roman"/>
          <w:sz w:val="28"/>
          <w:szCs w:val="28"/>
        </w:rPr>
        <w:t xml:space="preserve"> об</w:t>
      </w:r>
      <w:r w:rsidRPr="00F33C68">
        <w:rPr>
          <w:rFonts w:ascii="Times New Roman" w:hAnsi="Times New Roman" w:cs="Times New Roman"/>
          <w:sz w:val="28"/>
          <w:szCs w:val="28"/>
        </w:rPr>
        <w:t>еспечивающих применение обучающимися полученных знаний и навыков в практической деятельности (</w:t>
      </w:r>
      <w:proofErr w:type="spellStart"/>
      <w:r w:rsidRPr="00F33C68">
        <w:rPr>
          <w:rFonts w:ascii="Times New Roman" w:hAnsi="Times New Roman" w:cs="Times New Roman"/>
          <w:sz w:val="28"/>
          <w:szCs w:val="28"/>
        </w:rPr>
        <w:t>хакатоны</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волонтерство</w:t>
      </w:r>
      <w:proofErr w:type="spellEnd"/>
      <w:r w:rsidRPr="00F33C68">
        <w:rPr>
          <w:rFonts w:ascii="Times New Roman" w:hAnsi="Times New Roman" w:cs="Times New Roman"/>
          <w:sz w:val="28"/>
          <w:szCs w:val="28"/>
        </w:rPr>
        <w:t>, социальные проекты, дискуссионные и проектно-исследовательские клубы</w:t>
      </w:r>
      <w:r w:rsidR="0082625E" w:rsidRPr="00F33C68">
        <w:rPr>
          <w:rFonts w:ascii="Times New Roman" w:hAnsi="Times New Roman" w:cs="Times New Roman"/>
          <w:sz w:val="28"/>
          <w:szCs w:val="28"/>
        </w:rPr>
        <w:t xml:space="preserve"> и др.);</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создание на базе общеобразовательных организаций сети</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технологических кружков для подготовки нового поколения технологических лидеров, инженеров и ученых, а также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w:t>
      </w:r>
      <w:r w:rsidR="00FD12DB" w:rsidRPr="00F33C68">
        <w:rPr>
          <w:rFonts w:ascii="Times New Roman" w:hAnsi="Times New Roman" w:cs="Times New Roman"/>
          <w:sz w:val="28"/>
          <w:szCs w:val="28"/>
        </w:rPr>
        <w:t>театров для развития краеведения и любви к своей малой роди</w:t>
      </w:r>
      <w:r w:rsidR="003A7402" w:rsidRPr="00F33C68">
        <w:rPr>
          <w:rFonts w:ascii="Times New Roman" w:hAnsi="Times New Roman" w:cs="Times New Roman"/>
          <w:sz w:val="28"/>
          <w:szCs w:val="28"/>
        </w:rPr>
        <w:t>н</w:t>
      </w:r>
      <w:r w:rsidR="00FD12DB" w:rsidRPr="00F33C68">
        <w:rPr>
          <w:rFonts w:ascii="Times New Roman" w:hAnsi="Times New Roman" w:cs="Times New Roman"/>
          <w:sz w:val="28"/>
          <w:szCs w:val="28"/>
        </w:rPr>
        <w:t>е и России,</w:t>
      </w:r>
      <w:r w:rsidR="006B167F">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медиацентров</w:t>
      </w:r>
      <w:proofErr w:type="spellEnd"/>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содействие разработке и внедрению современных учебно-методических комплексов, в том числе цифровых, по всем направленностям дополнительного образования;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развитие системы творческих конкурсов, фестивалей, научно-практических конференций, в которых принимают участие обучающиеся;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совершенствование деятельности по организации экскурсий для детей, включая экскурсии по историко-культурной, научно-образовательной и патриотической тематике, оказание содействия в организации детских культурно-патриотических </w:t>
      </w:r>
      <w:r w:rsidR="00522007" w:rsidRPr="00F33C68">
        <w:rPr>
          <w:rFonts w:ascii="Times New Roman" w:hAnsi="Times New Roman" w:cs="Times New Roman"/>
          <w:sz w:val="28"/>
          <w:szCs w:val="28"/>
        </w:rPr>
        <w:t>туров</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формирование в каждом </w:t>
      </w:r>
      <w:r w:rsidR="00B27AD6" w:rsidRPr="00F33C68">
        <w:rPr>
          <w:rFonts w:ascii="Times New Roman" w:hAnsi="Times New Roman" w:cs="Times New Roman"/>
          <w:sz w:val="28"/>
          <w:szCs w:val="28"/>
        </w:rPr>
        <w:t>муниципальном образовании республики</w:t>
      </w:r>
      <w:r w:rsidRPr="00F33C68">
        <w:rPr>
          <w:rFonts w:ascii="Times New Roman" w:hAnsi="Times New Roman" w:cs="Times New Roman"/>
          <w:sz w:val="28"/>
          <w:szCs w:val="28"/>
        </w:rPr>
        <w:t xml:space="preserve"> туристских маршрутов для ознакомления детей с историей, культурой, традициями, природой соответствующего региона, а также с выдающимися деятелями, внесшими весомый вклад в развитие</w:t>
      </w:r>
      <w:r w:rsidR="00B27AD6" w:rsidRPr="00F33C68">
        <w:rPr>
          <w:rFonts w:ascii="Times New Roman" w:hAnsi="Times New Roman" w:cs="Times New Roman"/>
          <w:sz w:val="28"/>
          <w:szCs w:val="28"/>
        </w:rPr>
        <w:t xml:space="preserve"> не только Республики Тыва и Р</w:t>
      </w:r>
      <w:r w:rsidRPr="00F33C68">
        <w:rPr>
          <w:rFonts w:ascii="Times New Roman" w:hAnsi="Times New Roman" w:cs="Times New Roman"/>
          <w:sz w:val="28"/>
          <w:szCs w:val="28"/>
        </w:rPr>
        <w:t>оссийской Федерации;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 xml:space="preserve">создание </w:t>
      </w:r>
      <w:r w:rsidR="00486259" w:rsidRPr="00F33C68">
        <w:rPr>
          <w:rFonts w:ascii="Times New Roman" w:hAnsi="Times New Roman" w:cs="Times New Roman"/>
          <w:sz w:val="28"/>
          <w:szCs w:val="28"/>
        </w:rPr>
        <w:t xml:space="preserve">условий для </w:t>
      </w:r>
      <w:r w:rsidRPr="00F33C68">
        <w:rPr>
          <w:rFonts w:ascii="Times New Roman" w:hAnsi="Times New Roman" w:cs="Times New Roman"/>
          <w:sz w:val="28"/>
          <w:szCs w:val="28"/>
        </w:rPr>
        <w:t>профессионального развития и самореализации управленческих и педагогических кадров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совершенствование механизмов подготовки и непрерывного </w:t>
      </w:r>
      <w:r w:rsidR="00486259" w:rsidRPr="00F33C68">
        <w:rPr>
          <w:rFonts w:ascii="Times New Roman" w:hAnsi="Times New Roman" w:cs="Times New Roman"/>
          <w:sz w:val="28"/>
          <w:szCs w:val="28"/>
        </w:rPr>
        <w:t xml:space="preserve">повышения квалификации педагогических и управленческих </w:t>
      </w:r>
      <w:r w:rsidRPr="00F33C68">
        <w:rPr>
          <w:rFonts w:ascii="Times New Roman" w:hAnsi="Times New Roman" w:cs="Times New Roman"/>
          <w:sz w:val="28"/>
          <w:szCs w:val="28"/>
        </w:rPr>
        <w:t>кадров и привлечения их в систему дополнительного образования детей, в том числе в сельской местности;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разработка мер поддержки для молодых специалистов, работающих в системе</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дополнительного образования детей, содействие их профессиональному развитию;</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развитие института наставничества в системе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создание условий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w:t>
      </w:r>
      <w:r w:rsidR="00A557FF" w:rsidRPr="00F33C68">
        <w:rPr>
          <w:rFonts w:ascii="Times New Roman" w:hAnsi="Times New Roman" w:cs="Times New Roman"/>
          <w:sz w:val="28"/>
          <w:szCs w:val="28"/>
        </w:rPr>
        <w:t xml:space="preserve">цифровых </w:t>
      </w:r>
      <w:r w:rsidRPr="00F33C68">
        <w:rPr>
          <w:rFonts w:ascii="Times New Roman" w:hAnsi="Times New Roman" w:cs="Times New Roman"/>
          <w:sz w:val="28"/>
          <w:szCs w:val="28"/>
        </w:rPr>
        <w:t>инструментов управления, в том числе оснащение организаций.</w:t>
      </w:r>
    </w:p>
    <w:p w:rsidR="00A813AA" w:rsidRPr="00F33C68" w:rsidRDefault="00A813AA" w:rsidP="006B167F">
      <w:pPr>
        <w:jc w:val="center"/>
        <w:rPr>
          <w:rFonts w:ascii="Times New Roman" w:hAnsi="Times New Roman" w:cs="Times New Roman"/>
          <w:sz w:val="28"/>
          <w:szCs w:val="28"/>
        </w:rPr>
      </w:pPr>
    </w:p>
    <w:p w:rsidR="006B167F" w:rsidRDefault="00A813AA" w:rsidP="006B167F">
      <w:pPr>
        <w:jc w:val="center"/>
        <w:rPr>
          <w:rFonts w:ascii="Times New Roman" w:hAnsi="Times New Roman" w:cs="Times New Roman"/>
          <w:sz w:val="28"/>
          <w:szCs w:val="28"/>
        </w:rPr>
      </w:pPr>
      <w:r w:rsidRPr="00F33C68">
        <w:rPr>
          <w:rFonts w:ascii="Times New Roman" w:hAnsi="Times New Roman" w:cs="Times New Roman"/>
          <w:sz w:val="28"/>
          <w:szCs w:val="28"/>
        </w:rPr>
        <w:t>IV.</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Принципы государственной политики в сфере </w:t>
      </w:r>
    </w:p>
    <w:p w:rsidR="00A813AA" w:rsidRPr="00F33C68" w:rsidRDefault="00A813AA" w:rsidP="006B167F">
      <w:pPr>
        <w:jc w:val="center"/>
        <w:rPr>
          <w:rFonts w:ascii="Times New Roman" w:hAnsi="Times New Roman" w:cs="Times New Roman"/>
          <w:sz w:val="28"/>
          <w:szCs w:val="28"/>
        </w:rPr>
      </w:pPr>
      <w:r w:rsidRPr="00F33C68">
        <w:rPr>
          <w:rFonts w:ascii="Times New Roman" w:hAnsi="Times New Roman" w:cs="Times New Roman"/>
          <w:sz w:val="28"/>
          <w:szCs w:val="28"/>
        </w:rPr>
        <w:t>дополнительного образования детей</w:t>
      </w:r>
    </w:p>
    <w:p w:rsidR="00A813AA" w:rsidRPr="00F33C68" w:rsidRDefault="00A813AA" w:rsidP="006B167F">
      <w:pPr>
        <w:jc w:val="center"/>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К принципам государственной политики в сфере дополнительного образования детей относятся: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открытость, выраженная в стимулировании роста конкурентной среды, включении реального сектора экономики в программы и проекты дополнительного образования детей, построении межведомственного взаимодействия и повышении степени влияния на сферу дополнительного образования детей и </w:t>
      </w:r>
      <w:r w:rsidR="00444AE4" w:rsidRPr="00F33C68">
        <w:rPr>
          <w:rFonts w:ascii="Times New Roman" w:hAnsi="Times New Roman" w:cs="Times New Roman"/>
          <w:sz w:val="28"/>
          <w:szCs w:val="28"/>
        </w:rPr>
        <w:t xml:space="preserve">иных </w:t>
      </w:r>
      <w:r w:rsidRPr="00F33C68">
        <w:rPr>
          <w:rFonts w:ascii="Times New Roman" w:hAnsi="Times New Roman" w:cs="Times New Roman"/>
          <w:sz w:val="28"/>
          <w:szCs w:val="28"/>
        </w:rPr>
        <w:t>субъе</w:t>
      </w:r>
      <w:r w:rsidR="00444AE4" w:rsidRPr="00F33C68">
        <w:rPr>
          <w:rFonts w:ascii="Times New Roman" w:hAnsi="Times New Roman" w:cs="Times New Roman"/>
          <w:sz w:val="28"/>
          <w:szCs w:val="28"/>
        </w:rPr>
        <w:t>ктов, включая родителей и</w:t>
      </w:r>
      <w:r w:rsidRPr="00F33C68">
        <w:rPr>
          <w:rFonts w:ascii="Times New Roman" w:hAnsi="Times New Roman" w:cs="Times New Roman"/>
          <w:sz w:val="28"/>
          <w:szCs w:val="28"/>
        </w:rPr>
        <w:t xml:space="preserve"> детей </w:t>
      </w:r>
      <w:r w:rsidR="00444AE4" w:rsidRPr="00F33C68">
        <w:rPr>
          <w:rFonts w:ascii="Times New Roman" w:hAnsi="Times New Roman" w:cs="Times New Roman"/>
          <w:sz w:val="28"/>
          <w:szCs w:val="28"/>
        </w:rPr>
        <w:t xml:space="preserve">(за исключением дополнительных общеобразовательных </w:t>
      </w:r>
      <w:r w:rsidRPr="00F33C68">
        <w:rPr>
          <w:rFonts w:ascii="Times New Roman" w:hAnsi="Times New Roman" w:cs="Times New Roman"/>
          <w:sz w:val="28"/>
          <w:szCs w:val="28"/>
        </w:rPr>
        <w:t>программ в области искусств и дополнительных образовательных программ спортивной подготовки с 1 января 2023 г.);</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вариативность дополнительных общеобразовательных программ, связанная с обеспечением разнообразия дополнительного образования исходя из запросов, интересов и жизненного самоопределения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доступность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w:t>
      </w:r>
    </w:p>
    <w:p w:rsidR="00A94956" w:rsidRPr="00F33C68" w:rsidRDefault="00B85601" w:rsidP="00F33C68">
      <w:pPr>
        <w:ind w:firstLine="709"/>
        <w:jc w:val="both"/>
        <w:rPr>
          <w:rFonts w:ascii="Times New Roman" w:hAnsi="Times New Roman" w:cs="Times New Roman"/>
          <w:sz w:val="28"/>
          <w:szCs w:val="28"/>
        </w:rPr>
      </w:pPr>
      <w:proofErr w:type="spellStart"/>
      <w:r w:rsidRPr="00F33C68">
        <w:rPr>
          <w:rFonts w:ascii="Times New Roman" w:hAnsi="Times New Roman" w:cs="Times New Roman"/>
          <w:sz w:val="28"/>
          <w:szCs w:val="28"/>
        </w:rPr>
        <w:t>инклюзивность</w:t>
      </w:r>
      <w:proofErr w:type="spellEnd"/>
      <w:r w:rsidRPr="00F33C68">
        <w:rPr>
          <w:rFonts w:ascii="Times New Roman" w:hAnsi="Times New Roman" w:cs="Times New Roman"/>
          <w:sz w:val="28"/>
          <w:szCs w:val="28"/>
        </w:rPr>
        <w:t>, обеспечивающая возможность для детей-инвалидов и детей с ограниченными возможностями здоровья обучаться</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по дополнительным общеобразовательным программам по любой направленности, в том числе совместно с другими обучающимися;</w:t>
      </w:r>
    </w:p>
    <w:p w:rsidR="00A94956" w:rsidRPr="00F33C68" w:rsidRDefault="00486259" w:rsidP="00F33C68">
      <w:pPr>
        <w:ind w:firstLine="709"/>
        <w:jc w:val="both"/>
        <w:rPr>
          <w:rFonts w:ascii="Times New Roman" w:hAnsi="Times New Roman" w:cs="Times New Roman"/>
          <w:sz w:val="28"/>
          <w:szCs w:val="28"/>
        </w:rPr>
      </w:pPr>
      <w:proofErr w:type="spellStart"/>
      <w:r w:rsidRPr="00F33C68">
        <w:rPr>
          <w:rFonts w:ascii="Times New Roman" w:hAnsi="Times New Roman" w:cs="Times New Roman"/>
          <w:sz w:val="28"/>
          <w:szCs w:val="28"/>
        </w:rPr>
        <w:t>клиентоцентричность</w:t>
      </w:r>
      <w:proofErr w:type="spellEnd"/>
      <w:r w:rsidRPr="00F33C68">
        <w:rPr>
          <w:rFonts w:ascii="Times New Roman" w:hAnsi="Times New Roman" w:cs="Times New Roman"/>
          <w:sz w:val="28"/>
          <w:szCs w:val="28"/>
        </w:rPr>
        <w:t xml:space="preserve">, обеспечивающая возможность </w:t>
      </w:r>
      <w:r w:rsidR="00B85601" w:rsidRPr="00F33C68">
        <w:rPr>
          <w:rFonts w:ascii="Times New Roman" w:hAnsi="Times New Roman" w:cs="Times New Roman"/>
          <w:sz w:val="28"/>
          <w:szCs w:val="28"/>
        </w:rPr>
        <w:t>участия</w:t>
      </w:r>
      <w:r w:rsidR="006B167F">
        <w:rPr>
          <w:rFonts w:ascii="Times New Roman" w:hAnsi="Times New Roman" w:cs="Times New Roman"/>
          <w:sz w:val="28"/>
          <w:szCs w:val="28"/>
        </w:rPr>
        <w:t xml:space="preserve"> </w:t>
      </w:r>
      <w:r w:rsidR="00B85601" w:rsidRPr="00F33C68">
        <w:rPr>
          <w:rFonts w:ascii="Times New Roman" w:hAnsi="Times New Roman" w:cs="Times New Roman"/>
          <w:sz w:val="28"/>
          <w:szCs w:val="28"/>
        </w:rPr>
        <w:t>в целевой модели путем внедрения персонифицированного финансирования (за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практико-ориентированность дополнительных общеобразовательных программ, позволяющая проектировать индивидуальный образовательный мар</w:t>
      </w:r>
      <w:r w:rsidR="00526A87" w:rsidRPr="00F33C68">
        <w:rPr>
          <w:rFonts w:ascii="Times New Roman" w:hAnsi="Times New Roman" w:cs="Times New Roman"/>
          <w:sz w:val="28"/>
          <w:szCs w:val="28"/>
        </w:rPr>
        <w:t>ш</w:t>
      </w:r>
      <w:r w:rsidRPr="00F33C68">
        <w:rPr>
          <w:rFonts w:ascii="Times New Roman" w:hAnsi="Times New Roman" w:cs="Times New Roman"/>
          <w:sz w:val="28"/>
          <w:szCs w:val="28"/>
        </w:rPr>
        <w:t xml:space="preserve">рут ребенка с учетом направлений социально-экономического развития </w:t>
      </w:r>
      <w:r w:rsidR="00724DB3" w:rsidRPr="00F33C68">
        <w:rPr>
          <w:rFonts w:ascii="Times New Roman" w:hAnsi="Times New Roman" w:cs="Times New Roman"/>
          <w:sz w:val="28"/>
          <w:szCs w:val="28"/>
        </w:rPr>
        <w:t>Республики Тыва</w:t>
      </w:r>
      <w:r w:rsidRPr="00F33C68">
        <w:rPr>
          <w:rFonts w:ascii="Times New Roman" w:hAnsi="Times New Roman" w:cs="Times New Roman"/>
          <w:sz w:val="28"/>
          <w:szCs w:val="28"/>
        </w:rPr>
        <w:t>;</w:t>
      </w:r>
    </w:p>
    <w:p w:rsidR="00A94956" w:rsidRDefault="00AB07A6"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ориентация дополнительных общеобразовательных</w:t>
      </w:r>
      <w:r w:rsidR="00B85601" w:rsidRPr="00F33C68">
        <w:rPr>
          <w:rFonts w:ascii="Times New Roman" w:hAnsi="Times New Roman" w:cs="Times New Roman"/>
          <w:sz w:val="28"/>
          <w:szCs w:val="28"/>
        </w:rPr>
        <w:t xml:space="preserve"> программ на многоукладность экономики и быта народов и этносов, проживающих на территории </w:t>
      </w:r>
      <w:r w:rsidR="00724DB3" w:rsidRPr="00F33C68">
        <w:rPr>
          <w:rFonts w:ascii="Times New Roman" w:hAnsi="Times New Roman" w:cs="Times New Roman"/>
          <w:sz w:val="28"/>
          <w:szCs w:val="28"/>
        </w:rPr>
        <w:t xml:space="preserve">Республики </w:t>
      </w:r>
      <w:r w:rsidR="00724DB3" w:rsidRPr="00F33C68">
        <w:rPr>
          <w:rFonts w:ascii="Times New Roman" w:hAnsi="Times New Roman" w:cs="Times New Roman"/>
          <w:sz w:val="28"/>
          <w:szCs w:val="28"/>
        </w:rPr>
        <w:lastRenderedPageBreak/>
        <w:t>Тыва</w:t>
      </w:r>
      <w:r w:rsidR="00B85601" w:rsidRPr="00F33C68">
        <w:rPr>
          <w:rFonts w:ascii="Times New Roman" w:hAnsi="Times New Roman" w:cs="Times New Roman"/>
          <w:sz w:val="28"/>
          <w:szCs w:val="28"/>
        </w:rPr>
        <w:t>;</w:t>
      </w:r>
    </w:p>
    <w:p w:rsidR="00327014" w:rsidRPr="00F33C68" w:rsidRDefault="00327014" w:rsidP="00F33C68">
      <w:pPr>
        <w:ind w:firstLine="709"/>
        <w:jc w:val="both"/>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w:t>
      </w:r>
    </w:p>
    <w:p w:rsidR="00A813AA" w:rsidRPr="00F33C68" w:rsidRDefault="00A813AA" w:rsidP="006B167F">
      <w:pPr>
        <w:jc w:val="center"/>
        <w:rPr>
          <w:rFonts w:ascii="Times New Roman" w:hAnsi="Times New Roman" w:cs="Times New Roman"/>
          <w:sz w:val="28"/>
          <w:szCs w:val="28"/>
        </w:rPr>
      </w:pPr>
    </w:p>
    <w:p w:rsidR="006B167F" w:rsidRDefault="00A813AA" w:rsidP="006B167F">
      <w:pPr>
        <w:jc w:val="center"/>
        <w:rPr>
          <w:rFonts w:ascii="Times New Roman" w:hAnsi="Times New Roman" w:cs="Times New Roman"/>
          <w:sz w:val="28"/>
          <w:szCs w:val="28"/>
        </w:rPr>
      </w:pPr>
      <w:r w:rsidRPr="00F33C68">
        <w:rPr>
          <w:rFonts w:ascii="Times New Roman" w:hAnsi="Times New Roman" w:cs="Times New Roman"/>
          <w:sz w:val="28"/>
          <w:szCs w:val="28"/>
        </w:rPr>
        <w:t>V.</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Приоритеты обновления содержания и технологий </w:t>
      </w:r>
    </w:p>
    <w:p w:rsidR="00A813AA" w:rsidRPr="00F33C68" w:rsidRDefault="00A813AA" w:rsidP="006B167F">
      <w:pPr>
        <w:jc w:val="center"/>
        <w:rPr>
          <w:rFonts w:ascii="Times New Roman" w:hAnsi="Times New Roman" w:cs="Times New Roman"/>
          <w:sz w:val="28"/>
          <w:szCs w:val="28"/>
        </w:rPr>
      </w:pPr>
      <w:r w:rsidRPr="00F33C68">
        <w:rPr>
          <w:rFonts w:ascii="Times New Roman" w:hAnsi="Times New Roman" w:cs="Times New Roman"/>
          <w:sz w:val="28"/>
          <w:szCs w:val="28"/>
        </w:rPr>
        <w:t>по направленностям дополнительного образования детей</w:t>
      </w:r>
    </w:p>
    <w:p w:rsidR="00A813AA" w:rsidRPr="00F33C68" w:rsidRDefault="00A813AA" w:rsidP="006B167F">
      <w:pPr>
        <w:jc w:val="center"/>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социально-гуманитарной направленности необходимо создать условия для вовлечения детей в практику глобального, регионального и локального развития общества, развития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по туристско-краеведческой направленности необходимо создать условия для вовлечения детей в туристскую и краеведческую деятельность в целях изучения как малой Родины, так и России в целом посредством организации походно-экспедиционных, экскурсионных, проектно-исследовательских и других профильных форм работы (походы, экспедиции, слеты, выездные школы и профильные смены и др.), обеспечить междисциплинарный подход в части интеграции с различными</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 xml:space="preserve">областями знаний (биология, география, </w:t>
      </w:r>
      <w:proofErr w:type="spellStart"/>
      <w:r w:rsidRPr="00F33C68">
        <w:rPr>
          <w:rFonts w:ascii="Times New Roman" w:hAnsi="Times New Roman" w:cs="Times New Roman"/>
          <w:sz w:val="28"/>
          <w:szCs w:val="28"/>
        </w:rPr>
        <w:t>геоэкономика</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регионалистика</w:t>
      </w:r>
      <w:proofErr w:type="spellEnd"/>
      <w:r w:rsidRPr="00F33C68">
        <w:rPr>
          <w:rFonts w:ascii="Times New Roman" w:hAnsi="Times New Roman" w:cs="Times New Roman"/>
          <w:sz w:val="28"/>
          <w:szCs w:val="28"/>
        </w:rPr>
        <w:t xml:space="preserve">, геология, культурология, литература, </w:t>
      </w:r>
      <w:proofErr w:type="spellStart"/>
      <w:r w:rsidRPr="00F33C68">
        <w:rPr>
          <w:rFonts w:ascii="Times New Roman" w:hAnsi="Times New Roman" w:cs="Times New Roman"/>
          <w:sz w:val="28"/>
          <w:szCs w:val="28"/>
        </w:rPr>
        <w:t>урбанистика</w:t>
      </w:r>
      <w:proofErr w:type="spellEnd"/>
      <w:r w:rsidRPr="00F33C68">
        <w:rPr>
          <w:rFonts w:ascii="Times New Roman" w:hAnsi="Times New Roman" w:cs="Times New Roman"/>
          <w:sz w:val="28"/>
          <w:szCs w:val="28"/>
        </w:rPr>
        <w:t xml:space="preserve"> и планирование городской  среды,  экология  и  др.),  содействовать  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 Деятельность школьных музеев должна быть интегрирована с воспитательными и образовательными программами образовательных организаций.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 в том числе детей с ограниченными возможностями здоровья и детей-инвалидов, в мероприятия, содержащие элементы различных видов спорта, развивать командные, индивидуальные и игровые виды деятельности, способствующие физическому, духовному, интеллектуальному, здоровье</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сберегающему и патриотическому воспитанию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естественно-научной направленности необходимо создать условия для вовлечения детей в научную работу, в деятельность, связанную</w:t>
      </w:r>
      <w:r w:rsidR="006B167F">
        <w:rPr>
          <w:rFonts w:ascii="Times New Roman" w:hAnsi="Times New Roman" w:cs="Times New Roman"/>
          <w:sz w:val="28"/>
          <w:szCs w:val="28"/>
        </w:rPr>
        <w:t xml:space="preserve"> </w:t>
      </w:r>
      <w:r w:rsidRPr="00F33C68">
        <w:rPr>
          <w:rFonts w:ascii="Times New Roman" w:hAnsi="Times New Roman" w:cs="Times New Roman"/>
          <w:sz w:val="28"/>
          <w:szCs w:val="28"/>
        </w:rPr>
        <w:t>с</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наблюдением,</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описанием,</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 xml:space="preserve">моделированием и конструированием различных явлений окружающего мира, обеспечить </w:t>
      </w:r>
      <w:r w:rsidR="00810D45" w:rsidRPr="00F33C68">
        <w:rPr>
          <w:rFonts w:ascii="Times New Roman" w:hAnsi="Times New Roman" w:cs="Times New Roman"/>
          <w:sz w:val="28"/>
          <w:szCs w:val="28"/>
        </w:rPr>
        <w:t>междисциплинарны</w:t>
      </w:r>
      <w:r w:rsidRPr="00F33C68">
        <w:rPr>
          <w:rFonts w:ascii="Times New Roman" w:hAnsi="Times New Roman" w:cs="Times New Roman"/>
          <w:sz w:val="28"/>
          <w:szCs w:val="28"/>
        </w:rPr>
        <w:t>й подход в части интеграции с различными областями знаний (генетика, биотехнологии</w:t>
      </w:r>
      <w:r w:rsidR="00810D45" w:rsidRPr="00F33C68">
        <w:rPr>
          <w:rFonts w:ascii="Times New Roman" w:hAnsi="Times New Roman" w:cs="Times New Roman"/>
          <w:sz w:val="28"/>
          <w:szCs w:val="28"/>
        </w:rPr>
        <w:t xml:space="preserve">, </w:t>
      </w:r>
      <w:r w:rsidRPr="00F33C68">
        <w:rPr>
          <w:rFonts w:ascii="Times New Roman" w:hAnsi="Times New Roman" w:cs="Times New Roman"/>
          <w:sz w:val="28"/>
          <w:szCs w:val="28"/>
        </w:rPr>
        <w:t xml:space="preserve">астрофизика, природопользование, </w:t>
      </w:r>
      <w:proofErr w:type="spellStart"/>
      <w:r w:rsidRPr="00F33C68">
        <w:rPr>
          <w:rFonts w:ascii="Times New Roman" w:hAnsi="Times New Roman" w:cs="Times New Roman"/>
          <w:sz w:val="28"/>
          <w:szCs w:val="28"/>
        </w:rPr>
        <w:t>биоинформатика</w:t>
      </w:r>
      <w:proofErr w:type="spellEnd"/>
      <w:r w:rsidRPr="00F33C68">
        <w:rPr>
          <w:rFonts w:ascii="Times New Roman" w:hAnsi="Times New Roman" w:cs="Times New Roman"/>
          <w:sz w:val="28"/>
          <w:szCs w:val="28"/>
        </w:rPr>
        <w:t xml:space="preserve">, экология, </w:t>
      </w:r>
      <w:proofErr w:type="spellStart"/>
      <w:r w:rsidR="00810D45" w:rsidRPr="00F33C68">
        <w:rPr>
          <w:rFonts w:ascii="Times New Roman" w:hAnsi="Times New Roman" w:cs="Times New Roman"/>
          <w:sz w:val="28"/>
          <w:szCs w:val="28"/>
        </w:rPr>
        <w:lastRenderedPageBreak/>
        <w:t>м</w:t>
      </w:r>
      <w:r w:rsidRPr="00F33C68">
        <w:rPr>
          <w:rFonts w:ascii="Times New Roman" w:hAnsi="Times New Roman" w:cs="Times New Roman"/>
          <w:sz w:val="28"/>
          <w:szCs w:val="28"/>
        </w:rPr>
        <w:t>етаматериалы</w:t>
      </w:r>
      <w:proofErr w:type="spellEnd"/>
      <w:r w:rsidRPr="00F33C68">
        <w:rPr>
          <w:rFonts w:ascii="Times New Roman" w:hAnsi="Times New Roman" w:cs="Times New Roman"/>
          <w:sz w:val="28"/>
          <w:szCs w:val="28"/>
        </w:rPr>
        <w:t xml:space="preserve"> и </w:t>
      </w:r>
      <w:r w:rsidR="00810D45" w:rsidRPr="00F33C68">
        <w:rPr>
          <w:rFonts w:ascii="Times New Roman" w:hAnsi="Times New Roman" w:cs="Times New Roman"/>
          <w:sz w:val="28"/>
          <w:szCs w:val="28"/>
        </w:rPr>
        <w:t>др.</w:t>
      </w:r>
      <w:r w:rsidRPr="00F33C68">
        <w:rPr>
          <w:rFonts w:ascii="Times New Roman" w:hAnsi="Times New Roman" w:cs="Times New Roman"/>
          <w:sz w:val="28"/>
          <w:szCs w:val="28"/>
        </w:rPr>
        <w:t>), содействовать формированию у обучающихся навыков, связанных с безопасным пребыванием в условиях природной и городской среды.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искусственно-технических и виртуальных объектов, построенных по законам природы, в приобретение навыков в области обработки материалов, электротехники и электроники, системной инженерии, ЗD-</w:t>
      </w:r>
      <w:proofErr w:type="spellStart"/>
      <w:r w:rsidRPr="00F33C68">
        <w:rPr>
          <w:rFonts w:ascii="Times New Roman" w:hAnsi="Times New Roman" w:cs="Times New Roman"/>
          <w:sz w:val="28"/>
          <w:szCs w:val="28"/>
        </w:rPr>
        <w:t>прототипирования</w:t>
      </w:r>
      <w:proofErr w:type="spellEnd"/>
      <w:r w:rsidRPr="00F33C68">
        <w:rPr>
          <w:rFonts w:ascii="Times New Roman" w:hAnsi="Times New Roman" w:cs="Times New Roman"/>
          <w:sz w:val="28"/>
          <w:szCs w:val="28"/>
        </w:rPr>
        <w:t xml:space="preserve">, </w:t>
      </w:r>
      <w:proofErr w:type="spellStart"/>
      <w:r w:rsidRPr="00F33C68">
        <w:rPr>
          <w:rFonts w:ascii="Times New Roman" w:hAnsi="Times New Roman" w:cs="Times New Roman"/>
          <w:sz w:val="28"/>
          <w:szCs w:val="28"/>
        </w:rPr>
        <w:t>цифровизации</w:t>
      </w:r>
      <w:proofErr w:type="spellEnd"/>
      <w:r w:rsidRPr="00F33C68">
        <w:rPr>
          <w:rFonts w:ascii="Times New Roman" w:hAnsi="Times New Roman" w:cs="Times New Roman"/>
          <w:sz w:val="28"/>
          <w:szCs w:val="28"/>
        </w:rPr>
        <w:t>, работы с большими данными, освоения языков программирования, машинного обучения, автоматизации и робототехники, технологического предпринимательства, содействовать формированию у обучающихся</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современных знаний, умений и навыков в области технических наук, технологической грамотности и инженерного мышления.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общеобразовательных программ художественной направленности необходимо:</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содействовать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создать условия для вовлечения детей в художественную деятельность по разным видам искусства и жанрам </w:t>
      </w:r>
      <w:r w:rsidR="00335A46" w:rsidRPr="00F33C68">
        <w:rPr>
          <w:rFonts w:ascii="Times New Roman" w:hAnsi="Times New Roman" w:cs="Times New Roman"/>
          <w:sz w:val="28"/>
          <w:szCs w:val="28"/>
        </w:rPr>
        <w:t>художественного</w:t>
      </w:r>
      <w:r w:rsidRPr="00F33C68">
        <w:rPr>
          <w:rFonts w:ascii="Times New Roman" w:hAnsi="Times New Roman" w:cs="Times New Roman"/>
          <w:sz w:val="28"/>
          <w:szCs w:val="28"/>
        </w:rPr>
        <w:t xml:space="preserve"> творчества при сохранении традиций классического искусства;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обеспечить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художественных материалов.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рамках реализации дополнительных предпрофессиональных программ в области искусств необходимо создать условия: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для развития индивидуальных творческих способностей детей, приобретения ими знаний, умений, навыков в области выбранного вида искусства, опыта творческой деятельности, их профессиональной ориентации;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для устойчивого развития и обновления инфраструктуры системы непрерывного художественного образования, сохранения традиций </w:t>
      </w:r>
      <w:r w:rsidR="00204FDD" w:rsidRPr="00F33C68">
        <w:rPr>
          <w:rFonts w:ascii="Times New Roman" w:hAnsi="Times New Roman" w:cs="Times New Roman"/>
          <w:sz w:val="28"/>
          <w:szCs w:val="28"/>
        </w:rPr>
        <w:t>классичес</w:t>
      </w:r>
      <w:r w:rsidR="00AB07A6" w:rsidRPr="00F33C68">
        <w:rPr>
          <w:rFonts w:ascii="Times New Roman" w:hAnsi="Times New Roman" w:cs="Times New Roman"/>
          <w:sz w:val="28"/>
          <w:szCs w:val="28"/>
        </w:rPr>
        <w:t xml:space="preserve">кого искусства и народного творчества в </w:t>
      </w:r>
      <w:r w:rsidRPr="00F33C68">
        <w:rPr>
          <w:rFonts w:ascii="Times New Roman" w:hAnsi="Times New Roman" w:cs="Times New Roman"/>
          <w:sz w:val="28"/>
          <w:szCs w:val="28"/>
        </w:rPr>
        <w:t xml:space="preserve">соответствии с приоритетами Стратегии государственной культурной политики на период до 2030 года, утвержденной распоряжением Правительства Российской Федерации от 29 февраля 2016 г. </w:t>
      </w:r>
      <w:r w:rsidR="001B1716" w:rsidRPr="00F33C68">
        <w:rPr>
          <w:rFonts w:ascii="Times New Roman" w:hAnsi="Times New Roman" w:cs="Times New Roman"/>
          <w:sz w:val="28"/>
          <w:szCs w:val="28"/>
        </w:rPr>
        <w:t>№</w:t>
      </w:r>
      <w:r w:rsidRPr="00F33C68">
        <w:rPr>
          <w:rFonts w:ascii="Times New Roman" w:hAnsi="Times New Roman" w:cs="Times New Roman"/>
          <w:sz w:val="28"/>
          <w:szCs w:val="28"/>
        </w:rPr>
        <w:t xml:space="preserve"> 326-р.</w:t>
      </w:r>
    </w:p>
    <w:p w:rsidR="00A94956" w:rsidRPr="00F33C68" w:rsidRDefault="00A94956" w:rsidP="00FC6C38">
      <w:pPr>
        <w:jc w:val="center"/>
        <w:rPr>
          <w:rFonts w:ascii="Times New Roman" w:hAnsi="Times New Roman" w:cs="Times New Roman"/>
          <w:sz w:val="28"/>
          <w:szCs w:val="28"/>
        </w:rPr>
      </w:pPr>
    </w:p>
    <w:p w:rsidR="00FC6C38" w:rsidRDefault="00A813AA" w:rsidP="00FC6C38">
      <w:pPr>
        <w:jc w:val="center"/>
        <w:rPr>
          <w:rFonts w:ascii="Times New Roman" w:hAnsi="Times New Roman" w:cs="Times New Roman"/>
          <w:sz w:val="28"/>
          <w:szCs w:val="28"/>
        </w:rPr>
      </w:pPr>
      <w:r w:rsidRPr="00F33C68">
        <w:rPr>
          <w:rFonts w:ascii="Times New Roman" w:hAnsi="Times New Roman" w:cs="Times New Roman"/>
          <w:sz w:val="28"/>
          <w:szCs w:val="28"/>
        </w:rPr>
        <w:t>VI.</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 xml:space="preserve">Ожидаемые результаты </w:t>
      </w:r>
    </w:p>
    <w:p w:rsidR="00A813AA" w:rsidRPr="00F33C68" w:rsidRDefault="00A813AA" w:rsidP="00FC6C38">
      <w:pPr>
        <w:jc w:val="center"/>
        <w:rPr>
          <w:rFonts w:ascii="Times New Roman" w:hAnsi="Times New Roman" w:cs="Times New Roman"/>
          <w:sz w:val="28"/>
          <w:szCs w:val="28"/>
        </w:rPr>
      </w:pPr>
      <w:r w:rsidRPr="00F33C68">
        <w:rPr>
          <w:rFonts w:ascii="Times New Roman" w:hAnsi="Times New Roman" w:cs="Times New Roman"/>
          <w:sz w:val="28"/>
          <w:szCs w:val="28"/>
        </w:rPr>
        <w:t>реализации Концепции</w:t>
      </w:r>
    </w:p>
    <w:p w:rsidR="00A813AA" w:rsidRPr="00F33C68" w:rsidRDefault="00A813AA" w:rsidP="00FC6C38">
      <w:pPr>
        <w:jc w:val="center"/>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bookmarkStart w:id="2" w:name="_Hlk109730846"/>
      <w:r w:rsidRPr="00F33C68">
        <w:rPr>
          <w:rFonts w:ascii="Times New Roman" w:hAnsi="Times New Roman" w:cs="Times New Roman"/>
          <w:sz w:val="28"/>
          <w:szCs w:val="28"/>
        </w:rPr>
        <w:t>По итогам реализации Концепции предусматривается достижение следующих результатов:</w:t>
      </w:r>
    </w:p>
    <w:p w:rsidR="00A42398" w:rsidRPr="00F33C68" w:rsidRDefault="00A42398"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 Республике Тыва</w:t>
      </w:r>
      <w:r w:rsidR="00B85601" w:rsidRPr="00F33C68">
        <w:rPr>
          <w:rFonts w:ascii="Times New Roman" w:hAnsi="Times New Roman" w:cs="Times New Roman"/>
          <w:sz w:val="28"/>
          <w:szCs w:val="28"/>
        </w:rPr>
        <w:t xml:space="preserve"> внедрена целевая модель;</w:t>
      </w:r>
    </w:p>
    <w:p w:rsidR="00A94956" w:rsidRPr="00F33C68" w:rsidRDefault="00AB07A6"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осуществлен</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 xml:space="preserve">переход на персонифицированное </w:t>
      </w:r>
      <w:r w:rsidR="00B85601" w:rsidRPr="00F33C68">
        <w:rPr>
          <w:rFonts w:ascii="Times New Roman" w:hAnsi="Times New Roman" w:cs="Times New Roman"/>
          <w:sz w:val="28"/>
          <w:szCs w:val="28"/>
        </w:rPr>
        <w:t>финансирование,</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обеспечена</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возможность</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оплаты</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дополнительных</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общеразвивающих</w:t>
      </w:r>
      <w:r w:rsidR="00A42398" w:rsidRPr="00F33C68">
        <w:rPr>
          <w:rFonts w:ascii="Times New Roman" w:hAnsi="Times New Roman" w:cs="Times New Roman"/>
          <w:sz w:val="28"/>
          <w:szCs w:val="28"/>
        </w:rPr>
        <w:t xml:space="preserve"> п</w:t>
      </w:r>
      <w:r w:rsidR="00B85601" w:rsidRPr="00F33C68">
        <w:rPr>
          <w:rFonts w:ascii="Times New Roman" w:hAnsi="Times New Roman" w:cs="Times New Roman"/>
          <w:sz w:val="28"/>
          <w:szCs w:val="28"/>
        </w:rPr>
        <w:t>рограмм сертификатами персонифицированного</w:t>
      </w:r>
      <w:r w:rsidR="00FC6C38">
        <w:rPr>
          <w:rFonts w:ascii="Times New Roman" w:hAnsi="Times New Roman" w:cs="Times New Roman"/>
          <w:sz w:val="28"/>
          <w:szCs w:val="28"/>
        </w:rPr>
        <w:t xml:space="preserve"> </w:t>
      </w:r>
      <w:r w:rsidR="00986609" w:rsidRPr="00F33C68">
        <w:rPr>
          <w:rFonts w:ascii="Times New Roman" w:hAnsi="Times New Roman" w:cs="Times New Roman"/>
          <w:sz w:val="28"/>
          <w:szCs w:val="28"/>
        </w:rPr>
        <w:t>ф</w:t>
      </w:r>
      <w:r w:rsidR="00B85601" w:rsidRPr="00F33C68">
        <w:rPr>
          <w:rFonts w:ascii="Times New Roman" w:hAnsi="Times New Roman" w:cs="Times New Roman"/>
          <w:sz w:val="28"/>
          <w:szCs w:val="28"/>
        </w:rPr>
        <w:t xml:space="preserve">инансирования во </w:t>
      </w:r>
      <w:r w:rsidR="00986609" w:rsidRPr="00F33C68">
        <w:rPr>
          <w:rFonts w:ascii="Times New Roman" w:hAnsi="Times New Roman" w:cs="Times New Roman"/>
          <w:sz w:val="28"/>
          <w:szCs w:val="28"/>
        </w:rPr>
        <w:t xml:space="preserve">все </w:t>
      </w:r>
      <w:r w:rsidR="00B85601" w:rsidRPr="00F33C68">
        <w:rPr>
          <w:rFonts w:ascii="Times New Roman" w:hAnsi="Times New Roman" w:cs="Times New Roman"/>
          <w:sz w:val="28"/>
          <w:szCs w:val="28"/>
        </w:rPr>
        <w:t xml:space="preserve">типах образовательных организаций, </w:t>
      </w:r>
      <w:r w:rsidR="00B85601" w:rsidRPr="00F33C68">
        <w:rPr>
          <w:rFonts w:ascii="Times New Roman" w:hAnsi="Times New Roman" w:cs="Times New Roman"/>
          <w:sz w:val="28"/>
          <w:szCs w:val="28"/>
        </w:rPr>
        <w:lastRenderedPageBreak/>
        <w:t>в том числе негосударственных (за исключением детских школ искусств и организаций, реализующих дополнительные</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образовательные программы</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спортивной подготовки с 1 января 2023 г.);</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w:t>
      </w:r>
      <w:r w:rsidR="00986609" w:rsidRPr="00F33C68">
        <w:rPr>
          <w:rFonts w:ascii="Times New Roman" w:hAnsi="Times New Roman" w:cs="Times New Roman"/>
          <w:sz w:val="28"/>
          <w:szCs w:val="28"/>
        </w:rPr>
        <w:t>муниципальных образованиях Республики Тыва</w:t>
      </w:r>
      <w:r w:rsidRPr="00F33C68">
        <w:rPr>
          <w:rFonts w:ascii="Times New Roman" w:hAnsi="Times New Roman" w:cs="Times New Roman"/>
          <w:sz w:val="28"/>
          <w:szCs w:val="28"/>
        </w:rPr>
        <w:t xml:space="preserve"> предоставлены сертификаты персонифицированного финансирования (за исключением детских школ искусств и организаций, реализующих дополнительные образовательные программы спортивной подготовки с </w:t>
      </w:r>
      <w:r w:rsidR="00C173BA" w:rsidRPr="00F33C68">
        <w:rPr>
          <w:rFonts w:ascii="Times New Roman" w:hAnsi="Times New Roman" w:cs="Times New Roman"/>
          <w:sz w:val="28"/>
          <w:szCs w:val="28"/>
        </w:rPr>
        <w:t>1</w:t>
      </w:r>
      <w:r w:rsidRPr="00F33C68">
        <w:rPr>
          <w:rFonts w:ascii="Times New Roman" w:hAnsi="Times New Roman" w:cs="Times New Roman"/>
          <w:sz w:val="28"/>
          <w:szCs w:val="28"/>
        </w:rPr>
        <w:t xml:space="preserve"> января 2023 г.) не менее 25 процентам детей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до 2024 года, не менее 30 процентам детей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до 2030 года;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создана и функционирует система организации и управления региональной политикой по развитию дополнительного образования детей с учетом задач социально-экономического развития субъектов Российской Федерации, в том числе потребностей соответствующих отраслей</w:t>
      </w:r>
      <w:r w:rsidR="00DD1F2B" w:rsidRPr="00F33C68">
        <w:rPr>
          <w:rFonts w:ascii="Times New Roman" w:hAnsi="Times New Roman" w:cs="Times New Roman"/>
          <w:sz w:val="28"/>
          <w:szCs w:val="28"/>
        </w:rPr>
        <w:t xml:space="preserve"> экономики</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создана современная инфраструктура в системе дополнительного образования детей, обновлена материально-техническая база организаций дополнительного образования, отвечающая потребностям детей, их семей и реального сектора экономики региона, в том числе путем</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предоставления субъектам Российской Федерации субсидий из федерального бюджета;</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созданы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расширено участие организаций </w:t>
      </w:r>
      <w:r w:rsidR="00C173BA" w:rsidRPr="00F33C68">
        <w:rPr>
          <w:rFonts w:ascii="Times New Roman" w:hAnsi="Times New Roman" w:cs="Times New Roman"/>
          <w:sz w:val="28"/>
          <w:szCs w:val="28"/>
        </w:rPr>
        <w:t>негосударственного</w:t>
      </w:r>
      <w:r w:rsidRPr="00F33C68">
        <w:rPr>
          <w:rFonts w:ascii="Times New Roman" w:hAnsi="Times New Roman" w:cs="Times New Roman"/>
          <w:sz w:val="28"/>
          <w:szCs w:val="28"/>
        </w:rPr>
        <w:t xml:space="preserve"> сектора в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широко используются эффективные модели интеграции основного и дополнительного образования (</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школа полного дня</w:t>
      </w:r>
      <w:r w:rsidR="00F429EE" w:rsidRPr="00F33C68">
        <w:rPr>
          <w:rFonts w:ascii="Times New Roman" w:hAnsi="Times New Roman" w:cs="Times New Roman"/>
          <w:sz w:val="28"/>
          <w:szCs w:val="28"/>
        </w:rPr>
        <w:t>»</w:t>
      </w:r>
      <w:r w:rsidRPr="00F33C68">
        <w:rPr>
          <w:rFonts w:ascii="Times New Roman" w:hAnsi="Times New Roman" w:cs="Times New Roman"/>
          <w:sz w:val="28"/>
          <w:szCs w:val="28"/>
        </w:rPr>
        <w:t xml:space="preserve"> и др.);</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обучающиеся включены в программы и мероприятия ранней профориентации, обеспечивающие ознакомление с современными профессиями и профессиями будущего, им созданы условия для профессионального самоопределения и прохождения стажировок в организациях реального сектора экономики;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расширено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усилена воспитательная составляющая в содержании дополнительных общеобразовательных программ, которые реализуются на основе духовно-нравственных ценностей народов Российской Федерации, исторических и национально-культурных традиций;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обеспечено взаимодействие с наставниками научных организаций, образовательных организаций высшего образования, профессиональных образовательных организаций;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созданы условия для социокультурной реабилитации детей-инвалидов, расширены возможности для обучения детей с ограниченными возможностями здоровья, детей-инвалидов в системе дополнительного образования;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создана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w:t>
      </w:r>
      <w:r w:rsidRPr="00F33C68">
        <w:rPr>
          <w:rFonts w:ascii="Times New Roman" w:hAnsi="Times New Roman" w:cs="Times New Roman"/>
          <w:sz w:val="28"/>
          <w:szCs w:val="28"/>
        </w:rPr>
        <w:lastRenderedPageBreak/>
        <w:t xml:space="preserve">раза жизни обучающихся, школьных музеев, школьных театров, школьных </w:t>
      </w:r>
      <w:proofErr w:type="spellStart"/>
      <w:r w:rsidRPr="00F33C68">
        <w:rPr>
          <w:rFonts w:ascii="Times New Roman" w:hAnsi="Times New Roman" w:cs="Times New Roman"/>
          <w:sz w:val="28"/>
          <w:szCs w:val="28"/>
        </w:rPr>
        <w:t>медиацентров</w:t>
      </w:r>
      <w:proofErr w:type="spellEnd"/>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обеспечено вовлечение детей, испытывающих трудности в освоении основных общеобразовательных программ, в обучение по дополнительным общеобразовательным программам, в том числе реализуемым в каникулярные периоды;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поддержано распространение лучших практик по обновлению содержания и технологий дополнительного образования по приоритетным направлениям, в том числе каникулярных </w:t>
      </w:r>
      <w:proofErr w:type="spellStart"/>
      <w:r w:rsidRPr="00F33C68">
        <w:rPr>
          <w:rFonts w:ascii="Times New Roman" w:hAnsi="Times New Roman" w:cs="Times New Roman"/>
          <w:sz w:val="28"/>
          <w:szCs w:val="28"/>
        </w:rPr>
        <w:t>профориентационных</w:t>
      </w:r>
      <w:proofErr w:type="spellEnd"/>
      <w:r w:rsidRPr="00F33C68">
        <w:rPr>
          <w:rFonts w:ascii="Times New Roman" w:hAnsi="Times New Roman" w:cs="Times New Roman"/>
          <w:sz w:val="28"/>
          <w:szCs w:val="28"/>
        </w:rPr>
        <w:t xml:space="preserve"> школ, организованных образовательными организациями;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создана и функционирует система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дети-сироты и дети, оставшиеся без попечения родителей;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обеспечена финансовая и информационно-консультационная поддержка реализации прав детей на участие в дополнительных общеразвивающих программах независимо от места проживания, состояния здоровья детей-инвалидов, социально-экономического положения семьи;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созданы условия по регулярному проведению экскурсий для детей, включая экскурсии по историко-культурной, научно-образовательной и патриотической тематике;</w:t>
      </w:r>
    </w:p>
    <w:p w:rsidR="00A94956" w:rsidRPr="00F33C68" w:rsidRDefault="00902A17"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дополнены списки</w:t>
      </w:r>
      <w:r w:rsidR="00B3598D" w:rsidRPr="00F33C68">
        <w:rPr>
          <w:rFonts w:ascii="Times New Roman" w:hAnsi="Times New Roman" w:cs="Times New Roman"/>
          <w:sz w:val="28"/>
          <w:szCs w:val="28"/>
        </w:rPr>
        <w:t xml:space="preserve"> туристских маршрутов, </w:t>
      </w:r>
      <w:r w:rsidR="00B85601" w:rsidRPr="00F33C68">
        <w:rPr>
          <w:rFonts w:ascii="Times New Roman" w:hAnsi="Times New Roman" w:cs="Times New Roman"/>
          <w:sz w:val="28"/>
          <w:szCs w:val="28"/>
        </w:rPr>
        <w:t xml:space="preserve">формируемых в соответствии с пунктом 2 статьи 5 Федерального закона </w:t>
      </w:r>
      <w:r w:rsidR="00570422" w:rsidRPr="00F33C68">
        <w:rPr>
          <w:rFonts w:ascii="Times New Roman" w:hAnsi="Times New Roman" w:cs="Times New Roman"/>
          <w:sz w:val="28"/>
          <w:szCs w:val="28"/>
        </w:rPr>
        <w:t xml:space="preserve">от 24 июля 1998 г. № 124-ФЗ </w:t>
      </w:r>
      <w:r w:rsidR="00F429EE" w:rsidRPr="00F33C68">
        <w:rPr>
          <w:rFonts w:ascii="Times New Roman" w:hAnsi="Times New Roman" w:cs="Times New Roman"/>
          <w:sz w:val="28"/>
          <w:szCs w:val="28"/>
        </w:rPr>
        <w:t>«</w:t>
      </w:r>
      <w:r w:rsidR="00B85601" w:rsidRPr="00F33C68">
        <w:rPr>
          <w:rFonts w:ascii="Times New Roman" w:hAnsi="Times New Roman" w:cs="Times New Roman"/>
          <w:sz w:val="28"/>
          <w:szCs w:val="28"/>
        </w:rPr>
        <w:t>Об основных гарантиях прав ребенка в Российской Федерации</w:t>
      </w:r>
      <w:r w:rsidR="00F429EE" w:rsidRPr="00F33C68">
        <w:rPr>
          <w:rFonts w:ascii="Times New Roman" w:hAnsi="Times New Roman" w:cs="Times New Roman"/>
          <w:sz w:val="28"/>
          <w:szCs w:val="28"/>
        </w:rPr>
        <w:t>»</w:t>
      </w:r>
      <w:r w:rsidR="00B85601" w:rsidRPr="00F33C68">
        <w:rPr>
          <w:rFonts w:ascii="Times New Roman" w:hAnsi="Times New Roman" w:cs="Times New Roman"/>
          <w:sz w:val="28"/>
          <w:szCs w:val="28"/>
        </w:rPr>
        <w:t xml:space="preserve">, культурно-познавательными </w:t>
      </w:r>
      <w:r w:rsidRPr="00F33C68">
        <w:rPr>
          <w:rFonts w:ascii="Times New Roman" w:hAnsi="Times New Roman" w:cs="Times New Roman"/>
          <w:sz w:val="28"/>
          <w:szCs w:val="28"/>
        </w:rPr>
        <w:t>турами</w:t>
      </w:r>
      <w:r w:rsidR="00B85601" w:rsidRPr="00F33C68">
        <w:rPr>
          <w:rFonts w:ascii="Times New Roman" w:hAnsi="Times New Roman" w:cs="Times New Roman"/>
          <w:sz w:val="28"/>
          <w:szCs w:val="28"/>
        </w:rPr>
        <w:t xml:space="preserve"> патриотической направленности в летнее время года для школьников и студентов;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созданы условия для профессионального развития и самореализации управленческих и педагогических кадров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усовершенствованы механизмы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 в том числе в сельской местности;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реализованы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созданы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w:t>
      </w:r>
      <w:r w:rsidR="00902A17" w:rsidRPr="00F33C68">
        <w:rPr>
          <w:rFonts w:ascii="Times New Roman" w:hAnsi="Times New Roman" w:cs="Times New Roman"/>
          <w:sz w:val="28"/>
          <w:szCs w:val="28"/>
        </w:rPr>
        <w:t>с</w:t>
      </w:r>
      <w:r w:rsidRPr="00F33C68">
        <w:rPr>
          <w:rFonts w:ascii="Times New Roman" w:hAnsi="Times New Roman" w:cs="Times New Roman"/>
          <w:sz w:val="28"/>
          <w:szCs w:val="28"/>
        </w:rPr>
        <w:t>нащения организаций дополнительного образования современным оборудованием;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в </w:t>
      </w:r>
      <w:r w:rsidR="007E2924" w:rsidRPr="00F33C68">
        <w:rPr>
          <w:rFonts w:ascii="Times New Roman" w:hAnsi="Times New Roman" w:cs="Times New Roman"/>
          <w:sz w:val="28"/>
          <w:szCs w:val="28"/>
        </w:rPr>
        <w:t>Республики Тыва</w:t>
      </w:r>
      <w:r w:rsidRPr="00F33C68">
        <w:rPr>
          <w:rFonts w:ascii="Times New Roman" w:hAnsi="Times New Roman" w:cs="Times New Roman"/>
          <w:sz w:val="28"/>
          <w:szCs w:val="28"/>
        </w:rPr>
        <w:t xml:space="preserve"> создана и функционирует эффективная система выявления, поддержки и развития способностей и талантов у детей и молодежи.</w:t>
      </w:r>
    </w:p>
    <w:bookmarkEnd w:id="2"/>
    <w:p w:rsidR="00A813AA" w:rsidRPr="00F33C68" w:rsidRDefault="00A813AA" w:rsidP="00FC6C38">
      <w:pPr>
        <w:jc w:val="center"/>
        <w:rPr>
          <w:rFonts w:ascii="Times New Roman" w:hAnsi="Times New Roman" w:cs="Times New Roman"/>
          <w:sz w:val="28"/>
          <w:szCs w:val="28"/>
        </w:rPr>
      </w:pPr>
    </w:p>
    <w:p w:rsidR="00A813AA" w:rsidRPr="00F33C68" w:rsidRDefault="00A813AA" w:rsidP="00FC6C38">
      <w:pPr>
        <w:jc w:val="center"/>
        <w:rPr>
          <w:rFonts w:ascii="Times New Roman" w:hAnsi="Times New Roman" w:cs="Times New Roman"/>
          <w:sz w:val="28"/>
          <w:szCs w:val="28"/>
        </w:rPr>
      </w:pPr>
      <w:r w:rsidRPr="00F33C68">
        <w:rPr>
          <w:rFonts w:ascii="Times New Roman" w:hAnsi="Times New Roman" w:cs="Times New Roman"/>
          <w:sz w:val="28"/>
          <w:szCs w:val="28"/>
        </w:rPr>
        <w:t>VII.</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Этапы реализации Концепции</w:t>
      </w:r>
    </w:p>
    <w:p w:rsidR="00A813AA" w:rsidRPr="00F33C68" w:rsidRDefault="00A813AA" w:rsidP="00FC6C38">
      <w:pPr>
        <w:jc w:val="center"/>
        <w:rPr>
          <w:rFonts w:ascii="Times New Roman" w:hAnsi="Times New Roman" w:cs="Times New Roman"/>
          <w:sz w:val="28"/>
          <w:szCs w:val="28"/>
        </w:rPr>
      </w:pP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Реализация Концепции будет осуществляться в </w:t>
      </w:r>
      <w:r w:rsidR="00327014">
        <w:rPr>
          <w:rFonts w:ascii="Times New Roman" w:hAnsi="Times New Roman" w:cs="Times New Roman"/>
          <w:sz w:val="28"/>
          <w:szCs w:val="28"/>
        </w:rPr>
        <w:t>два</w:t>
      </w:r>
      <w:r w:rsidRPr="00F33C68">
        <w:rPr>
          <w:rFonts w:ascii="Times New Roman" w:hAnsi="Times New Roman" w:cs="Times New Roman"/>
          <w:sz w:val="28"/>
          <w:szCs w:val="28"/>
        </w:rPr>
        <w:t xml:space="preserve"> этапа:</w:t>
      </w:r>
    </w:p>
    <w:p w:rsidR="007E2924"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I этап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2</w:t>
      </w:r>
      <w:r w:rsidR="00FC6C38">
        <w:rPr>
          <w:rFonts w:ascii="Times New Roman" w:hAnsi="Times New Roman" w:cs="Times New Roman"/>
          <w:sz w:val="28"/>
          <w:szCs w:val="28"/>
        </w:rPr>
        <w:t>022-</w:t>
      </w:r>
      <w:r w:rsidRPr="00F33C68">
        <w:rPr>
          <w:rFonts w:ascii="Times New Roman" w:hAnsi="Times New Roman" w:cs="Times New Roman"/>
          <w:sz w:val="28"/>
          <w:szCs w:val="28"/>
        </w:rPr>
        <w:t>2024 годы;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 xml:space="preserve">II этап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2</w:t>
      </w:r>
      <w:r w:rsidR="00FC6C38">
        <w:rPr>
          <w:rFonts w:ascii="Times New Roman" w:hAnsi="Times New Roman" w:cs="Times New Roman"/>
          <w:sz w:val="28"/>
          <w:szCs w:val="28"/>
        </w:rPr>
        <w:t>025-</w:t>
      </w:r>
      <w:r w:rsidRPr="00F33C68">
        <w:rPr>
          <w:rFonts w:ascii="Times New Roman" w:hAnsi="Times New Roman" w:cs="Times New Roman"/>
          <w:sz w:val="28"/>
          <w:szCs w:val="28"/>
        </w:rPr>
        <w:t>2030 годы.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На I этапе реализации Концепции планируется:</w:t>
      </w:r>
    </w:p>
    <w:p w:rsidR="000D1A88" w:rsidRPr="00F33C68" w:rsidRDefault="00204FDD"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w:t>
      </w:r>
      <w:r w:rsidR="000D1A88" w:rsidRPr="00F33C68">
        <w:rPr>
          <w:rFonts w:ascii="Times New Roman" w:hAnsi="Times New Roman" w:cs="Times New Roman"/>
          <w:sz w:val="28"/>
          <w:szCs w:val="28"/>
        </w:rPr>
        <w:t xml:space="preserve"> Республике Тыва </w:t>
      </w:r>
      <w:r w:rsidR="00B85601" w:rsidRPr="00F33C68">
        <w:rPr>
          <w:rFonts w:ascii="Times New Roman" w:hAnsi="Times New Roman" w:cs="Times New Roman"/>
          <w:sz w:val="28"/>
          <w:szCs w:val="28"/>
        </w:rPr>
        <w:t>внедрить целевую модель;</w:t>
      </w:r>
    </w:p>
    <w:p w:rsidR="00A94956" w:rsidRPr="00F33C68" w:rsidRDefault="00151BDD"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w:t>
      </w:r>
      <w:r w:rsidR="00B3598D" w:rsidRPr="00F33C68">
        <w:rPr>
          <w:rFonts w:ascii="Times New Roman" w:hAnsi="Times New Roman" w:cs="Times New Roman"/>
          <w:sz w:val="28"/>
          <w:szCs w:val="28"/>
        </w:rPr>
        <w:t xml:space="preserve">существить переход на персонифицированное </w:t>
      </w:r>
      <w:r w:rsidR="00B85601" w:rsidRPr="00F33C68">
        <w:rPr>
          <w:rFonts w:ascii="Times New Roman" w:hAnsi="Times New Roman" w:cs="Times New Roman"/>
          <w:sz w:val="28"/>
          <w:szCs w:val="28"/>
        </w:rPr>
        <w:t>финансирование</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(за исключением детских школ искусств и организаций, реализующих</w:t>
      </w:r>
      <w:r w:rsidR="000D1A88" w:rsidRPr="00F33C68">
        <w:rPr>
          <w:rFonts w:ascii="Times New Roman" w:hAnsi="Times New Roman" w:cs="Times New Roman"/>
          <w:sz w:val="28"/>
          <w:szCs w:val="28"/>
        </w:rPr>
        <w:t xml:space="preserve"> д</w:t>
      </w:r>
      <w:r w:rsidR="00B85601" w:rsidRPr="00F33C68">
        <w:rPr>
          <w:rFonts w:ascii="Times New Roman" w:hAnsi="Times New Roman" w:cs="Times New Roman"/>
          <w:sz w:val="28"/>
          <w:szCs w:val="28"/>
        </w:rPr>
        <w:t>ополнительные образовательные</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программы</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спортивной подготовки с 1 января 2023 г.);</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обеспечить ежегодно выдачу сертификатов персонифицированного финансирования, до 2024 года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не менее 25 процентам детей, до 2030 года </w:t>
      </w:r>
      <w:r w:rsidR="00FC6C38">
        <w:rPr>
          <w:rFonts w:ascii="Times New Roman" w:hAnsi="Times New Roman" w:cs="Times New Roman"/>
          <w:sz w:val="28"/>
          <w:szCs w:val="28"/>
        </w:rPr>
        <w:t>–</w:t>
      </w:r>
      <w:r w:rsidRPr="00F33C68">
        <w:rPr>
          <w:rFonts w:ascii="Times New Roman" w:hAnsi="Times New Roman" w:cs="Times New Roman"/>
          <w:sz w:val="28"/>
          <w:szCs w:val="28"/>
        </w:rPr>
        <w:t xml:space="preserve"> не менее 30 процентам детей в каждом </w:t>
      </w:r>
      <w:r w:rsidR="000D1A88" w:rsidRPr="00F33C68">
        <w:rPr>
          <w:rFonts w:ascii="Times New Roman" w:hAnsi="Times New Roman" w:cs="Times New Roman"/>
          <w:sz w:val="28"/>
          <w:szCs w:val="28"/>
        </w:rPr>
        <w:t>муниципальном образовании Республики Тыва</w:t>
      </w:r>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создать систему организации и управления региональной политикой по развитию дополнительного образования детей с учетом задач </w:t>
      </w:r>
      <w:r w:rsidR="00335A46" w:rsidRPr="00F33C68">
        <w:rPr>
          <w:rFonts w:ascii="Times New Roman" w:hAnsi="Times New Roman" w:cs="Times New Roman"/>
          <w:sz w:val="28"/>
          <w:szCs w:val="28"/>
        </w:rPr>
        <w:t>социально</w:t>
      </w:r>
      <w:r w:rsidRPr="00F33C68">
        <w:rPr>
          <w:rFonts w:ascii="Times New Roman" w:hAnsi="Times New Roman" w:cs="Times New Roman"/>
          <w:sz w:val="28"/>
          <w:szCs w:val="28"/>
        </w:rPr>
        <w:t xml:space="preserve">-экономического </w:t>
      </w:r>
      <w:r w:rsidR="007E6C4C" w:rsidRPr="00F33C68">
        <w:rPr>
          <w:rFonts w:ascii="Times New Roman" w:hAnsi="Times New Roman" w:cs="Times New Roman"/>
          <w:sz w:val="28"/>
          <w:szCs w:val="28"/>
        </w:rPr>
        <w:t>развития</w:t>
      </w:r>
      <w:r w:rsidR="00FC6C38">
        <w:rPr>
          <w:rFonts w:ascii="Times New Roman" w:hAnsi="Times New Roman" w:cs="Times New Roman"/>
          <w:sz w:val="28"/>
          <w:szCs w:val="28"/>
        </w:rPr>
        <w:t xml:space="preserve"> </w:t>
      </w:r>
      <w:r w:rsidR="007E6C4C" w:rsidRPr="00F33C68">
        <w:rPr>
          <w:rFonts w:ascii="Times New Roman" w:hAnsi="Times New Roman" w:cs="Times New Roman"/>
          <w:sz w:val="28"/>
          <w:szCs w:val="28"/>
        </w:rPr>
        <w:t>республики</w:t>
      </w:r>
      <w:r w:rsidRPr="00F33C68">
        <w:rPr>
          <w:rFonts w:ascii="Times New Roman" w:hAnsi="Times New Roman" w:cs="Times New Roman"/>
          <w:sz w:val="28"/>
          <w:szCs w:val="28"/>
        </w:rPr>
        <w:t>, в том числе потребностей соответствующих отраслей экономики;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создать современную инфраструктуру в системе дополнительного образования детей, отвечающую потребностям детей, их семей и реального сектора экономики региона, в том числе путем предоставления </w:t>
      </w:r>
      <w:r w:rsidR="00B96272" w:rsidRPr="00F33C68">
        <w:rPr>
          <w:rFonts w:ascii="Times New Roman" w:hAnsi="Times New Roman" w:cs="Times New Roman"/>
          <w:sz w:val="28"/>
          <w:szCs w:val="28"/>
        </w:rPr>
        <w:t xml:space="preserve">Республике Тыва </w:t>
      </w:r>
      <w:r w:rsidR="00C3278A" w:rsidRPr="00F33C68">
        <w:rPr>
          <w:rFonts w:ascii="Times New Roman" w:hAnsi="Times New Roman" w:cs="Times New Roman"/>
          <w:sz w:val="28"/>
          <w:szCs w:val="28"/>
        </w:rPr>
        <w:t>субсиди</w:t>
      </w:r>
      <w:r w:rsidR="00B96272" w:rsidRPr="00F33C68">
        <w:rPr>
          <w:rFonts w:ascii="Times New Roman" w:hAnsi="Times New Roman" w:cs="Times New Roman"/>
          <w:sz w:val="28"/>
          <w:szCs w:val="28"/>
        </w:rPr>
        <w:t>й из федерального бюджета</w:t>
      </w:r>
      <w:r w:rsidR="00C3278A"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новые места для увеличения количества детей, обучающихся по дополнительным общеобразовательным программам, в том числе в детских школах искусств;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условия для предоставления субсидий из федерального бюджета Российской Федерации для создания или модернизации инфраструктуры дополнительного образования детей, включая обновление материально-технической базы, проведение капитального ремонта, реконструкции зданий для организации учебно-исследовательской, научно-практической, творческой деятельности, занят</w:t>
      </w:r>
      <w:r w:rsidR="00BB278A" w:rsidRPr="00F33C68">
        <w:rPr>
          <w:rFonts w:ascii="Times New Roman" w:hAnsi="Times New Roman" w:cs="Times New Roman"/>
          <w:sz w:val="28"/>
          <w:szCs w:val="28"/>
        </w:rPr>
        <w:t>ия</w:t>
      </w:r>
      <w:r w:rsidRPr="00F33C68">
        <w:rPr>
          <w:rFonts w:ascii="Times New Roman" w:hAnsi="Times New Roman" w:cs="Times New Roman"/>
          <w:sz w:val="28"/>
          <w:szCs w:val="28"/>
        </w:rPr>
        <w:t xml:space="preserve"> физической культурой и спортом, различными видами искусства, использования цифровых сервисов и контента для образовательной деятельности по дополнительным общеобразовательным программам;</w:t>
      </w:r>
    </w:p>
    <w:p w:rsidR="00A94956" w:rsidRPr="00F33C68" w:rsidRDefault="00B5596D"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расширить участие</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организаций негосударственного</w:t>
      </w:r>
      <w:r w:rsidR="00FC6C38">
        <w:rPr>
          <w:rFonts w:ascii="Times New Roman" w:hAnsi="Times New Roman" w:cs="Times New Roman"/>
          <w:sz w:val="28"/>
          <w:szCs w:val="28"/>
        </w:rPr>
        <w:t xml:space="preserve"> </w:t>
      </w:r>
      <w:r w:rsidR="00B85601" w:rsidRPr="00F33C68">
        <w:rPr>
          <w:rFonts w:ascii="Times New Roman" w:hAnsi="Times New Roman" w:cs="Times New Roman"/>
          <w:sz w:val="28"/>
          <w:szCs w:val="28"/>
        </w:rPr>
        <w:t>сектора в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вовлечь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формирование навыков планирования</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карьеры с применением</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инструментов профессиональных проб, стажировок в</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организациях реального</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сектора</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экономики,</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взаимодействие с сотрудниками предприятий, научных организаций, профессиональных образовательных организаций и образовательных организаций высшего образования;</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усилить воспитательную составляющую в содержании дополнительных общеобразовательных программ и организовать воспитательный процесс на основе социокультурных, духовно- нравственных ценностей российского общества и государства для формирования у детей и молодежи общероссийской гражданской идентичности, патриотизма и гражданской ответственности;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lastRenderedPageBreak/>
        <w:t>создать условия для социокультурной реабилитации детей-инвалидов, расширить возможности для освоения детьми с ограниченными</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возможностями здоровья дополнительных общеобразовательных программ путем создания специальных условий в образовательных организациях, реализующих дополнительные общеобразовательные программы;</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создать сеть технологических кружков (для подготовки нового поколения технологических лидеров, инженеров и ученых), школьных спортивных клубов и школьных спортивных лиг по видам спорта для формирования здорового спортивного образа жизни обучающихся, школьных музеев, школьных театров, школьных </w:t>
      </w:r>
      <w:proofErr w:type="spellStart"/>
      <w:r w:rsidRPr="00F33C68">
        <w:rPr>
          <w:rFonts w:ascii="Times New Roman" w:hAnsi="Times New Roman" w:cs="Times New Roman"/>
          <w:sz w:val="28"/>
          <w:szCs w:val="28"/>
        </w:rPr>
        <w:t>медиацентров</w:t>
      </w:r>
      <w:proofErr w:type="spellEnd"/>
      <w:r w:rsidRPr="00F33C68">
        <w:rPr>
          <w:rFonts w:ascii="Times New Roman" w:hAnsi="Times New Roman" w:cs="Times New Roman"/>
          <w:sz w:val="28"/>
          <w:szCs w:val="28"/>
        </w:rPr>
        <w:t>;</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обеспечить вовлечение детей, испытывающих трудности в освоении основных общеобразовательных программ,</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в освоение дополнительных общеобразовательных программ (в том числе реализуемых в каникулярные периоды) для повышения качества образовательных результатов;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обобщить и распространить лучшие практики по обновлению содержания и технологий дополнительного образования по приоритетным направлениям, в том числе каникулярных </w:t>
      </w:r>
      <w:proofErr w:type="spellStart"/>
      <w:r w:rsidRPr="00F33C68">
        <w:rPr>
          <w:rFonts w:ascii="Times New Roman" w:hAnsi="Times New Roman" w:cs="Times New Roman"/>
          <w:sz w:val="28"/>
          <w:szCs w:val="28"/>
        </w:rPr>
        <w:t>профориентационных</w:t>
      </w:r>
      <w:proofErr w:type="spellEnd"/>
      <w:r w:rsidRPr="00F33C68">
        <w:rPr>
          <w:rFonts w:ascii="Times New Roman" w:hAnsi="Times New Roman" w:cs="Times New Roman"/>
          <w:sz w:val="28"/>
          <w:szCs w:val="28"/>
        </w:rPr>
        <w:t xml:space="preserve"> школ, организованных образовательными организациями;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продолжить проведение системы творческих конкурсов, фестивалей, научно-практических конференций, в которых принимают участие обучающиеся, в том числе дети с ограниченными возможностями здоровья, дети-инвалиды, дети-сироты и дети, оставшиеся без попечения родителей;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осуществить финансовую и информационно-консультационную поддержку реализации прав детей на участие в дополнительных общеобразовательных программах независимо от места проживания, состояния здоровья, социально-экономического положения семьи;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условия по регулярному проведению экскурсий для детей, включая экскурсии</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по историко-культурной,</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научно-образовательной и патриотической тематике;</w:t>
      </w:r>
    </w:p>
    <w:p w:rsidR="00A94956" w:rsidRPr="00F33C68" w:rsidRDefault="00C409A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дополнить списки туристских маршрутов, </w:t>
      </w:r>
      <w:r w:rsidR="00B85601" w:rsidRPr="00F33C68">
        <w:rPr>
          <w:rFonts w:ascii="Times New Roman" w:hAnsi="Times New Roman" w:cs="Times New Roman"/>
          <w:sz w:val="28"/>
          <w:szCs w:val="28"/>
        </w:rPr>
        <w:t xml:space="preserve">формируемых в соответствии с пунктом 2 статьи 5 Федерального закона </w:t>
      </w:r>
      <w:r w:rsidR="00017ACE" w:rsidRPr="00F33C68">
        <w:rPr>
          <w:rFonts w:ascii="Times New Roman" w:hAnsi="Times New Roman" w:cs="Times New Roman"/>
          <w:sz w:val="28"/>
          <w:szCs w:val="28"/>
        </w:rPr>
        <w:t xml:space="preserve">от 24 июля 1998 г. № 124-ФЗ </w:t>
      </w:r>
      <w:r w:rsidR="00F429EE" w:rsidRPr="00F33C68">
        <w:rPr>
          <w:rFonts w:ascii="Times New Roman" w:hAnsi="Times New Roman" w:cs="Times New Roman"/>
          <w:sz w:val="28"/>
          <w:szCs w:val="28"/>
        </w:rPr>
        <w:t>«</w:t>
      </w:r>
      <w:r w:rsidR="00B85601" w:rsidRPr="00F33C68">
        <w:rPr>
          <w:rFonts w:ascii="Times New Roman" w:hAnsi="Times New Roman" w:cs="Times New Roman"/>
          <w:sz w:val="28"/>
          <w:szCs w:val="28"/>
        </w:rPr>
        <w:t>Об основных гарантиях прав ребенка в Российской Федерации</w:t>
      </w:r>
      <w:r w:rsidR="00F429EE" w:rsidRPr="00F33C68">
        <w:rPr>
          <w:rFonts w:ascii="Times New Roman" w:hAnsi="Times New Roman" w:cs="Times New Roman"/>
          <w:sz w:val="28"/>
          <w:szCs w:val="28"/>
        </w:rPr>
        <w:t>»</w:t>
      </w:r>
      <w:r w:rsidR="00B85601" w:rsidRPr="00F33C68">
        <w:rPr>
          <w:rFonts w:ascii="Times New Roman" w:hAnsi="Times New Roman" w:cs="Times New Roman"/>
          <w:sz w:val="28"/>
          <w:szCs w:val="28"/>
        </w:rPr>
        <w:t xml:space="preserve">, </w:t>
      </w:r>
      <w:r w:rsidR="008E05CE" w:rsidRPr="00F33C68">
        <w:rPr>
          <w:rFonts w:ascii="Times New Roman" w:hAnsi="Times New Roman" w:cs="Times New Roman"/>
          <w:sz w:val="28"/>
          <w:szCs w:val="28"/>
        </w:rPr>
        <w:t>культурно-</w:t>
      </w:r>
      <w:r w:rsidR="00B85601" w:rsidRPr="00F33C68">
        <w:rPr>
          <w:rFonts w:ascii="Times New Roman" w:hAnsi="Times New Roman" w:cs="Times New Roman"/>
          <w:sz w:val="28"/>
          <w:szCs w:val="28"/>
        </w:rPr>
        <w:t xml:space="preserve">познавательными </w:t>
      </w:r>
      <w:r w:rsidR="00311B13" w:rsidRPr="00F33C68">
        <w:rPr>
          <w:rFonts w:ascii="Times New Roman" w:hAnsi="Times New Roman" w:cs="Times New Roman"/>
          <w:sz w:val="28"/>
          <w:szCs w:val="28"/>
        </w:rPr>
        <w:t>турам</w:t>
      </w:r>
      <w:r w:rsidR="00B85601" w:rsidRPr="00F33C68">
        <w:rPr>
          <w:rFonts w:ascii="Times New Roman" w:hAnsi="Times New Roman" w:cs="Times New Roman"/>
          <w:sz w:val="28"/>
          <w:szCs w:val="28"/>
        </w:rPr>
        <w:t xml:space="preserve"> патриотической направленности в летнее время года для школьников и студентов;</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условия для профессионального развития и самореализации управленческих и педагогических кадров системы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реализовать механизмы подготовки и непрерывного повышения квалификации управленческих и педагогических кадров и привлечения их в систему дополнительного образования детей, в том числе в сельской местности;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институт наставничества в системе дополнительного образования детей;</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реализовать меры поддержки молодых специалистов, работающих в системе дополнительного образования детей, в их педагогической деятельности и профессиональном развитии;</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создать условия для использования в системе дополнительного образования де</w:t>
      </w:r>
      <w:r w:rsidRPr="00F33C68">
        <w:rPr>
          <w:rFonts w:ascii="Times New Roman" w:hAnsi="Times New Roman" w:cs="Times New Roman"/>
          <w:sz w:val="28"/>
          <w:szCs w:val="28"/>
        </w:rPr>
        <w:lastRenderedPageBreak/>
        <w:t>тей цифровых сервисов и контента для образовательной деятельности по дополнительным общеобразовательным программам, цифровых инструментов управления, в том числе за счет оснащения организаций дополнительного образования современным оборудованием;</w:t>
      </w:r>
    </w:p>
    <w:p w:rsidR="00A94956" w:rsidRPr="00F33C68" w:rsidRDefault="00B85601"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создать в </w:t>
      </w:r>
      <w:r w:rsidR="00311B13" w:rsidRPr="00F33C68">
        <w:rPr>
          <w:rFonts w:ascii="Times New Roman" w:hAnsi="Times New Roman" w:cs="Times New Roman"/>
          <w:sz w:val="28"/>
          <w:szCs w:val="28"/>
        </w:rPr>
        <w:t>регионе</w:t>
      </w:r>
      <w:r w:rsidRPr="00F33C68">
        <w:rPr>
          <w:rFonts w:ascii="Times New Roman" w:hAnsi="Times New Roman" w:cs="Times New Roman"/>
          <w:sz w:val="28"/>
          <w:szCs w:val="28"/>
        </w:rPr>
        <w:t xml:space="preserve"> систему</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выявления, поддержки и развития способностей и талантов у детей и молодежи.</w:t>
      </w:r>
    </w:p>
    <w:p w:rsidR="00C3278A" w:rsidRPr="00F33C68" w:rsidRDefault="00C3278A"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На II этапе реализации Концепции</w:t>
      </w:r>
      <w:r w:rsidR="00327014">
        <w:rPr>
          <w:rFonts w:ascii="Times New Roman" w:hAnsi="Times New Roman" w:cs="Times New Roman"/>
          <w:sz w:val="28"/>
          <w:szCs w:val="28"/>
        </w:rPr>
        <w:t xml:space="preserve"> планируется</w:t>
      </w:r>
      <w:r w:rsidRPr="00F33C68">
        <w:rPr>
          <w:rFonts w:ascii="Times New Roman" w:hAnsi="Times New Roman" w:cs="Times New Roman"/>
          <w:sz w:val="28"/>
          <w:szCs w:val="28"/>
        </w:rPr>
        <w:t>:</w:t>
      </w:r>
    </w:p>
    <w:p w:rsidR="00C3278A" w:rsidRPr="00F33C68" w:rsidRDefault="00BB3720"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продолж</w:t>
      </w:r>
      <w:r w:rsidR="00327014">
        <w:rPr>
          <w:rFonts w:ascii="Times New Roman" w:hAnsi="Times New Roman" w:cs="Times New Roman"/>
          <w:sz w:val="28"/>
          <w:szCs w:val="28"/>
        </w:rPr>
        <w:t>ить</w:t>
      </w:r>
      <w:r w:rsidR="00C3278A" w:rsidRPr="00F33C68">
        <w:rPr>
          <w:rFonts w:ascii="Times New Roman" w:hAnsi="Times New Roman" w:cs="Times New Roman"/>
          <w:sz w:val="28"/>
          <w:szCs w:val="28"/>
        </w:rPr>
        <w:t xml:space="preserve"> п</w:t>
      </w:r>
      <w:r w:rsidRPr="00F33C68">
        <w:rPr>
          <w:rFonts w:ascii="Times New Roman" w:hAnsi="Times New Roman" w:cs="Times New Roman"/>
          <w:sz w:val="28"/>
          <w:szCs w:val="28"/>
        </w:rPr>
        <w:t>ланов</w:t>
      </w:r>
      <w:r w:rsidR="00327014">
        <w:rPr>
          <w:rFonts w:ascii="Times New Roman" w:hAnsi="Times New Roman" w:cs="Times New Roman"/>
          <w:sz w:val="28"/>
          <w:szCs w:val="28"/>
        </w:rPr>
        <w:t>ые</w:t>
      </w:r>
      <w:r w:rsidRPr="00F33C68">
        <w:rPr>
          <w:rFonts w:ascii="Times New Roman" w:hAnsi="Times New Roman" w:cs="Times New Roman"/>
          <w:sz w:val="28"/>
          <w:szCs w:val="28"/>
        </w:rPr>
        <w:t xml:space="preserve"> работы</w:t>
      </w:r>
      <w:r w:rsidR="00C3278A" w:rsidRPr="00F33C68">
        <w:rPr>
          <w:rFonts w:ascii="Times New Roman" w:hAnsi="Times New Roman" w:cs="Times New Roman"/>
          <w:sz w:val="28"/>
          <w:szCs w:val="28"/>
        </w:rPr>
        <w:t xml:space="preserve"> по ее реализации;</w:t>
      </w:r>
    </w:p>
    <w:p w:rsidR="00C3278A" w:rsidRPr="00F33C68" w:rsidRDefault="00C3278A"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пров</w:t>
      </w:r>
      <w:r w:rsidR="00327014">
        <w:rPr>
          <w:rFonts w:ascii="Times New Roman" w:hAnsi="Times New Roman" w:cs="Times New Roman"/>
          <w:sz w:val="28"/>
          <w:szCs w:val="28"/>
        </w:rPr>
        <w:t>о</w:t>
      </w:r>
      <w:r w:rsidRPr="00F33C68">
        <w:rPr>
          <w:rFonts w:ascii="Times New Roman" w:hAnsi="Times New Roman" w:cs="Times New Roman"/>
          <w:sz w:val="28"/>
          <w:szCs w:val="28"/>
        </w:rPr>
        <w:t>д</w:t>
      </w:r>
      <w:r w:rsidR="00327014">
        <w:rPr>
          <w:rFonts w:ascii="Times New Roman" w:hAnsi="Times New Roman" w:cs="Times New Roman"/>
          <w:sz w:val="28"/>
          <w:szCs w:val="28"/>
        </w:rPr>
        <w:t>ить</w:t>
      </w:r>
      <w:r w:rsidRPr="00F33C68">
        <w:rPr>
          <w:rFonts w:ascii="Times New Roman" w:hAnsi="Times New Roman" w:cs="Times New Roman"/>
          <w:sz w:val="28"/>
          <w:szCs w:val="28"/>
        </w:rPr>
        <w:t xml:space="preserve"> мониторинг реализации Концепции и оценк</w:t>
      </w:r>
      <w:r w:rsidR="00327014">
        <w:rPr>
          <w:rFonts w:ascii="Times New Roman" w:hAnsi="Times New Roman" w:cs="Times New Roman"/>
          <w:sz w:val="28"/>
          <w:szCs w:val="28"/>
        </w:rPr>
        <w:t>у</w:t>
      </w:r>
      <w:r w:rsidRPr="00F33C68">
        <w:rPr>
          <w:rFonts w:ascii="Times New Roman" w:hAnsi="Times New Roman" w:cs="Times New Roman"/>
          <w:sz w:val="28"/>
          <w:szCs w:val="28"/>
        </w:rPr>
        <w:t xml:space="preserve"> ее эффективности, степени достижения ожидаемых результатов (с представлением сводного ежегодного доклада в Министерство </w:t>
      </w:r>
      <w:r w:rsidR="00327014">
        <w:rPr>
          <w:rFonts w:ascii="Times New Roman" w:hAnsi="Times New Roman" w:cs="Times New Roman"/>
          <w:sz w:val="28"/>
          <w:szCs w:val="28"/>
        </w:rPr>
        <w:t>п</w:t>
      </w:r>
      <w:r w:rsidRPr="00F33C68">
        <w:rPr>
          <w:rFonts w:ascii="Times New Roman" w:hAnsi="Times New Roman" w:cs="Times New Roman"/>
          <w:sz w:val="28"/>
          <w:szCs w:val="28"/>
        </w:rPr>
        <w:t>росвещения Российской Федерации).</w:t>
      </w:r>
    </w:p>
    <w:p w:rsidR="00C3278A" w:rsidRPr="00F33C68" w:rsidRDefault="00C3278A" w:rsidP="00FC6C38">
      <w:pPr>
        <w:jc w:val="center"/>
        <w:rPr>
          <w:rFonts w:ascii="Times New Roman" w:hAnsi="Times New Roman" w:cs="Times New Roman"/>
          <w:sz w:val="28"/>
          <w:szCs w:val="28"/>
        </w:rPr>
      </w:pPr>
    </w:p>
    <w:p w:rsidR="00FC6C38" w:rsidRDefault="00AB1C7E" w:rsidP="00FC6C38">
      <w:pPr>
        <w:jc w:val="center"/>
        <w:rPr>
          <w:rFonts w:ascii="Times New Roman" w:hAnsi="Times New Roman" w:cs="Times New Roman"/>
          <w:sz w:val="28"/>
          <w:szCs w:val="28"/>
        </w:rPr>
      </w:pPr>
      <w:r w:rsidRPr="00F33C68">
        <w:rPr>
          <w:rFonts w:ascii="Times New Roman" w:hAnsi="Times New Roman" w:cs="Times New Roman"/>
          <w:sz w:val="28"/>
          <w:szCs w:val="28"/>
        </w:rPr>
        <w:t>VIII.</w:t>
      </w:r>
      <w:r w:rsidR="00FC6C38">
        <w:rPr>
          <w:rFonts w:ascii="Times New Roman" w:hAnsi="Times New Roman" w:cs="Times New Roman"/>
          <w:sz w:val="28"/>
          <w:szCs w:val="28"/>
        </w:rPr>
        <w:t xml:space="preserve"> </w:t>
      </w:r>
      <w:r w:rsidRPr="00F33C68">
        <w:rPr>
          <w:rFonts w:ascii="Times New Roman" w:hAnsi="Times New Roman" w:cs="Times New Roman"/>
          <w:sz w:val="28"/>
          <w:szCs w:val="28"/>
        </w:rPr>
        <w:t xml:space="preserve">Объем и источники финансирования </w:t>
      </w:r>
    </w:p>
    <w:p w:rsidR="00B31275" w:rsidRPr="00F33C68" w:rsidRDefault="00AB1C7E" w:rsidP="00FC6C38">
      <w:pPr>
        <w:jc w:val="center"/>
        <w:rPr>
          <w:rFonts w:ascii="Times New Roman" w:hAnsi="Times New Roman" w:cs="Times New Roman"/>
          <w:sz w:val="28"/>
          <w:szCs w:val="28"/>
        </w:rPr>
      </w:pPr>
      <w:r w:rsidRPr="00F33C68">
        <w:rPr>
          <w:rFonts w:ascii="Times New Roman" w:hAnsi="Times New Roman" w:cs="Times New Roman"/>
          <w:sz w:val="28"/>
          <w:szCs w:val="28"/>
        </w:rPr>
        <w:t>мероприяти</w:t>
      </w:r>
      <w:r w:rsidR="00327014">
        <w:rPr>
          <w:rFonts w:ascii="Times New Roman" w:hAnsi="Times New Roman" w:cs="Times New Roman"/>
          <w:sz w:val="28"/>
          <w:szCs w:val="28"/>
        </w:rPr>
        <w:t>й по реализации</w:t>
      </w:r>
      <w:r w:rsidRPr="00F33C68">
        <w:rPr>
          <w:rFonts w:ascii="Times New Roman" w:hAnsi="Times New Roman" w:cs="Times New Roman"/>
          <w:sz w:val="28"/>
          <w:szCs w:val="28"/>
        </w:rPr>
        <w:t xml:space="preserve"> Концепции</w:t>
      </w:r>
    </w:p>
    <w:p w:rsidR="00212D2A" w:rsidRPr="00F33C68" w:rsidRDefault="00212D2A" w:rsidP="00FC6C38">
      <w:pPr>
        <w:jc w:val="center"/>
        <w:rPr>
          <w:rFonts w:ascii="Times New Roman" w:hAnsi="Times New Roman" w:cs="Times New Roman"/>
          <w:sz w:val="28"/>
          <w:szCs w:val="28"/>
        </w:rPr>
      </w:pPr>
    </w:p>
    <w:p w:rsidR="003120D4" w:rsidRPr="00F33C68" w:rsidRDefault="003120D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 xml:space="preserve">Финансирование мероприятий по реализации Концепции осуществляется за счет средств </w:t>
      </w:r>
      <w:r w:rsidR="00327014">
        <w:rPr>
          <w:rFonts w:ascii="Times New Roman" w:hAnsi="Times New Roman" w:cs="Times New Roman"/>
          <w:sz w:val="28"/>
          <w:szCs w:val="28"/>
        </w:rPr>
        <w:t>республиканского</w:t>
      </w:r>
      <w:r w:rsidRPr="00F33C68">
        <w:rPr>
          <w:rFonts w:ascii="Times New Roman" w:hAnsi="Times New Roman" w:cs="Times New Roman"/>
          <w:sz w:val="28"/>
          <w:szCs w:val="28"/>
        </w:rPr>
        <w:t xml:space="preserve"> бюджета</w:t>
      </w:r>
      <w:r w:rsidR="00327014">
        <w:rPr>
          <w:rFonts w:ascii="Times New Roman" w:hAnsi="Times New Roman" w:cs="Times New Roman"/>
          <w:sz w:val="28"/>
          <w:szCs w:val="28"/>
        </w:rPr>
        <w:t xml:space="preserve"> Республики Тыва</w:t>
      </w:r>
      <w:r w:rsidRPr="00F33C68">
        <w:rPr>
          <w:rFonts w:ascii="Times New Roman" w:hAnsi="Times New Roman" w:cs="Times New Roman"/>
          <w:sz w:val="28"/>
          <w:szCs w:val="28"/>
        </w:rPr>
        <w:t xml:space="preserve"> в пределах бюджетных ассигнований, предусмотренных в рамках </w:t>
      </w:r>
      <w:r w:rsidR="00017ACE" w:rsidRPr="00F33C68">
        <w:rPr>
          <w:rFonts w:ascii="Times New Roman" w:hAnsi="Times New Roman" w:cs="Times New Roman"/>
          <w:sz w:val="28"/>
          <w:szCs w:val="28"/>
        </w:rPr>
        <w:t>г</w:t>
      </w:r>
      <w:r w:rsidRPr="00F33C68">
        <w:rPr>
          <w:rFonts w:ascii="Times New Roman" w:hAnsi="Times New Roman" w:cs="Times New Roman"/>
          <w:sz w:val="28"/>
          <w:szCs w:val="28"/>
        </w:rPr>
        <w:t>осударственной программы Республики Тыва «Развитие образования Республики Тыва на 2014-2025 год</w:t>
      </w:r>
      <w:r w:rsidR="00017ACE" w:rsidRPr="00F33C68">
        <w:rPr>
          <w:rFonts w:ascii="Times New Roman" w:hAnsi="Times New Roman" w:cs="Times New Roman"/>
          <w:sz w:val="28"/>
          <w:szCs w:val="28"/>
        </w:rPr>
        <w:t>ы</w:t>
      </w:r>
      <w:r w:rsidRPr="00F33C68">
        <w:rPr>
          <w:rFonts w:ascii="Times New Roman" w:hAnsi="Times New Roman" w:cs="Times New Roman"/>
          <w:sz w:val="28"/>
          <w:szCs w:val="28"/>
        </w:rPr>
        <w:t xml:space="preserve">», утвержденной </w:t>
      </w:r>
      <w:r w:rsidR="00017ACE" w:rsidRPr="00F33C68">
        <w:rPr>
          <w:rFonts w:ascii="Times New Roman" w:hAnsi="Times New Roman" w:cs="Times New Roman"/>
          <w:sz w:val="28"/>
          <w:szCs w:val="28"/>
        </w:rPr>
        <w:t>п</w:t>
      </w:r>
      <w:r w:rsidRPr="00F33C68">
        <w:rPr>
          <w:rFonts w:ascii="Times New Roman" w:hAnsi="Times New Roman" w:cs="Times New Roman"/>
          <w:sz w:val="28"/>
          <w:szCs w:val="28"/>
        </w:rPr>
        <w:t xml:space="preserve">остановлением Правительства Республики Тыва от 30 октября  2013 г. № 632, </w:t>
      </w:r>
      <w:r w:rsidR="00017ACE" w:rsidRPr="00F33C68">
        <w:rPr>
          <w:rFonts w:ascii="Times New Roman" w:hAnsi="Times New Roman" w:cs="Times New Roman"/>
          <w:sz w:val="28"/>
          <w:szCs w:val="28"/>
        </w:rPr>
        <w:t>г</w:t>
      </w:r>
      <w:r w:rsidRPr="00F33C68">
        <w:rPr>
          <w:rFonts w:ascii="Times New Roman" w:hAnsi="Times New Roman" w:cs="Times New Roman"/>
          <w:sz w:val="28"/>
          <w:szCs w:val="28"/>
        </w:rPr>
        <w:t xml:space="preserve">осударственной программы Республики Тыва «Развитие культуры и искусства на 2021-2025 года», утвержденной </w:t>
      </w:r>
      <w:r w:rsidR="00017ACE" w:rsidRPr="00F33C68">
        <w:rPr>
          <w:rFonts w:ascii="Times New Roman" w:hAnsi="Times New Roman" w:cs="Times New Roman"/>
          <w:sz w:val="28"/>
          <w:szCs w:val="28"/>
        </w:rPr>
        <w:t>п</w:t>
      </w:r>
      <w:r w:rsidRPr="00F33C68">
        <w:rPr>
          <w:rFonts w:ascii="Times New Roman" w:hAnsi="Times New Roman" w:cs="Times New Roman"/>
          <w:sz w:val="28"/>
          <w:szCs w:val="28"/>
        </w:rPr>
        <w:t xml:space="preserve">остановлением Правительства Республики Тыва от 20 октября 2020 г. № 502, </w:t>
      </w:r>
      <w:r w:rsidR="00017ACE" w:rsidRPr="00F33C68">
        <w:rPr>
          <w:rFonts w:ascii="Times New Roman" w:hAnsi="Times New Roman" w:cs="Times New Roman"/>
          <w:sz w:val="28"/>
          <w:szCs w:val="28"/>
        </w:rPr>
        <w:t>р</w:t>
      </w:r>
      <w:r w:rsidRPr="00F33C68">
        <w:rPr>
          <w:rFonts w:ascii="Times New Roman" w:hAnsi="Times New Roman" w:cs="Times New Roman"/>
          <w:sz w:val="28"/>
          <w:szCs w:val="28"/>
        </w:rPr>
        <w:t xml:space="preserve">егиональной программы «Развитие детско-юношеского спорта Республики Тыва до 2030 года», утвержденной </w:t>
      </w:r>
      <w:r w:rsidR="00017ACE" w:rsidRPr="00F33C68">
        <w:rPr>
          <w:rFonts w:ascii="Times New Roman" w:hAnsi="Times New Roman" w:cs="Times New Roman"/>
          <w:sz w:val="28"/>
          <w:szCs w:val="28"/>
        </w:rPr>
        <w:t>п</w:t>
      </w:r>
      <w:r w:rsidRPr="00F33C68">
        <w:rPr>
          <w:rFonts w:ascii="Times New Roman" w:hAnsi="Times New Roman" w:cs="Times New Roman"/>
          <w:sz w:val="28"/>
          <w:szCs w:val="28"/>
        </w:rPr>
        <w:t>остановлением Правительства Республики Тыва от 25 мая 2022 г. № 310</w:t>
      </w:r>
      <w:r w:rsidR="00327014">
        <w:rPr>
          <w:rFonts w:ascii="Times New Roman" w:hAnsi="Times New Roman" w:cs="Times New Roman"/>
          <w:sz w:val="28"/>
          <w:szCs w:val="28"/>
        </w:rPr>
        <w:t>,</w:t>
      </w:r>
      <w:r w:rsidRPr="00F33C68">
        <w:rPr>
          <w:rFonts w:ascii="Times New Roman" w:hAnsi="Times New Roman" w:cs="Times New Roman"/>
          <w:sz w:val="28"/>
          <w:szCs w:val="28"/>
        </w:rPr>
        <w:t xml:space="preserve"> закон</w:t>
      </w:r>
      <w:r w:rsidR="00327014">
        <w:rPr>
          <w:rFonts w:ascii="Times New Roman" w:hAnsi="Times New Roman" w:cs="Times New Roman"/>
          <w:sz w:val="28"/>
          <w:szCs w:val="28"/>
        </w:rPr>
        <w:t>ом</w:t>
      </w:r>
      <w:r w:rsidRPr="00F33C68">
        <w:rPr>
          <w:rFonts w:ascii="Times New Roman" w:hAnsi="Times New Roman" w:cs="Times New Roman"/>
          <w:sz w:val="28"/>
          <w:szCs w:val="28"/>
        </w:rPr>
        <w:t xml:space="preserve"> о </w:t>
      </w:r>
      <w:r w:rsidR="00327014">
        <w:rPr>
          <w:rFonts w:ascii="Times New Roman" w:hAnsi="Times New Roman" w:cs="Times New Roman"/>
          <w:sz w:val="28"/>
          <w:szCs w:val="28"/>
        </w:rPr>
        <w:t>республиканском</w:t>
      </w:r>
      <w:r w:rsidRPr="00F33C68">
        <w:rPr>
          <w:rFonts w:ascii="Times New Roman" w:hAnsi="Times New Roman" w:cs="Times New Roman"/>
          <w:sz w:val="28"/>
          <w:szCs w:val="28"/>
        </w:rPr>
        <w:t xml:space="preserve"> бюджете </w:t>
      </w:r>
      <w:r w:rsidR="00327014">
        <w:rPr>
          <w:rFonts w:ascii="Times New Roman" w:hAnsi="Times New Roman" w:cs="Times New Roman"/>
          <w:sz w:val="28"/>
          <w:szCs w:val="28"/>
        </w:rPr>
        <w:t xml:space="preserve">Республики Тыва </w:t>
      </w:r>
      <w:r w:rsidRPr="00F33C68">
        <w:rPr>
          <w:rFonts w:ascii="Times New Roman" w:hAnsi="Times New Roman" w:cs="Times New Roman"/>
          <w:sz w:val="28"/>
          <w:szCs w:val="28"/>
        </w:rPr>
        <w:t>на соответствующий финансовый год и плановый период, а также за счет средств муниципальных образований и внебюджетных источников (в том числе в рамках государствен</w:t>
      </w:r>
      <w:r w:rsidR="00327014">
        <w:rPr>
          <w:rFonts w:ascii="Times New Roman" w:hAnsi="Times New Roman" w:cs="Times New Roman"/>
          <w:sz w:val="28"/>
          <w:szCs w:val="28"/>
        </w:rPr>
        <w:t>но-</w:t>
      </w:r>
      <w:r w:rsidRPr="00F33C68">
        <w:rPr>
          <w:rFonts w:ascii="Times New Roman" w:hAnsi="Times New Roman" w:cs="Times New Roman"/>
          <w:sz w:val="28"/>
          <w:szCs w:val="28"/>
        </w:rPr>
        <w:t>частного партнерства).</w:t>
      </w:r>
    </w:p>
    <w:p w:rsidR="003120D4" w:rsidRPr="00F33C68" w:rsidRDefault="003120D4" w:rsidP="00F33C68">
      <w:pPr>
        <w:ind w:firstLine="709"/>
        <w:jc w:val="both"/>
        <w:rPr>
          <w:rFonts w:ascii="Times New Roman" w:hAnsi="Times New Roman" w:cs="Times New Roman"/>
          <w:sz w:val="28"/>
          <w:szCs w:val="28"/>
        </w:rPr>
      </w:pPr>
      <w:r w:rsidRPr="00F33C68">
        <w:rPr>
          <w:rFonts w:ascii="Times New Roman" w:hAnsi="Times New Roman" w:cs="Times New Roman"/>
          <w:sz w:val="28"/>
          <w:szCs w:val="28"/>
        </w:rPr>
        <w:t>Государственная поддержка может также осуществляться путем предоставления субсидий из федерального бюджета бюджету Республики Тыва в рамках реализации национальных проектов «Образование», «Культура», «Демография».</w:t>
      </w:r>
    </w:p>
    <w:p w:rsidR="00F33C68" w:rsidRDefault="00F33C68" w:rsidP="008E662D">
      <w:pPr>
        <w:jc w:val="center"/>
        <w:rPr>
          <w:rFonts w:ascii="Times New Roman" w:hAnsi="Times New Roman" w:cs="Times New Roman"/>
          <w:sz w:val="28"/>
          <w:szCs w:val="28"/>
        </w:rPr>
      </w:pPr>
    </w:p>
    <w:p w:rsidR="008E662D" w:rsidRDefault="008E662D" w:rsidP="008E662D">
      <w:pPr>
        <w:jc w:val="center"/>
        <w:rPr>
          <w:rFonts w:ascii="Times New Roman" w:hAnsi="Times New Roman" w:cs="Times New Roman"/>
          <w:sz w:val="28"/>
          <w:szCs w:val="28"/>
        </w:rPr>
      </w:pPr>
    </w:p>
    <w:p w:rsidR="008E662D" w:rsidRDefault="008E662D" w:rsidP="008E662D">
      <w:pPr>
        <w:jc w:val="center"/>
        <w:rPr>
          <w:rFonts w:ascii="Times New Roman" w:hAnsi="Times New Roman" w:cs="Times New Roman"/>
          <w:sz w:val="28"/>
          <w:szCs w:val="28"/>
        </w:rPr>
      </w:pPr>
      <w:r>
        <w:rPr>
          <w:rFonts w:ascii="Times New Roman" w:hAnsi="Times New Roman" w:cs="Times New Roman"/>
          <w:sz w:val="28"/>
          <w:szCs w:val="28"/>
        </w:rPr>
        <w:t>______________</w:t>
      </w:r>
    </w:p>
    <w:p w:rsidR="008E662D" w:rsidRDefault="008E662D" w:rsidP="003120D4">
      <w:pPr>
        <w:ind w:firstLine="567"/>
        <w:jc w:val="both"/>
        <w:rPr>
          <w:rFonts w:ascii="Times New Roman" w:hAnsi="Times New Roman" w:cs="Times New Roman"/>
          <w:sz w:val="28"/>
          <w:szCs w:val="28"/>
        </w:rPr>
      </w:pPr>
    </w:p>
    <w:p w:rsidR="008E662D" w:rsidRDefault="008E662D" w:rsidP="003120D4">
      <w:pPr>
        <w:ind w:firstLine="567"/>
        <w:jc w:val="both"/>
        <w:rPr>
          <w:rFonts w:ascii="Times New Roman" w:hAnsi="Times New Roman" w:cs="Times New Roman"/>
          <w:sz w:val="28"/>
          <w:szCs w:val="28"/>
        </w:rPr>
        <w:sectPr w:rsidR="008E662D" w:rsidSect="00F33C68">
          <w:pgSz w:w="11906" w:h="16838"/>
          <w:pgMar w:top="1134" w:right="567" w:bottom="1134" w:left="1134" w:header="709" w:footer="709" w:gutter="0"/>
          <w:pgNumType w:start="1"/>
          <w:cols w:space="708"/>
          <w:titlePg/>
          <w:docGrid w:linePitch="360"/>
        </w:sectPr>
      </w:pPr>
    </w:p>
    <w:p w:rsidR="00F33C68" w:rsidRPr="008E662D" w:rsidRDefault="00327014" w:rsidP="008E662D">
      <w:pPr>
        <w:ind w:left="1077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33C68" w:rsidRPr="008E662D" w:rsidRDefault="00F33C68" w:rsidP="008E662D">
      <w:pPr>
        <w:ind w:left="10773"/>
        <w:jc w:val="center"/>
        <w:rPr>
          <w:rFonts w:ascii="Times New Roman" w:hAnsi="Times New Roman" w:cs="Times New Roman"/>
          <w:sz w:val="28"/>
          <w:szCs w:val="28"/>
        </w:rPr>
      </w:pPr>
      <w:r w:rsidRPr="008E662D">
        <w:rPr>
          <w:rFonts w:ascii="Times New Roman" w:hAnsi="Times New Roman" w:cs="Times New Roman"/>
          <w:sz w:val="28"/>
          <w:szCs w:val="28"/>
        </w:rPr>
        <w:t>к Концепции развития дополнительного</w:t>
      </w:r>
    </w:p>
    <w:p w:rsidR="008E662D" w:rsidRDefault="00F33C68" w:rsidP="008E662D">
      <w:pPr>
        <w:ind w:left="10773"/>
        <w:jc w:val="center"/>
        <w:rPr>
          <w:rFonts w:ascii="Times New Roman" w:hAnsi="Times New Roman" w:cs="Times New Roman"/>
          <w:sz w:val="28"/>
          <w:szCs w:val="28"/>
        </w:rPr>
      </w:pPr>
      <w:r w:rsidRPr="008E662D">
        <w:rPr>
          <w:rFonts w:ascii="Times New Roman" w:hAnsi="Times New Roman" w:cs="Times New Roman"/>
          <w:sz w:val="28"/>
          <w:szCs w:val="28"/>
        </w:rPr>
        <w:t xml:space="preserve">образования детей Республики </w:t>
      </w:r>
    </w:p>
    <w:p w:rsidR="00F33C68" w:rsidRPr="008E662D" w:rsidRDefault="00F33C68" w:rsidP="008E662D">
      <w:pPr>
        <w:ind w:left="10773"/>
        <w:jc w:val="center"/>
        <w:rPr>
          <w:rFonts w:ascii="Times New Roman" w:hAnsi="Times New Roman" w:cs="Times New Roman"/>
          <w:sz w:val="28"/>
          <w:szCs w:val="28"/>
        </w:rPr>
      </w:pPr>
      <w:r w:rsidRPr="008E662D">
        <w:rPr>
          <w:rFonts w:ascii="Times New Roman" w:hAnsi="Times New Roman" w:cs="Times New Roman"/>
          <w:sz w:val="28"/>
          <w:szCs w:val="28"/>
        </w:rPr>
        <w:t>Тыва до 2030 года</w:t>
      </w:r>
    </w:p>
    <w:p w:rsidR="00F33C68" w:rsidRPr="008E662D" w:rsidRDefault="00F33C68" w:rsidP="008E662D">
      <w:pPr>
        <w:ind w:left="10773"/>
        <w:jc w:val="center"/>
        <w:rPr>
          <w:rFonts w:ascii="Times New Roman" w:hAnsi="Times New Roman" w:cs="Times New Roman"/>
          <w:sz w:val="28"/>
          <w:szCs w:val="28"/>
        </w:rPr>
      </w:pPr>
    </w:p>
    <w:p w:rsidR="00F33C68" w:rsidRPr="008E662D" w:rsidRDefault="00F33C68" w:rsidP="008E662D">
      <w:pPr>
        <w:jc w:val="center"/>
        <w:rPr>
          <w:rFonts w:ascii="Times New Roman" w:hAnsi="Times New Roman" w:cs="Times New Roman"/>
          <w:sz w:val="28"/>
          <w:szCs w:val="28"/>
        </w:rPr>
      </w:pPr>
    </w:p>
    <w:p w:rsidR="00F33C68" w:rsidRPr="008E662D" w:rsidRDefault="00F33C68" w:rsidP="008E662D">
      <w:pPr>
        <w:jc w:val="center"/>
        <w:rPr>
          <w:rFonts w:ascii="Times New Roman" w:hAnsi="Times New Roman" w:cs="Times New Roman"/>
          <w:b/>
          <w:sz w:val="28"/>
          <w:szCs w:val="28"/>
        </w:rPr>
      </w:pPr>
      <w:r w:rsidRPr="008E662D">
        <w:rPr>
          <w:rFonts w:ascii="Times New Roman" w:hAnsi="Times New Roman" w:cs="Times New Roman"/>
          <w:b/>
          <w:sz w:val="28"/>
          <w:szCs w:val="28"/>
        </w:rPr>
        <w:t>ЦЕЛЕВЫЕ ПОКАЗАТЕЛИ</w:t>
      </w:r>
    </w:p>
    <w:p w:rsidR="008E662D" w:rsidRDefault="00F33C68" w:rsidP="008E662D">
      <w:pPr>
        <w:jc w:val="center"/>
        <w:rPr>
          <w:rFonts w:ascii="Times New Roman" w:hAnsi="Times New Roman" w:cs="Times New Roman"/>
          <w:sz w:val="28"/>
          <w:szCs w:val="28"/>
        </w:rPr>
      </w:pPr>
      <w:r w:rsidRPr="008E662D">
        <w:rPr>
          <w:rFonts w:ascii="Times New Roman" w:hAnsi="Times New Roman" w:cs="Times New Roman"/>
          <w:sz w:val="28"/>
          <w:szCs w:val="28"/>
        </w:rPr>
        <w:t xml:space="preserve">реализации Концепции развития дополнительного </w:t>
      </w:r>
    </w:p>
    <w:p w:rsidR="00F33C68" w:rsidRPr="008E662D" w:rsidRDefault="00F33C68" w:rsidP="008E662D">
      <w:pPr>
        <w:jc w:val="center"/>
        <w:rPr>
          <w:rFonts w:ascii="Times New Roman" w:hAnsi="Times New Roman" w:cs="Times New Roman"/>
          <w:sz w:val="28"/>
          <w:szCs w:val="28"/>
        </w:rPr>
      </w:pPr>
      <w:r w:rsidRPr="008E662D">
        <w:rPr>
          <w:rFonts w:ascii="Times New Roman" w:hAnsi="Times New Roman" w:cs="Times New Roman"/>
          <w:sz w:val="28"/>
          <w:szCs w:val="28"/>
        </w:rPr>
        <w:t>образования детей</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Республики Тыва до 2030 года</w:t>
      </w:r>
    </w:p>
    <w:p w:rsidR="00F33C68" w:rsidRPr="008E662D" w:rsidRDefault="00F33C68" w:rsidP="008E662D">
      <w:pPr>
        <w:jc w:val="center"/>
        <w:rPr>
          <w:rFonts w:ascii="Times New Roman" w:hAnsi="Times New Roman" w:cs="Times New Roman"/>
          <w:sz w:val="28"/>
          <w:szCs w:val="28"/>
        </w:rPr>
      </w:pPr>
    </w:p>
    <w:tbl>
      <w:tblPr>
        <w:tblStyle w:val="ad"/>
        <w:tblW w:w="15683" w:type="dxa"/>
        <w:jc w:val="center"/>
        <w:tblLayout w:type="fixed"/>
        <w:tblCellMar>
          <w:left w:w="57" w:type="dxa"/>
          <w:right w:w="57" w:type="dxa"/>
        </w:tblCellMar>
        <w:tblLook w:val="04A0" w:firstRow="1" w:lastRow="0" w:firstColumn="1" w:lastColumn="0" w:noHBand="0" w:noVBand="1"/>
      </w:tblPr>
      <w:tblGrid>
        <w:gridCol w:w="3828"/>
        <w:gridCol w:w="1417"/>
        <w:gridCol w:w="1134"/>
        <w:gridCol w:w="1134"/>
        <w:gridCol w:w="1276"/>
        <w:gridCol w:w="1134"/>
        <w:gridCol w:w="1134"/>
        <w:gridCol w:w="1276"/>
        <w:gridCol w:w="1134"/>
        <w:gridCol w:w="1134"/>
        <w:gridCol w:w="1082"/>
      </w:tblGrid>
      <w:tr w:rsidR="008E662D" w:rsidRPr="008E662D" w:rsidTr="008E662D">
        <w:trPr>
          <w:trHeight w:val="20"/>
          <w:tblHeader/>
          <w:jc w:val="center"/>
        </w:trPr>
        <w:tc>
          <w:tcPr>
            <w:tcW w:w="3828" w:type="dxa"/>
            <w:vMerge w:val="restart"/>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Наименование показателя</w:t>
            </w:r>
          </w:p>
        </w:tc>
        <w:tc>
          <w:tcPr>
            <w:tcW w:w="1417" w:type="dxa"/>
            <w:vMerge w:val="restart"/>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Единица измерения</w:t>
            </w:r>
          </w:p>
        </w:tc>
        <w:tc>
          <w:tcPr>
            <w:tcW w:w="10438" w:type="dxa"/>
            <w:gridSpan w:val="9"/>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Значение показателя</w:t>
            </w:r>
          </w:p>
        </w:tc>
      </w:tr>
      <w:tr w:rsidR="008E662D" w:rsidRPr="008E662D" w:rsidTr="008E662D">
        <w:trPr>
          <w:trHeight w:val="20"/>
          <w:tblHeader/>
          <w:jc w:val="center"/>
        </w:trPr>
        <w:tc>
          <w:tcPr>
            <w:tcW w:w="3828" w:type="dxa"/>
            <w:vMerge/>
          </w:tcPr>
          <w:p w:rsidR="008E662D" w:rsidRPr="008E662D" w:rsidRDefault="008E662D" w:rsidP="008E662D">
            <w:pPr>
              <w:rPr>
                <w:rFonts w:ascii="Times New Roman" w:hAnsi="Times New Roman" w:cs="Times New Roman"/>
                <w:sz w:val="24"/>
                <w:szCs w:val="24"/>
              </w:rPr>
            </w:pPr>
          </w:p>
        </w:tc>
        <w:tc>
          <w:tcPr>
            <w:tcW w:w="1417" w:type="dxa"/>
            <w:vMerge/>
          </w:tcPr>
          <w:p w:rsidR="008E662D" w:rsidRPr="008E662D" w:rsidRDefault="008E662D" w:rsidP="008E662D">
            <w:pPr>
              <w:jc w:val="center"/>
              <w:rPr>
                <w:rFonts w:ascii="Times New Roman" w:hAnsi="Times New Roman" w:cs="Times New Roman"/>
                <w:sz w:val="24"/>
                <w:szCs w:val="24"/>
              </w:rPr>
            </w:pP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2022 год</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2023</w:t>
            </w:r>
            <w:r>
              <w:rPr>
                <w:rFonts w:ascii="Times New Roman" w:hAnsi="Times New Roman" w:cs="Times New Roman"/>
                <w:sz w:val="24"/>
                <w:szCs w:val="24"/>
              </w:rPr>
              <w:t xml:space="preserve"> </w:t>
            </w:r>
            <w:r w:rsidRPr="008E662D">
              <w:rPr>
                <w:rFonts w:ascii="Times New Roman" w:hAnsi="Times New Roman" w:cs="Times New Roman"/>
                <w:sz w:val="24"/>
                <w:szCs w:val="24"/>
              </w:rPr>
              <w:t>год</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2024</w:t>
            </w:r>
            <w:r>
              <w:rPr>
                <w:rFonts w:ascii="Times New Roman" w:hAnsi="Times New Roman" w:cs="Times New Roman"/>
                <w:sz w:val="24"/>
                <w:szCs w:val="24"/>
              </w:rPr>
              <w:t xml:space="preserve"> </w:t>
            </w:r>
            <w:r w:rsidRPr="008E662D">
              <w:rPr>
                <w:rFonts w:ascii="Times New Roman" w:hAnsi="Times New Roman" w:cs="Times New Roman"/>
                <w:sz w:val="24"/>
                <w:szCs w:val="24"/>
              </w:rPr>
              <w:t>год</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2025 год</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2026 год</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2027 год</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2028 год</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2029 год</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2030 год</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1. Доля детей в возрасте</w:t>
            </w:r>
            <w:r>
              <w:rPr>
                <w:rFonts w:ascii="Times New Roman" w:hAnsi="Times New Roman" w:cs="Times New Roman"/>
                <w:sz w:val="24"/>
                <w:szCs w:val="24"/>
              </w:rPr>
              <w:t xml:space="preserve"> </w:t>
            </w:r>
            <w:r w:rsidRPr="008E662D">
              <w:rPr>
                <w:rFonts w:ascii="Times New Roman" w:hAnsi="Times New Roman" w:cs="Times New Roman"/>
                <w:sz w:val="24"/>
                <w:szCs w:val="24"/>
              </w:rPr>
              <w:t>от 5 до 18 лет, охваченных дополнительным образованием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54,7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57,5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61,5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62</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62,5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63</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63,5</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64</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2. Количество муниципальных образований, выдающих сертификаты персонифицированного финансирования</w:t>
            </w:r>
            <w:r>
              <w:rPr>
                <w:rFonts w:ascii="Times New Roman" w:hAnsi="Times New Roman" w:cs="Times New Roman"/>
                <w:sz w:val="24"/>
                <w:szCs w:val="24"/>
              </w:rPr>
              <w:t xml:space="preserve"> </w:t>
            </w:r>
            <w:r w:rsidRPr="008E662D">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w:t>
            </w:r>
            <w:r w:rsidRPr="008E662D">
              <w:rPr>
                <w:rFonts w:ascii="Times New Roman" w:hAnsi="Times New Roman" w:cs="Times New Roman"/>
                <w:sz w:val="24"/>
                <w:szCs w:val="24"/>
              </w:rPr>
              <w:t>детей</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3. Доля детей, которые обеспечены сертификатами персонифицированного финансирования дополнительного образования</w:t>
            </w:r>
            <w:r w:rsidR="00327014">
              <w:rPr>
                <w:rFonts w:ascii="Times New Roman" w:hAnsi="Times New Roman" w:cs="Times New Roman"/>
                <w:sz w:val="24"/>
                <w:szCs w:val="24"/>
              </w:rPr>
              <w:t>,</w:t>
            </w:r>
            <w:r w:rsidRPr="008E662D">
              <w:rPr>
                <w:rFonts w:ascii="Times New Roman" w:hAnsi="Times New Roman" w:cs="Times New Roman"/>
                <w:sz w:val="24"/>
                <w:szCs w:val="24"/>
              </w:rPr>
              <w:t xml:space="preserve"> в каждом муниципальном образовании Республики Тыва</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4. Охват детей деятельностью</w:t>
            </w:r>
            <w:r>
              <w:rPr>
                <w:rFonts w:ascii="Times New Roman" w:hAnsi="Times New Roman" w:cs="Times New Roman"/>
                <w:sz w:val="24"/>
                <w:szCs w:val="24"/>
              </w:rPr>
              <w:t xml:space="preserve"> </w:t>
            </w:r>
            <w:r w:rsidRPr="008E662D">
              <w:rPr>
                <w:rFonts w:ascii="Times New Roman" w:hAnsi="Times New Roman" w:cs="Times New Roman"/>
                <w:sz w:val="24"/>
                <w:szCs w:val="24"/>
              </w:rPr>
              <w:t>региональн</w:t>
            </w:r>
            <w:r w:rsidR="00327014">
              <w:rPr>
                <w:rFonts w:ascii="Times New Roman" w:hAnsi="Times New Roman" w:cs="Times New Roman"/>
                <w:sz w:val="24"/>
                <w:szCs w:val="24"/>
              </w:rPr>
              <w:t>ого</w:t>
            </w:r>
            <w:r w:rsidRPr="008E662D">
              <w:rPr>
                <w:rFonts w:ascii="Times New Roman" w:hAnsi="Times New Roman" w:cs="Times New Roman"/>
                <w:sz w:val="24"/>
                <w:szCs w:val="24"/>
              </w:rPr>
              <w:t xml:space="preserve"> центр</w:t>
            </w:r>
            <w:r w:rsidR="00327014">
              <w:rPr>
                <w:rFonts w:ascii="Times New Roman" w:hAnsi="Times New Roman" w:cs="Times New Roman"/>
                <w:sz w:val="24"/>
                <w:szCs w:val="24"/>
              </w:rPr>
              <w:t>а</w:t>
            </w:r>
            <w:r>
              <w:rPr>
                <w:rFonts w:ascii="Times New Roman" w:hAnsi="Times New Roman" w:cs="Times New Roman"/>
                <w:sz w:val="24"/>
                <w:szCs w:val="24"/>
              </w:rPr>
              <w:t xml:space="preserve"> </w:t>
            </w:r>
            <w:r w:rsidRPr="008E662D">
              <w:rPr>
                <w:rFonts w:ascii="Times New Roman" w:hAnsi="Times New Roman" w:cs="Times New Roman"/>
                <w:sz w:val="24"/>
                <w:szCs w:val="24"/>
              </w:rPr>
              <w:t>выявления, поддержки и</w:t>
            </w:r>
            <w:r>
              <w:rPr>
                <w:rFonts w:ascii="Times New Roman" w:hAnsi="Times New Roman" w:cs="Times New Roman"/>
                <w:sz w:val="24"/>
                <w:szCs w:val="24"/>
              </w:rPr>
              <w:t xml:space="preserve"> </w:t>
            </w:r>
            <w:r w:rsidRPr="008E662D">
              <w:rPr>
                <w:rFonts w:ascii="Times New Roman" w:hAnsi="Times New Roman" w:cs="Times New Roman"/>
                <w:sz w:val="24"/>
                <w:szCs w:val="24"/>
              </w:rPr>
              <w:t>развития способностей и</w:t>
            </w:r>
            <w:r>
              <w:rPr>
                <w:rFonts w:ascii="Times New Roman" w:hAnsi="Times New Roman" w:cs="Times New Roman"/>
                <w:sz w:val="24"/>
                <w:szCs w:val="24"/>
              </w:rPr>
              <w:t xml:space="preserve"> </w:t>
            </w:r>
            <w:r w:rsidRPr="008E662D">
              <w:rPr>
                <w:rFonts w:ascii="Times New Roman" w:hAnsi="Times New Roman" w:cs="Times New Roman"/>
                <w:sz w:val="24"/>
                <w:szCs w:val="24"/>
              </w:rPr>
              <w:t>талантов у детей и молодежи, детским технопарком «</w:t>
            </w:r>
            <w:proofErr w:type="spellStart"/>
            <w:r w:rsidRPr="008E662D">
              <w:rPr>
                <w:rFonts w:ascii="Times New Roman" w:hAnsi="Times New Roman" w:cs="Times New Roman"/>
                <w:sz w:val="24"/>
                <w:szCs w:val="24"/>
              </w:rPr>
              <w:t>Кванториум</w:t>
            </w:r>
            <w:proofErr w:type="spellEnd"/>
            <w:r w:rsidRPr="008E662D">
              <w:rPr>
                <w:rFonts w:ascii="Times New Roman" w:hAnsi="Times New Roman" w:cs="Times New Roman"/>
                <w:sz w:val="24"/>
                <w:szCs w:val="24"/>
              </w:rPr>
              <w:t>» и центром</w:t>
            </w:r>
            <w:r>
              <w:rPr>
                <w:rFonts w:ascii="Times New Roman" w:hAnsi="Times New Roman" w:cs="Times New Roman"/>
                <w:sz w:val="24"/>
                <w:szCs w:val="24"/>
              </w:rPr>
              <w:t xml:space="preserve"> </w:t>
            </w:r>
            <w:r w:rsidRPr="008E662D">
              <w:rPr>
                <w:rFonts w:ascii="Times New Roman" w:hAnsi="Times New Roman" w:cs="Times New Roman"/>
                <w:sz w:val="24"/>
                <w:szCs w:val="24"/>
              </w:rPr>
              <w:t>«IT-куб»</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7,3</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8,5</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lastRenderedPageBreak/>
              <w:t>5. Доля детей и молодежи в возрасте от 7 до 35 лет, у которых выявлены выдающиеся способности и таланты</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0,4</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0,64</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0,68</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0,71</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6. Доля организаций негосударственного сектора, реализующих</w:t>
            </w:r>
            <w:r>
              <w:rPr>
                <w:rFonts w:ascii="Times New Roman" w:hAnsi="Times New Roman" w:cs="Times New Roman"/>
                <w:sz w:val="24"/>
                <w:szCs w:val="24"/>
              </w:rPr>
              <w:t xml:space="preserve"> </w:t>
            </w:r>
            <w:r w:rsidRPr="008E662D">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8E662D">
              <w:rPr>
                <w:rFonts w:ascii="Times New Roman" w:hAnsi="Times New Roman" w:cs="Times New Roman"/>
                <w:sz w:val="24"/>
                <w:szCs w:val="24"/>
              </w:rPr>
              <w:t>общеобразовательные</w:t>
            </w:r>
            <w:r>
              <w:rPr>
                <w:rFonts w:ascii="Times New Roman" w:hAnsi="Times New Roman" w:cs="Times New Roman"/>
                <w:sz w:val="24"/>
                <w:szCs w:val="24"/>
              </w:rPr>
              <w:t xml:space="preserve"> </w:t>
            </w:r>
            <w:r w:rsidRPr="008E662D">
              <w:rPr>
                <w:rFonts w:ascii="Times New Roman" w:hAnsi="Times New Roman" w:cs="Times New Roman"/>
                <w:sz w:val="24"/>
                <w:szCs w:val="24"/>
              </w:rPr>
              <w:t>программы, в общем количестве организаций в сфере дополнительного образования детей</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7. Доля негосударственного сектора, включенного в систему персонифицированного</w:t>
            </w:r>
            <w:r>
              <w:rPr>
                <w:rFonts w:ascii="Times New Roman" w:hAnsi="Times New Roman" w:cs="Times New Roman"/>
                <w:sz w:val="24"/>
                <w:szCs w:val="24"/>
              </w:rPr>
              <w:t xml:space="preserve"> </w:t>
            </w:r>
            <w:r w:rsidRPr="008E662D">
              <w:rPr>
                <w:rFonts w:ascii="Times New Roman" w:hAnsi="Times New Roman" w:cs="Times New Roman"/>
                <w:sz w:val="24"/>
                <w:szCs w:val="24"/>
              </w:rPr>
              <w:t>финансирования</w:t>
            </w:r>
            <w:r>
              <w:rPr>
                <w:rFonts w:ascii="Times New Roman" w:hAnsi="Times New Roman" w:cs="Times New Roman"/>
                <w:sz w:val="24"/>
                <w:szCs w:val="24"/>
              </w:rPr>
              <w:t xml:space="preserve"> </w:t>
            </w:r>
            <w:r w:rsidRPr="008E662D">
              <w:rPr>
                <w:rFonts w:ascii="Times New Roman" w:hAnsi="Times New Roman" w:cs="Times New Roman"/>
                <w:sz w:val="24"/>
                <w:szCs w:val="24"/>
              </w:rPr>
              <w:t>дополнительного образования детей</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4,5</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8. Доля общеобразовательных организаций, имеющих школьный спортивный клуб</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r>
      <w:tr w:rsidR="008E662D" w:rsidRPr="008E662D" w:rsidTr="008E662D">
        <w:trPr>
          <w:trHeight w:val="20"/>
          <w:jc w:val="center"/>
        </w:trPr>
        <w:tc>
          <w:tcPr>
            <w:tcW w:w="3828" w:type="dxa"/>
          </w:tcPr>
          <w:p w:rsidR="00327014"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9. Доля детей, обучаю</w:t>
            </w:r>
            <w:r>
              <w:rPr>
                <w:rFonts w:ascii="Times New Roman" w:hAnsi="Times New Roman" w:cs="Times New Roman"/>
                <w:sz w:val="24"/>
                <w:szCs w:val="24"/>
              </w:rPr>
              <w:t>щихся в 5-</w:t>
            </w:r>
            <w:r w:rsidRPr="008E662D">
              <w:rPr>
                <w:rFonts w:ascii="Times New Roman" w:hAnsi="Times New Roman" w:cs="Times New Roman"/>
                <w:sz w:val="24"/>
                <w:szCs w:val="24"/>
              </w:rPr>
              <w:t>9 классах,</w:t>
            </w:r>
            <w:r>
              <w:rPr>
                <w:rFonts w:ascii="Times New Roman" w:hAnsi="Times New Roman" w:cs="Times New Roman"/>
                <w:sz w:val="24"/>
                <w:szCs w:val="24"/>
              </w:rPr>
              <w:t xml:space="preserve"> </w:t>
            </w:r>
            <w:r w:rsidRPr="008E662D">
              <w:rPr>
                <w:rFonts w:ascii="Times New Roman" w:hAnsi="Times New Roman" w:cs="Times New Roman"/>
                <w:sz w:val="24"/>
                <w:szCs w:val="24"/>
              </w:rPr>
              <w:t>принимающих участие в</w:t>
            </w:r>
            <w:r>
              <w:rPr>
                <w:rFonts w:ascii="Times New Roman" w:hAnsi="Times New Roman" w:cs="Times New Roman"/>
                <w:sz w:val="24"/>
                <w:szCs w:val="24"/>
              </w:rPr>
              <w:t xml:space="preserve"> </w:t>
            </w:r>
            <w:r w:rsidRPr="008E662D">
              <w:rPr>
                <w:rFonts w:ascii="Times New Roman" w:hAnsi="Times New Roman" w:cs="Times New Roman"/>
                <w:sz w:val="24"/>
                <w:szCs w:val="24"/>
              </w:rPr>
              <w:t xml:space="preserve">экскурсиях </w:t>
            </w:r>
            <w:r w:rsidR="00327014">
              <w:rPr>
                <w:rFonts w:ascii="Times New Roman" w:hAnsi="Times New Roman" w:cs="Times New Roman"/>
                <w:sz w:val="24"/>
                <w:szCs w:val="24"/>
              </w:rPr>
              <w:t>по историко-культурной, научно-</w:t>
            </w:r>
            <w:r w:rsidRPr="008E662D">
              <w:rPr>
                <w:rFonts w:ascii="Times New Roman" w:hAnsi="Times New Roman" w:cs="Times New Roman"/>
                <w:sz w:val="24"/>
                <w:szCs w:val="24"/>
              </w:rPr>
              <w:t>образователь</w:t>
            </w:r>
            <w:r w:rsidR="00327014">
              <w:rPr>
                <w:rFonts w:ascii="Times New Roman" w:hAnsi="Times New Roman" w:cs="Times New Roman"/>
                <w:sz w:val="24"/>
                <w:szCs w:val="24"/>
              </w:rPr>
              <w:t>-</w:t>
            </w:r>
            <w:r w:rsidRPr="008E662D">
              <w:rPr>
                <w:rFonts w:ascii="Times New Roman" w:hAnsi="Times New Roman" w:cs="Times New Roman"/>
                <w:sz w:val="24"/>
                <w:szCs w:val="24"/>
              </w:rPr>
              <w:t xml:space="preserve">ной, патриотической тематике, </w:t>
            </w:r>
          </w:p>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а также в детских куль</w:t>
            </w:r>
            <w:r w:rsidR="00327014">
              <w:rPr>
                <w:rFonts w:ascii="Times New Roman" w:hAnsi="Times New Roman" w:cs="Times New Roman"/>
                <w:sz w:val="24"/>
                <w:szCs w:val="24"/>
              </w:rPr>
              <w:t>турно-</w:t>
            </w:r>
            <w:r w:rsidRPr="008E662D">
              <w:rPr>
                <w:rFonts w:ascii="Times New Roman" w:hAnsi="Times New Roman" w:cs="Times New Roman"/>
                <w:sz w:val="24"/>
                <w:szCs w:val="24"/>
              </w:rPr>
              <w:t>патриотических турах</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p w:rsidR="008E662D" w:rsidRPr="008E662D" w:rsidRDefault="008E662D" w:rsidP="008E662D">
            <w:pPr>
              <w:jc w:val="center"/>
              <w:rPr>
                <w:rFonts w:ascii="Times New Roman" w:hAnsi="Times New Roman" w:cs="Times New Roman"/>
                <w:sz w:val="24"/>
                <w:szCs w:val="24"/>
              </w:rPr>
            </w:pPr>
          </w:p>
          <w:p w:rsidR="008E662D" w:rsidRPr="008E662D" w:rsidRDefault="008E662D" w:rsidP="008E662D">
            <w:pPr>
              <w:jc w:val="center"/>
              <w:rPr>
                <w:rFonts w:ascii="Times New Roman" w:hAnsi="Times New Roman" w:cs="Times New Roman"/>
                <w:sz w:val="24"/>
                <w:szCs w:val="24"/>
              </w:rPr>
            </w:pP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10. Доля образовательных организаций дополнительного</w:t>
            </w:r>
            <w:r>
              <w:rPr>
                <w:rFonts w:ascii="Times New Roman" w:hAnsi="Times New Roman" w:cs="Times New Roman"/>
                <w:sz w:val="24"/>
                <w:szCs w:val="24"/>
              </w:rPr>
              <w:t xml:space="preserve"> </w:t>
            </w:r>
            <w:r w:rsidRPr="008E662D">
              <w:rPr>
                <w:rFonts w:ascii="Times New Roman" w:hAnsi="Times New Roman" w:cs="Times New Roman"/>
                <w:sz w:val="24"/>
                <w:szCs w:val="24"/>
              </w:rPr>
              <w:t>образования детей со специальными наименованиями «детская</w:t>
            </w:r>
            <w:r>
              <w:rPr>
                <w:rFonts w:ascii="Times New Roman" w:hAnsi="Times New Roman" w:cs="Times New Roman"/>
                <w:sz w:val="24"/>
                <w:szCs w:val="24"/>
              </w:rPr>
              <w:t xml:space="preserve"> </w:t>
            </w:r>
            <w:r w:rsidRPr="008E662D">
              <w:rPr>
                <w:rFonts w:ascii="Times New Roman" w:hAnsi="Times New Roman" w:cs="Times New Roman"/>
                <w:sz w:val="24"/>
                <w:szCs w:val="24"/>
              </w:rPr>
              <w:t>школа искусств», «детская музыкальная школа», «детская хоровая школа», «детская</w:t>
            </w:r>
            <w:r>
              <w:rPr>
                <w:rFonts w:ascii="Times New Roman" w:hAnsi="Times New Roman" w:cs="Times New Roman"/>
                <w:sz w:val="24"/>
                <w:szCs w:val="24"/>
              </w:rPr>
              <w:t xml:space="preserve"> </w:t>
            </w:r>
            <w:r w:rsidRPr="008E662D">
              <w:rPr>
                <w:rFonts w:ascii="Times New Roman" w:hAnsi="Times New Roman" w:cs="Times New Roman"/>
                <w:sz w:val="24"/>
                <w:szCs w:val="24"/>
              </w:rPr>
              <w:t xml:space="preserve">художественная школа», </w:t>
            </w:r>
            <w:r w:rsidRPr="008E662D">
              <w:rPr>
                <w:rFonts w:ascii="Times New Roman" w:hAnsi="Times New Roman" w:cs="Times New Roman"/>
                <w:sz w:val="24"/>
                <w:szCs w:val="24"/>
              </w:rPr>
              <w:lastRenderedPageBreak/>
              <w:t>«детская хореографическая школа», «детская театральная школа», «детская цирковая школа», «детская школа</w:t>
            </w:r>
            <w:r>
              <w:rPr>
                <w:rFonts w:ascii="Times New Roman" w:hAnsi="Times New Roman" w:cs="Times New Roman"/>
                <w:sz w:val="24"/>
                <w:szCs w:val="24"/>
              </w:rPr>
              <w:t xml:space="preserve"> </w:t>
            </w:r>
            <w:r w:rsidRPr="008E662D">
              <w:rPr>
                <w:rFonts w:ascii="Times New Roman" w:hAnsi="Times New Roman" w:cs="Times New Roman"/>
                <w:sz w:val="24"/>
                <w:szCs w:val="24"/>
              </w:rPr>
              <w:t>художественных ремесел», находящихся в ведении органов местного</w:t>
            </w:r>
            <w:r>
              <w:rPr>
                <w:rFonts w:ascii="Times New Roman" w:hAnsi="Times New Roman" w:cs="Times New Roman"/>
                <w:sz w:val="24"/>
                <w:szCs w:val="24"/>
              </w:rPr>
              <w:t xml:space="preserve"> </w:t>
            </w:r>
            <w:r w:rsidRPr="008E662D">
              <w:rPr>
                <w:rFonts w:ascii="Times New Roman" w:hAnsi="Times New Roman" w:cs="Times New Roman"/>
                <w:sz w:val="24"/>
                <w:szCs w:val="24"/>
              </w:rPr>
              <w:t>самоуправления, Министерства культуры и туризма</w:t>
            </w:r>
            <w:r>
              <w:rPr>
                <w:rFonts w:ascii="Times New Roman" w:hAnsi="Times New Roman" w:cs="Times New Roman"/>
                <w:sz w:val="24"/>
                <w:szCs w:val="24"/>
              </w:rPr>
              <w:t xml:space="preserve"> </w:t>
            </w:r>
            <w:r w:rsidRPr="008E662D">
              <w:rPr>
                <w:rFonts w:ascii="Times New Roman" w:hAnsi="Times New Roman" w:cs="Times New Roman"/>
                <w:sz w:val="24"/>
                <w:szCs w:val="24"/>
              </w:rPr>
              <w:t>Республики Тыва</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lastRenderedPageBreak/>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lastRenderedPageBreak/>
              <w:t>11. Создан</w:t>
            </w:r>
            <w:r w:rsidR="00327014">
              <w:rPr>
                <w:rFonts w:ascii="Times New Roman" w:hAnsi="Times New Roman" w:cs="Times New Roman"/>
                <w:sz w:val="24"/>
                <w:szCs w:val="24"/>
              </w:rPr>
              <w:t>ие</w:t>
            </w:r>
            <w:r w:rsidRPr="008E662D">
              <w:rPr>
                <w:rFonts w:ascii="Times New Roman" w:hAnsi="Times New Roman" w:cs="Times New Roman"/>
                <w:sz w:val="24"/>
                <w:szCs w:val="24"/>
              </w:rPr>
              <w:t xml:space="preserve"> новы</w:t>
            </w:r>
            <w:r w:rsidR="00327014">
              <w:rPr>
                <w:rFonts w:ascii="Times New Roman" w:hAnsi="Times New Roman" w:cs="Times New Roman"/>
                <w:sz w:val="24"/>
                <w:szCs w:val="24"/>
              </w:rPr>
              <w:t>х</w:t>
            </w:r>
            <w:r w:rsidRPr="008E662D">
              <w:rPr>
                <w:rFonts w:ascii="Times New Roman" w:hAnsi="Times New Roman" w:cs="Times New Roman"/>
                <w:sz w:val="24"/>
                <w:szCs w:val="24"/>
              </w:rPr>
              <w:t xml:space="preserve"> мест в образовательных</w:t>
            </w:r>
            <w:r>
              <w:rPr>
                <w:rFonts w:ascii="Times New Roman" w:hAnsi="Times New Roman" w:cs="Times New Roman"/>
                <w:sz w:val="24"/>
                <w:szCs w:val="24"/>
              </w:rPr>
              <w:t xml:space="preserve"> </w:t>
            </w:r>
            <w:r w:rsidRPr="008E662D">
              <w:rPr>
                <w:rFonts w:ascii="Times New Roman" w:hAnsi="Times New Roman" w:cs="Times New Roman"/>
                <w:sz w:val="24"/>
                <w:szCs w:val="24"/>
              </w:rPr>
              <w:t>организациях различных</w:t>
            </w:r>
            <w:r>
              <w:rPr>
                <w:rFonts w:ascii="Times New Roman" w:hAnsi="Times New Roman" w:cs="Times New Roman"/>
                <w:sz w:val="24"/>
                <w:szCs w:val="24"/>
              </w:rPr>
              <w:t xml:space="preserve"> </w:t>
            </w:r>
            <w:r w:rsidRPr="008E662D">
              <w:rPr>
                <w:rFonts w:ascii="Times New Roman" w:hAnsi="Times New Roman" w:cs="Times New Roman"/>
                <w:sz w:val="24"/>
                <w:szCs w:val="24"/>
              </w:rPr>
              <w:t>типов для реализации</w:t>
            </w:r>
            <w:r>
              <w:rPr>
                <w:rFonts w:ascii="Times New Roman" w:hAnsi="Times New Roman" w:cs="Times New Roman"/>
                <w:sz w:val="24"/>
                <w:szCs w:val="24"/>
              </w:rPr>
              <w:t xml:space="preserve"> </w:t>
            </w:r>
            <w:r w:rsidRPr="008E662D">
              <w:rPr>
                <w:rFonts w:ascii="Times New Roman" w:hAnsi="Times New Roman" w:cs="Times New Roman"/>
                <w:sz w:val="24"/>
                <w:szCs w:val="24"/>
              </w:rPr>
              <w:t>дополнительных</w:t>
            </w:r>
            <w:r>
              <w:rPr>
                <w:rFonts w:ascii="Times New Roman" w:hAnsi="Times New Roman" w:cs="Times New Roman"/>
                <w:sz w:val="24"/>
                <w:szCs w:val="24"/>
              </w:rPr>
              <w:t xml:space="preserve"> </w:t>
            </w:r>
            <w:r w:rsidRPr="008E662D">
              <w:rPr>
                <w:rFonts w:ascii="Times New Roman" w:hAnsi="Times New Roman" w:cs="Times New Roman"/>
                <w:sz w:val="24"/>
                <w:szCs w:val="24"/>
              </w:rPr>
              <w:t>общеразвивающих программ всех направленностей</w:t>
            </w:r>
            <w:r w:rsidR="00327014">
              <w:rPr>
                <w:rFonts w:ascii="Times New Roman" w:hAnsi="Times New Roman" w:cs="Times New Roman"/>
                <w:sz w:val="24"/>
                <w:szCs w:val="24"/>
              </w:rPr>
              <w:t>,</w:t>
            </w:r>
            <w:r>
              <w:rPr>
                <w:rFonts w:ascii="Times New Roman" w:hAnsi="Times New Roman" w:cs="Times New Roman"/>
                <w:sz w:val="24"/>
                <w:szCs w:val="24"/>
              </w:rPr>
              <w:t xml:space="preserve"> </w:t>
            </w:r>
            <w:r w:rsidR="00327014">
              <w:rPr>
                <w:rFonts w:ascii="Times New Roman" w:hAnsi="Times New Roman" w:cs="Times New Roman"/>
                <w:sz w:val="24"/>
                <w:szCs w:val="24"/>
              </w:rPr>
              <w:t>н</w:t>
            </w:r>
            <w:r w:rsidRPr="008E662D">
              <w:rPr>
                <w:rFonts w:ascii="Times New Roman" w:hAnsi="Times New Roman" w:cs="Times New Roman"/>
                <w:sz w:val="24"/>
                <w:szCs w:val="24"/>
              </w:rPr>
              <w:t>арастающи</w:t>
            </w:r>
            <w:r w:rsidR="00327014">
              <w:rPr>
                <w:rFonts w:ascii="Times New Roman" w:hAnsi="Times New Roman" w:cs="Times New Roman"/>
                <w:sz w:val="24"/>
                <w:szCs w:val="24"/>
              </w:rPr>
              <w:t>м</w:t>
            </w:r>
            <w:r w:rsidRPr="008E662D">
              <w:rPr>
                <w:rFonts w:ascii="Times New Roman" w:hAnsi="Times New Roman" w:cs="Times New Roman"/>
                <w:sz w:val="24"/>
                <w:szCs w:val="24"/>
              </w:rPr>
              <w:t xml:space="preserve"> итог</w:t>
            </w:r>
            <w:r w:rsidR="00327014">
              <w:rPr>
                <w:rFonts w:ascii="Times New Roman" w:hAnsi="Times New Roman" w:cs="Times New Roman"/>
                <w:sz w:val="24"/>
                <w:szCs w:val="24"/>
              </w:rPr>
              <w:t>ом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2174</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3007</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12.</w:t>
            </w:r>
            <w:r w:rsidR="00327014">
              <w:rPr>
                <w:rFonts w:ascii="Times New Roman" w:hAnsi="Times New Roman" w:cs="Times New Roman"/>
                <w:sz w:val="24"/>
                <w:szCs w:val="24"/>
              </w:rPr>
              <w:t xml:space="preserve"> О</w:t>
            </w:r>
            <w:r w:rsidRPr="008E662D">
              <w:rPr>
                <w:rFonts w:ascii="Times New Roman" w:hAnsi="Times New Roman" w:cs="Times New Roman"/>
                <w:sz w:val="24"/>
                <w:szCs w:val="24"/>
              </w:rPr>
              <w:t>бновлен</w:t>
            </w:r>
            <w:r w:rsidR="00327014">
              <w:rPr>
                <w:rFonts w:ascii="Times New Roman" w:hAnsi="Times New Roman" w:cs="Times New Roman"/>
                <w:sz w:val="24"/>
                <w:szCs w:val="24"/>
              </w:rPr>
              <w:t>ие материально-</w:t>
            </w:r>
            <w:r w:rsidRPr="008E662D">
              <w:rPr>
                <w:rFonts w:ascii="Times New Roman" w:hAnsi="Times New Roman" w:cs="Times New Roman"/>
                <w:sz w:val="24"/>
                <w:szCs w:val="24"/>
              </w:rPr>
              <w:t>техническ</w:t>
            </w:r>
            <w:r w:rsidR="00327014">
              <w:rPr>
                <w:rFonts w:ascii="Times New Roman" w:hAnsi="Times New Roman" w:cs="Times New Roman"/>
                <w:sz w:val="24"/>
                <w:szCs w:val="24"/>
              </w:rPr>
              <w:t>ой</w:t>
            </w:r>
            <w:r w:rsidRPr="008E662D">
              <w:rPr>
                <w:rFonts w:ascii="Times New Roman" w:hAnsi="Times New Roman" w:cs="Times New Roman"/>
                <w:sz w:val="24"/>
                <w:szCs w:val="24"/>
              </w:rPr>
              <w:t xml:space="preserve"> баз</w:t>
            </w:r>
            <w:r w:rsidR="00327014">
              <w:rPr>
                <w:rFonts w:ascii="Times New Roman" w:hAnsi="Times New Roman" w:cs="Times New Roman"/>
                <w:sz w:val="24"/>
                <w:szCs w:val="24"/>
              </w:rPr>
              <w:t>ы</w:t>
            </w:r>
            <w:r w:rsidRPr="008E662D">
              <w:rPr>
                <w:rFonts w:ascii="Times New Roman" w:hAnsi="Times New Roman" w:cs="Times New Roman"/>
                <w:sz w:val="24"/>
                <w:szCs w:val="24"/>
              </w:rPr>
              <w:t xml:space="preserve"> для занятий детей физической культурой</w:t>
            </w:r>
            <w:r>
              <w:rPr>
                <w:rFonts w:ascii="Times New Roman" w:hAnsi="Times New Roman" w:cs="Times New Roman"/>
                <w:sz w:val="24"/>
                <w:szCs w:val="24"/>
              </w:rPr>
              <w:t xml:space="preserve"> </w:t>
            </w:r>
            <w:r w:rsidRPr="008E662D">
              <w:rPr>
                <w:rFonts w:ascii="Times New Roman" w:hAnsi="Times New Roman" w:cs="Times New Roman"/>
                <w:sz w:val="24"/>
                <w:szCs w:val="24"/>
              </w:rPr>
              <w:t>и спортом</w:t>
            </w:r>
            <w:r>
              <w:rPr>
                <w:rFonts w:ascii="Times New Roman" w:hAnsi="Times New Roman" w:cs="Times New Roman"/>
                <w:sz w:val="24"/>
                <w:szCs w:val="24"/>
              </w:rPr>
              <w:t xml:space="preserve"> </w:t>
            </w:r>
            <w:r w:rsidR="00327014">
              <w:rPr>
                <w:rFonts w:ascii="Times New Roman" w:hAnsi="Times New Roman" w:cs="Times New Roman"/>
                <w:sz w:val="24"/>
                <w:szCs w:val="24"/>
              </w:rPr>
              <w:t>в</w:t>
            </w:r>
            <w:r w:rsidR="00327014" w:rsidRPr="008E662D">
              <w:rPr>
                <w:rFonts w:ascii="Times New Roman" w:hAnsi="Times New Roman" w:cs="Times New Roman"/>
                <w:sz w:val="24"/>
                <w:szCs w:val="24"/>
              </w:rPr>
              <w:t xml:space="preserve"> общеобразовательных</w:t>
            </w:r>
            <w:r w:rsidR="00327014">
              <w:rPr>
                <w:rFonts w:ascii="Times New Roman" w:hAnsi="Times New Roman" w:cs="Times New Roman"/>
                <w:sz w:val="24"/>
                <w:szCs w:val="24"/>
              </w:rPr>
              <w:t xml:space="preserve"> </w:t>
            </w:r>
            <w:r w:rsidR="00327014" w:rsidRPr="008E662D">
              <w:rPr>
                <w:rFonts w:ascii="Times New Roman" w:hAnsi="Times New Roman" w:cs="Times New Roman"/>
                <w:sz w:val="24"/>
                <w:szCs w:val="24"/>
              </w:rPr>
              <w:t>организациях,</w:t>
            </w:r>
            <w:r w:rsidR="00327014">
              <w:rPr>
                <w:rFonts w:ascii="Times New Roman" w:hAnsi="Times New Roman" w:cs="Times New Roman"/>
                <w:sz w:val="24"/>
                <w:szCs w:val="24"/>
              </w:rPr>
              <w:t xml:space="preserve"> </w:t>
            </w:r>
            <w:r w:rsidR="00327014" w:rsidRPr="008E662D">
              <w:rPr>
                <w:rFonts w:ascii="Times New Roman" w:hAnsi="Times New Roman" w:cs="Times New Roman"/>
                <w:sz w:val="24"/>
                <w:szCs w:val="24"/>
              </w:rPr>
              <w:t>расположенных в сельской местности и малых городах</w:t>
            </w:r>
            <w:r w:rsidR="00327014">
              <w:rPr>
                <w:rFonts w:ascii="Times New Roman" w:hAnsi="Times New Roman" w:cs="Times New Roman"/>
                <w:sz w:val="24"/>
                <w:szCs w:val="24"/>
              </w:rPr>
              <w:t>,</w:t>
            </w:r>
            <w:r w:rsidR="00327014" w:rsidRPr="008E662D">
              <w:rPr>
                <w:rFonts w:ascii="Times New Roman" w:hAnsi="Times New Roman" w:cs="Times New Roman"/>
                <w:sz w:val="24"/>
                <w:szCs w:val="24"/>
              </w:rPr>
              <w:t xml:space="preserve"> </w:t>
            </w:r>
            <w:r w:rsidR="00327014">
              <w:rPr>
                <w:rFonts w:ascii="Times New Roman" w:hAnsi="Times New Roman" w:cs="Times New Roman"/>
                <w:sz w:val="24"/>
                <w:szCs w:val="24"/>
              </w:rPr>
              <w:t>н</w:t>
            </w:r>
            <w:r w:rsidRPr="008E662D">
              <w:rPr>
                <w:rFonts w:ascii="Times New Roman" w:hAnsi="Times New Roman" w:cs="Times New Roman"/>
                <w:sz w:val="24"/>
                <w:szCs w:val="24"/>
              </w:rPr>
              <w:t>арастающи</w:t>
            </w:r>
            <w:r w:rsidR="00327014">
              <w:rPr>
                <w:rFonts w:ascii="Times New Roman" w:hAnsi="Times New Roman" w:cs="Times New Roman"/>
                <w:sz w:val="24"/>
                <w:szCs w:val="24"/>
              </w:rPr>
              <w:t>м</w:t>
            </w:r>
            <w:r w:rsidRPr="008E662D">
              <w:rPr>
                <w:rFonts w:ascii="Times New Roman" w:hAnsi="Times New Roman" w:cs="Times New Roman"/>
                <w:sz w:val="24"/>
                <w:szCs w:val="24"/>
              </w:rPr>
              <w:t xml:space="preserve"> итог</w:t>
            </w:r>
            <w:r w:rsidR="00327014">
              <w:rPr>
                <w:rFonts w:ascii="Times New Roman" w:hAnsi="Times New Roman" w:cs="Times New Roman"/>
                <w:sz w:val="24"/>
                <w:szCs w:val="24"/>
              </w:rPr>
              <w:t>ом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82</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13. Создан</w:t>
            </w:r>
            <w:r w:rsidR="00327014">
              <w:rPr>
                <w:rFonts w:ascii="Times New Roman" w:hAnsi="Times New Roman" w:cs="Times New Roman"/>
                <w:sz w:val="24"/>
                <w:szCs w:val="24"/>
              </w:rPr>
              <w:t xml:space="preserve">ие и функционирование </w:t>
            </w:r>
            <w:r w:rsidRPr="008E662D">
              <w:rPr>
                <w:rFonts w:ascii="Times New Roman" w:hAnsi="Times New Roman" w:cs="Times New Roman"/>
                <w:sz w:val="24"/>
                <w:szCs w:val="24"/>
              </w:rPr>
              <w:t>региональн</w:t>
            </w:r>
            <w:r w:rsidR="00327014">
              <w:rPr>
                <w:rFonts w:ascii="Times New Roman" w:hAnsi="Times New Roman" w:cs="Times New Roman"/>
                <w:sz w:val="24"/>
                <w:szCs w:val="24"/>
              </w:rPr>
              <w:t>ого</w:t>
            </w:r>
            <w:r w:rsidRPr="008E662D">
              <w:rPr>
                <w:rFonts w:ascii="Times New Roman" w:hAnsi="Times New Roman" w:cs="Times New Roman"/>
                <w:sz w:val="24"/>
                <w:szCs w:val="24"/>
              </w:rPr>
              <w:t xml:space="preserve"> центр</w:t>
            </w:r>
            <w:r w:rsidR="00327014">
              <w:rPr>
                <w:rFonts w:ascii="Times New Roman" w:hAnsi="Times New Roman" w:cs="Times New Roman"/>
                <w:sz w:val="24"/>
                <w:szCs w:val="24"/>
              </w:rPr>
              <w:t>а</w:t>
            </w:r>
            <w:r>
              <w:rPr>
                <w:rFonts w:ascii="Times New Roman" w:hAnsi="Times New Roman" w:cs="Times New Roman"/>
                <w:sz w:val="24"/>
                <w:szCs w:val="24"/>
              </w:rPr>
              <w:t xml:space="preserve"> </w:t>
            </w:r>
            <w:r w:rsidRPr="008E662D">
              <w:rPr>
                <w:rFonts w:ascii="Times New Roman" w:hAnsi="Times New Roman" w:cs="Times New Roman"/>
                <w:sz w:val="24"/>
                <w:szCs w:val="24"/>
              </w:rPr>
              <w:t>выявления, поддержки и</w:t>
            </w:r>
            <w:r>
              <w:rPr>
                <w:rFonts w:ascii="Times New Roman" w:hAnsi="Times New Roman" w:cs="Times New Roman"/>
                <w:sz w:val="24"/>
                <w:szCs w:val="24"/>
              </w:rPr>
              <w:t xml:space="preserve"> </w:t>
            </w:r>
            <w:r w:rsidRPr="008E662D">
              <w:rPr>
                <w:rFonts w:ascii="Times New Roman" w:hAnsi="Times New Roman" w:cs="Times New Roman"/>
                <w:sz w:val="24"/>
                <w:szCs w:val="24"/>
              </w:rPr>
              <w:t>развития способностей и</w:t>
            </w:r>
            <w:r>
              <w:rPr>
                <w:rFonts w:ascii="Times New Roman" w:hAnsi="Times New Roman" w:cs="Times New Roman"/>
                <w:sz w:val="24"/>
                <w:szCs w:val="24"/>
              </w:rPr>
              <w:t xml:space="preserve"> </w:t>
            </w:r>
            <w:r w:rsidRPr="008E662D">
              <w:rPr>
                <w:rFonts w:ascii="Times New Roman" w:hAnsi="Times New Roman" w:cs="Times New Roman"/>
                <w:sz w:val="24"/>
                <w:szCs w:val="24"/>
              </w:rPr>
              <w:t>талантов у детей и молодежи</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 xml:space="preserve">14. </w:t>
            </w:r>
            <w:r w:rsidR="00327014">
              <w:rPr>
                <w:rFonts w:ascii="Times New Roman" w:hAnsi="Times New Roman" w:cs="Times New Roman"/>
                <w:sz w:val="24"/>
                <w:szCs w:val="24"/>
              </w:rPr>
              <w:t>Р</w:t>
            </w:r>
            <w:r w:rsidRPr="008E662D">
              <w:rPr>
                <w:rFonts w:ascii="Times New Roman" w:hAnsi="Times New Roman" w:cs="Times New Roman"/>
                <w:sz w:val="24"/>
                <w:szCs w:val="24"/>
              </w:rPr>
              <w:t>еализация лучших практик по обновлению содержания и технологий дополнительного</w:t>
            </w:r>
            <w:r>
              <w:rPr>
                <w:rFonts w:ascii="Times New Roman" w:hAnsi="Times New Roman" w:cs="Times New Roman"/>
                <w:sz w:val="24"/>
                <w:szCs w:val="24"/>
              </w:rPr>
              <w:t xml:space="preserve"> </w:t>
            </w:r>
            <w:r w:rsidRPr="008E662D">
              <w:rPr>
                <w:rFonts w:ascii="Times New Roman" w:hAnsi="Times New Roman" w:cs="Times New Roman"/>
                <w:sz w:val="24"/>
                <w:szCs w:val="24"/>
              </w:rPr>
              <w:t>образования по приоритетным направлениям, в том числе каникулярных</w:t>
            </w:r>
            <w:r>
              <w:rPr>
                <w:rFonts w:ascii="Times New Roman" w:hAnsi="Times New Roman" w:cs="Times New Roman"/>
                <w:sz w:val="24"/>
                <w:szCs w:val="24"/>
              </w:rPr>
              <w:t xml:space="preserve"> </w:t>
            </w:r>
            <w:proofErr w:type="spellStart"/>
            <w:r w:rsidRPr="008E662D">
              <w:rPr>
                <w:rFonts w:ascii="Times New Roman" w:hAnsi="Times New Roman" w:cs="Times New Roman"/>
                <w:sz w:val="24"/>
                <w:szCs w:val="24"/>
              </w:rPr>
              <w:t>профориентационных</w:t>
            </w:r>
            <w:proofErr w:type="spellEnd"/>
            <w:r w:rsidRPr="008E662D">
              <w:rPr>
                <w:rFonts w:ascii="Times New Roman" w:hAnsi="Times New Roman" w:cs="Times New Roman"/>
                <w:sz w:val="24"/>
                <w:szCs w:val="24"/>
              </w:rPr>
              <w:t xml:space="preserve"> школ, образовательными организациями</w:t>
            </w:r>
            <w:r>
              <w:rPr>
                <w:rFonts w:ascii="Times New Roman" w:hAnsi="Times New Roman" w:cs="Times New Roman"/>
                <w:sz w:val="24"/>
                <w:szCs w:val="24"/>
              </w:rPr>
              <w:t xml:space="preserve"> </w:t>
            </w:r>
            <w:r w:rsidRPr="008E662D">
              <w:rPr>
                <w:rFonts w:ascii="Times New Roman" w:hAnsi="Times New Roman" w:cs="Times New Roman"/>
                <w:sz w:val="24"/>
                <w:szCs w:val="24"/>
              </w:rPr>
              <w:t xml:space="preserve">(в том числе в </w:t>
            </w:r>
            <w:r w:rsidRPr="008E662D">
              <w:rPr>
                <w:rFonts w:ascii="Times New Roman" w:hAnsi="Times New Roman" w:cs="Times New Roman"/>
                <w:sz w:val="24"/>
                <w:szCs w:val="24"/>
              </w:rPr>
              <w:lastRenderedPageBreak/>
              <w:t>целях повышения успешности детей, имеющих низкие образовательные результаты)</w:t>
            </w:r>
            <w:r w:rsidR="00327014">
              <w:rPr>
                <w:rFonts w:ascii="Times New Roman" w:hAnsi="Times New Roman" w:cs="Times New Roman"/>
                <w:sz w:val="24"/>
                <w:szCs w:val="24"/>
              </w:rPr>
              <w:t>,</w:t>
            </w:r>
            <w:r w:rsidRPr="008E662D">
              <w:rPr>
                <w:rFonts w:ascii="Times New Roman" w:hAnsi="Times New Roman" w:cs="Times New Roman"/>
                <w:sz w:val="24"/>
                <w:szCs w:val="24"/>
              </w:rPr>
              <w:t xml:space="preserve"> </w:t>
            </w:r>
            <w:r w:rsidR="00327014">
              <w:rPr>
                <w:rFonts w:ascii="Times New Roman" w:hAnsi="Times New Roman" w:cs="Times New Roman"/>
                <w:sz w:val="24"/>
                <w:szCs w:val="24"/>
              </w:rPr>
              <w:t>н</w:t>
            </w:r>
            <w:r w:rsidRPr="008E662D">
              <w:rPr>
                <w:rFonts w:ascii="Times New Roman" w:hAnsi="Times New Roman" w:cs="Times New Roman"/>
                <w:sz w:val="24"/>
                <w:szCs w:val="24"/>
              </w:rPr>
              <w:t>арастающи</w:t>
            </w:r>
            <w:r w:rsidR="00327014">
              <w:rPr>
                <w:rFonts w:ascii="Times New Roman" w:hAnsi="Times New Roman" w:cs="Times New Roman"/>
                <w:sz w:val="24"/>
                <w:szCs w:val="24"/>
              </w:rPr>
              <w:t>м</w:t>
            </w:r>
            <w:r w:rsidRPr="008E662D">
              <w:rPr>
                <w:rFonts w:ascii="Times New Roman" w:hAnsi="Times New Roman" w:cs="Times New Roman"/>
                <w:sz w:val="24"/>
                <w:szCs w:val="24"/>
              </w:rPr>
              <w:t xml:space="preserve"> итог</w:t>
            </w:r>
            <w:r w:rsidR="00327014">
              <w:rPr>
                <w:rFonts w:ascii="Times New Roman" w:hAnsi="Times New Roman" w:cs="Times New Roman"/>
                <w:sz w:val="24"/>
                <w:szCs w:val="24"/>
              </w:rPr>
              <w:t>ом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lastRenderedPageBreak/>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w:t>
            </w:r>
          </w:p>
        </w:tc>
        <w:tc>
          <w:tcPr>
            <w:tcW w:w="1134" w:type="dxa"/>
          </w:tcPr>
          <w:p w:rsidR="008E662D" w:rsidRPr="008E662D" w:rsidRDefault="008E662D" w:rsidP="008E662D">
            <w:pPr>
              <w:jc w:val="center"/>
              <w:rPr>
                <w:rFonts w:ascii="Times New Roman" w:hAnsi="Times New Roman" w:cs="Times New Roman"/>
                <w:sz w:val="24"/>
                <w:szCs w:val="24"/>
                <w:highlight w:val="yellow"/>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highlight w:val="yellow"/>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lastRenderedPageBreak/>
              <w:t>15. Внедрен</w:t>
            </w:r>
            <w:r w:rsidR="00327014">
              <w:rPr>
                <w:rFonts w:ascii="Times New Roman" w:hAnsi="Times New Roman" w:cs="Times New Roman"/>
                <w:sz w:val="24"/>
                <w:szCs w:val="24"/>
              </w:rPr>
              <w:t>ие</w:t>
            </w:r>
            <w:r w:rsidRPr="008E662D">
              <w:rPr>
                <w:rFonts w:ascii="Times New Roman" w:hAnsi="Times New Roman" w:cs="Times New Roman"/>
                <w:sz w:val="24"/>
                <w:szCs w:val="24"/>
              </w:rPr>
              <w:t xml:space="preserve"> и функционир</w:t>
            </w:r>
            <w:r w:rsidR="00327014">
              <w:rPr>
                <w:rFonts w:ascii="Times New Roman" w:hAnsi="Times New Roman" w:cs="Times New Roman"/>
                <w:sz w:val="24"/>
                <w:szCs w:val="24"/>
              </w:rPr>
              <w:t>ование</w:t>
            </w:r>
            <w:r w:rsidRPr="008E662D">
              <w:rPr>
                <w:rFonts w:ascii="Times New Roman" w:hAnsi="Times New Roman" w:cs="Times New Roman"/>
                <w:sz w:val="24"/>
                <w:szCs w:val="24"/>
              </w:rPr>
              <w:t xml:space="preserve"> целев</w:t>
            </w:r>
            <w:r w:rsidR="00327014">
              <w:rPr>
                <w:rFonts w:ascii="Times New Roman" w:hAnsi="Times New Roman" w:cs="Times New Roman"/>
                <w:sz w:val="24"/>
                <w:szCs w:val="24"/>
              </w:rPr>
              <w:t>ой</w:t>
            </w:r>
            <w:r w:rsidRPr="008E662D">
              <w:rPr>
                <w:rFonts w:ascii="Times New Roman" w:hAnsi="Times New Roman" w:cs="Times New Roman"/>
                <w:sz w:val="24"/>
                <w:szCs w:val="24"/>
              </w:rPr>
              <w:t xml:space="preserve"> модел</w:t>
            </w:r>
            <w:r w:rsidR="00327014">
              <w:rPr>
                <w:rFonts w:ascii="Times New Roman" w:hAnsi="Times New Roman" w:cs="Times New Roman"/>
                <w:sz w:val="24"/>
                <w:szCs w:val="24"/>
              </w:rPr>
              <w:t>и</w:t>
            </w:r>
            <w:r w:rsidRPr="008E662D">
              <w:rPr>
                <w:rFonts w:ascii="Times New Roman" w:hAnsi="Times New Roman" w:cs="Times New Roman"/>
                <w:sz w:val="24"/>
                <w:szCs w:val="24"/>
              </w:rPr>
              <w:t xml:space="preserve"> развития региональной системы дополнительного образования детей</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r>
      <w:tr w:rsidR="008E662D" w:rsidRPr="008E662D" w:rsidTr="008E662D">
        <w:trPr>
          <w:trHeight w:val="20"/>
          <w:jc w:val="center"/>
        </w:trPr>
        <w:tc>
          <w:tcPr>
            <w:tcW w:w="3828" w:type="dxa"/>
          </w:tcPr>
          <w:p w:rsidR="008E662D" w:rsidRPr="008E662D" w:rsidRDefault="00327014" w:rsidP="00327014">
            <w:pPr>
              <w:rPr>
                <w:rFonts w:ascii="Times New Roman" w:hAnsi="Times New Roman" w:cs="Times New Roman"/>
                <w:sz w:val="24"/>
                <w:szCs w:val="24"/>
              </w:rPr>
            </w:pPr>
            <w:r>
              <w:rPr>
                <w:rFonts w:ascii="Times New Roman" w:hAnsi="Times New Roman" w:cs="Times New Roman"/>
                <w:sz w:val="24"/>
                <w:szCs w:val="24"/>
              </w:rPr>
              <w:t>16. У</w:t>
            </w:r>
            <w:r w:rsidR="008E662D" w:rsidRPr="008E662D">
              <w:rPr>
                <w:rFonts w:ascii="Times New Roman" w:hAnsi="Times New Roman" w:cs="Times New Roman"/>
                <w:sz w:val="24"/>
                <w:szCs w:val="24"/>
              </w:rPr>
              <w:t>величение численности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w:t>
            </w:r>
            <w:r>
              <w:rPr>
                <w:rFonts w:ascii="Times New Roman" w:hAnsi="Times New Roman" w:cs="Times New Roman"/>
                <w:sz w:val="24"/>
                <w:szCs w:val="24"/>
              </w:rPr>
              <w:t>щественно-</w:t>
            </w:r>
            <w:r w:rsidR="008E662D" w:rsidRPr="008E662D">
              <w:rPr>
                <w:rFonts w:ascii="Times New Roman" w:hAnsi="Times New Roman" w:cs="Times New Roman"/>
                <w:sz w:val="24"/>
                <w:szCs w:val="24"/>
              </w:rPr>
              <w:t>государственного физкультурно-спортивного объединения «Юность России»</w:t>
            </w:r>
            <w:r>
              <w:rPr>
                <w:rFonts w:ascii="Times New Roman" w:hAnsi="Times New Roman" w:cs="Times New Roman"/>
                <w:sz w:val="24"/>
                <w:szCs w:val="24"/>
              </w:rPr>
              <w:t>,</w:t>
            </w:r>
            <w:r w:rsidR="008E662D" w:rsidRPr="008E662D">
              <w:rPr>
                <w:rFonts w:ascii="Times New Roman" w:hAnsi="Times New Roman" w:cs="Times New Roman"/>
                <w:sz w:val="24"/>
                <w:szCs w:val="24"/>
              </w:rPr>
              <w:t xml:space="preserve"> </w:t>
            </w:r>
            <w:r>
              <w:rPr>
                <w:rFonts w:ascii="Times New Roman" w:hAnsi="Times New Roman" w:cs="Times New Roman"/>
                <w:sz w:val="24"/>
                <w:szCs w:val="24"/>
              </w:rPr>
              <w:t>н</w:t>
            </w:r>
            <w:r w:rsidR="008E662D" w:rsidRPr="008E662D">
              <w:rPr>
                <w:rFonts w:ascii="Times New Roman" w:hAnsi="Times New Roman" w:cs="Times New Roman"/>
                <w:sz w:val="24"/>
                <w:szCs w:val="24"/>
              </w:rPr>
              <w:t>арастающи</w:t>
            </w:r>
            <w:r>
              <w:rPr>
                <w:rFonts w:ascii="Times New Roman" w:hAnsi="Times New Roman" w:cs="Times New Roman"/>
                <w:sz w:val="24"/>
                <w:szCs w:val="24"/>
              </w:rPr>
              <w:t>м</w:t>
            </w:r>
            <w:r w:rsidR="008E662D" w:rsidRPr="008E662D">
              <w:rPr>
                <w:rFonts w:ascii="Times New Roman" w:hAnsi="Times New Roman" w:cs="Times New Roman"/>
                <w:sz w:val="24"/>
                <w:szCs w:val="24"/>
              </w:rPr>
              <w:t xml:space="preserve"> итог</w:t>
            </w:r>
            <w:r>
              <w:rPr>
                <w:rFonts w:ascii="Times New Roman" w:hAnsi="Times New Roman" w:cs="Times New Roman"/>
                <w:sz w:val="24"/>
                <w:szCs w:val="24"/>
              </w:rPr>
              <w:t>ом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 xml:space="preserve">17. </w:t>
            </w:r>
            <w:r w:rsidR="00327014">
              <w:rPr>
                <w:rFonts w:ascii="Times New Roman" w:hAnsi="Times New Roman" w:cs="Times New Roman"/>
                <w:sz w:val="24"/>
                <w:szCs w:val="24"/>
              </w:rPr>
              <w:t xml:space="preserve">Количество </w:t>
            </w:r>
            <w:r w:rsidRPr="008E662D">
              <w:rPr>
                <w:rFonts w:ascii="Times New Roman" w:hAnsi="Times New Roman" w:cs="Times New Roman"/>
                <w:sz w:val="24"/>
                <w:szCs w:val="24"/>
              </w:rPr>
              <w:t>обучающихся по образовательным программам основного и среднего общего образования, охваченных мероприятиями,</w:t>
            </w:r>
            <w:r>
              <w:rPr>
                <w:rFonts w:ascii="Times New Roman" w:hAnsi="Times New Roman" w:cs="Times New Roman"/>
                <w:sz w:val="24"/>
                <w:szCs w:val="24"/>
              </w:rPr>
              <w:t xml:space="preserve"> </w:t>
            </w:r>
            <w:r w:rsidRPr="008E662D">
              <w:rPr>
                <w:rFonts w:ascii="Times New Roman" w:hAnsi="Times New Roman" w:cs="Times New Roman"/>
                <w:sz w:val="24"/>
                <w:szCs w:val="24"/>
              </w:rPr>
              <w:t>направленными на раннюю профессиональную ориентацию, в том числе в рамках программы «Билет в будущее»</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1220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 xml:space="preserve">18. </w:t>
            </w:r>
            <w:r w:rsidR="00327014">
              <w:rPr>
                <w:rFonts w:ascii="Times New Roman" w:hAnsi="Times New Roman" w:cs="Times New Roman"/>
                <w:sz w:val="24"/>
                <w:szCs w:val="24"/>
              </w:rPr>
              <w:t>П</w:t>
            </w:r>
            <w:r w:rsidRPr="008E662D">
              <w:rPr>
                <w:rFonts w:ascii="Times New Roman" w:hAnsi="Times New Roman" w:cs="Times New Roman"/>
                <w:sz w:val="24"/>
                <w:szCs w:val="24"/>
              </w:rPr>
              <w:t>роведение открытых онлайн-уроков</w:t>
            </w:r>
            <w:r w:rsidR="00327014">
              <w:rPr>
                <w:rFonts w:ascii="Times New Roman" w:hAnsi="Times New Roman" w:cs="Times New Roman"/>
                <w:sz w:val="24"/>
                <w:szCs w:val="24"/>
              </w:rPr>
              <w:t>,</w:t>
            </w:r>
            <w:r>
              <w:rPr>
                <w:rFonts w:ascii="Times New Roman" w:hAnsi="Times New Roman" w:cs="Times New Roman"/>
                <w:sz w:val="24"/>
                <w:szCs w:val="24"/>
              </w:rPr>
              <w:t xml:space="preserve"> </w:t>
            </w:r>
            <w:r w:rsidRPr="008E662D">
              <w:rPr>
                <w:rFonts w:ascii="Times New Roman" w:hAnsi="Times New Roman" w:cs="Times New Roman"/>
                <w:sz w:val="24"/>
                <w:szCs w:val="24"/>
              </w:rPr>
              <w:t>направленны</w:t>
            </w:r>
            <w:r w:rsidR="00327014">
              <w:rPr>
                <w:rFonts w:ascii="Times New Roman" w:hAnsi="Times New Roman" w:cs="Times New Roman"/>
                <w:sz w:val="24"/>
                <w:szCs w:val="24"/>
              </w:rPr>
              <w:t>х</w:t>
            </w:r>
            <w:r w:rsidRPr="008E662D">
              <w:rPr>
                <w:rFonts w:ascii="Times New Roman" w:hAnsi="Times New Roman" w:cs="Times New Roman"/>
                <w:sz w:val="24"/>
                <w:szCs w:val="24"/>
              </w:rPr>
              <w:t xml:space="preserve"> на раннюю профориентацию и реализуемые с учетом опыта цикла открытых уроков «</w:t>
            </w:r>
            <w:proofErr w:type="spellStart"/>
            <w:r w:rsidRPr="008E662D">
              <w:rPr>
                <w:rFonts w:ascii="Times New Roman" w:hAnsi="Times New Roman" w:cs="Times New Roman"/>
                <w:sz w:val="24"/>
                <w:szCs w:val="24"/>
              </w:rPr>
              <w:t>Проектория</w:t>
            </w:r>
            <w:proofErr w:type="spellEnd"/>
            <w:r w:rsidRPr="008E662D">
              <w:rPr>
                <w:rFonts w:ascii="Times New Roman" w:hAnsi="Times New Roman" w:cs="Times New Roman"/>
                <w:sz w:val="24"/>
                <w:szCs w:val="24"/>
              </w:rPr>
              <w:t>», в которых приняли участие дети</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2500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3200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3500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4000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4500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4800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5000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lastRenderedPageBreak/>
              <w:t>19. Доля детей в возрасте от 5 до 18 лет с ограниченными</w:t>
            </w:r>
            <w:r>
              <w:rPr>
                <w:rFonts w:ascii="Times New Roman" w:hAnsi="Times New Roman" w:cs="Times New Roman"/>
                <w:sz w:val="24"/>
                <w:szCs w:val="24"/>
              </w:rPr>
              <w:t xml:space="preserve"> </w:t>
            </w:r>
            <w:r w:rsidRPr="008E662D">
              <w:rPr>
                <w:rFonts w:ascii="Times New Roman" w:hAnsi="Times New Roman" w:cs="Times New Roman"/>
                <w:sz w:val="24"/>
                <w:szCs w:val="24"/>
              </w:rPr>
              <w:t>возможностями здоровья и детей-инвалидов, осваивающих дополнительные общеобразовательные программы, в том числе с использованием</w:t>
            </w:r>
            <w:r>
              <w:rPr>
                <w:rFonts w:ascii="Times New Roman" w:hAnsi="Times New Roman" w:cs="Times New Roman"/>
                <w:sz w:val="24"/>
                <w:szCs w:val="24"/>
              </w:rPr>
              <w:t xml:space="preserve"> </w:t>
            </w:r>
            <w:r w:rsidRPr="008E662D">
              <w:rPr>
                <w:rFonts w:ascii="Times New Roman" w:hAnsi="Times New Roman" w:cs="Times New Roman"/>
                <w:sz w:val="24"/>
                <w:szCs w:val="24"/>
              </w:rPr>
              <w:t>дистанционных технологий</w:t>
            </w:r>
            <w:r w:rsidR="00327014">
              <w:rPr>
                <w:rFonts w:ascii="Times New Roman" w:hAnsi="Times New Roman" w:cs="Times New Roman"/>
                <w:sz w:val="24"/>
                <w:szCs w:val="24"/>
              </w:rPr>
              <w:t>,</w:t>
            </w:r>
            <w:r>
              <w:rPr>
                <w:rFonts w:ascii="Times New Roman" w:hAnsi="Times New Roman" w:cs="Times New Roman"/>
                <w:sz w:val="24"/>
                <w:szCs w:val="24"/>
              </w:rPr>
              <w:t xml:space="preserve"> </w:t>
            </w:r>
            <w:r w:rsidR="00327014">
              <w:rPr>
                <w:rFonts w:ascii="Times New Roman" w:hAnsi="Times New Roman" w:cs="Times New Roman"/>
                <w:sz w:val="24"/>
                <w:szCs w:val="24"/>
              </w:rPr>
              <w:t>н</w:t>
            </w:r>
            <w:r w:rsidRPr="008E662D">
              <w:rPr>
                <w:rFonts w:ascii="Times New Roman" w:hAnsi="Times New Roman" w:cs="Times New Roman"/>
                <w:sz w:val="24"/>
                <w:szCs w:val="24"/>
              </w:rPr>
              <w:t>арастающи</w:t>
            </w:r>
            <w:r w:rsidR="00327014">
              <w:rPr>
                <w:rFonts w:ascii="Times New Roman" w:hAnsi="Times New Roman" w:cs="Times New Roman"/>
                <w:sz w:val="24"/>
                <w:szCs w:val="24"/>
              </w:rPr>
              <w:t>м</w:t>
            </w:r>
            <w:r w:rsidRPr="008E662D">
              <w:rPr>
                <w:rFonts w:ascii="Times New Roman" w:hAnsi="Times New Roman" w:cs="Times New Roman"/>
                <w:sz w:val="24"/>
                <w:szCs w:val="24"/>
              </w:rPr>
              <w:t xml:space="preserve"> итог</w:t>
            </w:r>
            <w:r w:rsidR="00327014">
              <w:rPr>
                <w:rFonts w:ascii="Times New Roman" w:hAnsi="Times New Roman" w:cs="Times New Roman"/>
                <w:sz w:val="24"/>
                <w:szCs w:val="24"/>
              </w:rPr>
              <w:t>ом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20. Выплата премий лучшим педагогам дополнительного образования за достижения в педагогической деятельности</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21. Проведение курсов повышения квалификации, семинаров для педагогов дополнительного образования по направленностям</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человек</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1200</w:t>
            </w:r>
          </w:p>
        </w:tc>
      </w:tr>
      <w:tr w:rsidR="008E662D" w:rsidRPr="008E662D" w:rsidTr="008E662D">
        <w:trPr>
          <w:trHeight w:val="20"/>
          <w:jc w:val="center"/>
        </w:trPr>
        <w:tc>
          <w:tcPr>
            <w:tcW w:w="3828" w:type="dxa"/>
          </w:tcPr>
          <w:p w:rsidR="008E662D" w:rsidRPr="008E662D" w:rsidRDefault="008E662D" w:rsidP="008E662D">
            <w:pPr>
              <w:rPr>
                <w:rFonts w:ascii="Times New Roman" w:hAnsi="Times New Roman" w:cs="Times New Roman"/>
                <w:sz w:val="24"/>
                <w:szCs w:val="24"/>
              </w:rPr>
            </w:pPr>
            <w:r w:rsidRPr="008E662D">
              <w:rPr>
                <w:rFonts w:ascii="Times New Roman" w:hAnsi="Times New Roman" w:cs="Times New Roman"/>
                <w:sz w:val="24"/>
                <w:szCs w:val="24"/>
              </w:rPr>
              <w:t>22. Количество разработанных туристских маршрутов для ознакомления детей с историей, культурой, традициями, природой Республики Тыва, а также для знакомства с лицами, внесшими весомый вклад в его развитие</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15</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16</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18</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25</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23. Создан</w:t>
            </w:r>
            <w:r w:rsidR="00327014">
              <w:rPr>
                <w:rFonts w:ascii="Times New Roman" w:hAnsi="Times New Roman" w:cs="Times New Roman"/>
                <w:sz w:val="24"/>
                <w:szCs w:val="24"/>
              </w:rPr>
              <w:t>ие</w:t>
            </w:r>
            <w:r w:rsidRPr="008E662D">
              <w:rPr>
                <w:rFonts w:ascii="Times New Roman" w:hAnsi="Times New Roman" w:cs="Times New Roman"/>
                <w:sz w:val="24"/>
                <w:szCs w:val="24"/>
              </w:rPr>
              <w:t xml:space="preserve"> сет</w:t>
            </w:r>
            <w:r w:rsidR="00327014">
              <w:rPr>
                <w:rFonts w:ascii="Times New Roman" w:hAnsi="Times New Roman" w:cs="Times New Roman"/>
                <w:sz w:val="24"/>
                <w:szCs w:val="24"/>
              </w:rPr>
              <w:t>и</w:t>
            </w:r>
            <w:r>
              <w:rPr>
                <w:rFonts w:ascii="Times New Roman" w:hAnsi="Times New Roman" w:cs="Times New Roman"/>
                <w:sz w:val="24"/>
                <w:szCs w:val="24"/>
              </w:rPr>
              <w:t xml:space="preserve"> </w:t>
            </w:r>
            <w:r w:rsidRPr="008E662D">
              <w:rPr>
                <w:rFonts w:ascii="Times New Roman" w:hAnsi="Times New Roman" w:cs="Times New Roman"/>
                <w:sz w:val="24"/>
                <w:szCs w:val="24"/>
              </w:rPr>
              <w:t>технологических кружков на базе общеобразовательных организаций (для подготовки нового поколения технологических лидеров, инженеров и ученых)</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единиц</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w:t>
            </w:r>
          </w:p>
        </w:tc>
      </w:tr>
      <w:tr w:rsidR="008E662D" w:rsidRPr="008E662D" w:rsidTr="008E662D">
        <w:trPr>
          <w:trHeight w:val="20"/>
          <w:jc w:val="center"/>
        </w:trPr>
        <w:tc>
          <w:tcPr>
            <w:tcW w:w="3828" w:type="dxa"/>
          </w:tcPr>
          <w:p w:rsidR="008E662D" w:rsidRPr="008E662D" w:rsidRDefault="008E662D" w:rsidP="00327014">
            <w:pPr>
              <w:rPr>
                <w:rFonts w:ascii="Times New Roman" w:hAnsi="Times New Roman" w:cs="Times New Roman"/>
                <w:sz w:val="24"/>
                <w:szCs w:val="24"/>
              </w:rPr>
            </w:pPr>
            <w:r w:rsidRPr="008E662D">
              <w:rPr>
                <w:rFonts w:ascii="Times New Roman" w:hAnsi="Times New Roman" w:cs="Times New Roman"/>
                <w:sz w:val="24"/>
                <w:szCs w:val="24"/>
              </w:rPr>
              <w:t>24. Сохранен</w:t>
            </w:r>
            <w:r w:rsidR="00327014">
              <w:rPr>
                <w:rFonts w:ascii="Times New Roman" w:hAnsi="Times New Roman" w:cs="Times New Roman"/>
                <w:sz w:val="24"/>
                <w:szCs w:val="24"/>
              </w:rPr>
              <w:t>ие</w:t>
            </w:r>
            <w:r w:rsidRPr="008E662D">
              <w:rPr>
                <w:rFonts w:ascii="Times New Roman" w:hAnsi="Times New Roman" w:cs="Times New Roman"/>
                <w:sz w:val="24"/>
                <w:szCs w:val="24"/>
              </w:rPr>
              <w:t xml:space="preserve"> сет</w:t>
            </w:r>
            <w:r w:rsidR="00327014">
              <w:rPr>
                <w:rFonts w:ascii="Times New Roman" w:hAnsi="Times New Roman" w:cs="Times New Roman"/>
                <w:sz w:val="24"/>
                <w:szCs w:val="24"/>
              </w:rPr>
              <w:t>и</w:t>
            </w:r>
            <w:r w:rsidRPr="008E662D">
              <w:rPr>
                <w:rFonts w:ascii="Times New Roman" w:hAnsi="Times New Roman" w:cs="Times New Roman"/>
                <w:sz w:val="24"/>
                <w:szCs w:val="24"/>
              </w:rPr>
              <w:t xml:space="preserve"> организаций, осуществляющих</w:t>
            </w:r>
            <w:r>
              <w:rPr>
                <w:rFonts w:ascii="Times New Roman" w:hAnsi="Times New Roman" w:cs="Times New Roman"/>
                <w:sz w:val="24"/>
                <w:szCs w:val="24"/>
              </w:rPr>
              <w:t xml:space="preserve"> </w:t>
            </w:r>
            <w:r w:rsidRPr="008E662D">
              <w:rPr>
                <w:rFonts w:ascii="Times New Roman" w:hAnsi="Times New Roman" w:cs="Times New Roman"/>
                <w:sz w:val="24"/>
                <w:szCs w:val="24"/>
              </w:rPr>
              <w:t>спортивную подготовку, в ведении Министерства спорта Республики Тыва</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r>
      <w:tr w:rsidR="008E662D" w:rsidRPr="008E662D" w:rsidTr="008E662D">
        <w:trPr>
          <w:trHeight w:val="20"/>
          <w:jc w:val="center"/>
        </w:trPr>
        <w:tc>
          <w:tcPr>
            <w:tcW w:w="3828" w:type="dxa"/>
          </w:tcPr>
          <w:p w:rsidR="008E662D" w:rsidRPr="008E662D" w:rsidRDefault="008E662D" w:rsidP="00CD11B5">
            <w:pPr>
              <w:rPr>
                <w:rFonts w:ascii="Times New Roman" w:hAnsi="Times New Roman" w:cs="Times New Roman"/>
                <w:sz w:val="24"/>
                <w:szCs w:val="24"/>
              </w:rPr>
            </w:pPr>
            <w:r w:rsidRPr="008E662D">
              <w:rPr>
                <w:rFonts w:ascii="Times New Roman" w:hAnsi="Times New Roman" w:cs="Times New Roman"/>
                <w:sz w:val="24"/>
                <w:szCs w:val="24"/>
              </w:rPr>
              <w:lastRenderedPageBreak/>
              <w:t>25. Создан</w:t>
            </w:r>
            <w:r w:rsidR="00CD11B5">
              <w:rPr>
                <w:rFonts w:ascii="Times New Roman" w:hAnsi="Times New Roman" w:cs="Times New Roman"/>
                <w:sz w:val="24"/>
                <w:szCs w:val="24"/>
              </w:rPr>
              <w:t>ие</w:t>
            </w:r>
            <w:r w:rsidRPr="008E662D">
              <w:rPr>
                <w:rFonts w:ascii="Times New Roman" w:hAnsi="Times New Roman" w:cs="Times New Roman"/>
                <w:sz w:val="24"/>
                <w:szCs w:val="24"/>
              </w:rPr>
              <w:t xml:space="preserve"> школьны</w:t>
            </w:r>
            <w:r w:rsidR="00CD11B5">
              <w:rPr>
                <w:rFonts w:ascii="Times New Roman" w:hAnsi="Times New Roman" w:cs="Times New Roman"/>
                <w:sz w:val="24"/>
                <w:szCs w:val="24"/>
              </w:rPr>
              <w:t>х</w:t>
            </w:r>
            <w:r w:rsidRPr="008E662D">
              <w:rPr>
                <w:rFonts w:ascii="Times New Roman" w:hAnsi="Times New Roman" w:cs="Times New Roman"/>
                <w:sz w:val="24"/>
                <w:szCs w:val="24"/>
              </w:rPr>
              <w:t xml:space="preserve"> театр</w:t>
            </w:r>
            <w:r w:rsidR="00CD11B5">
              <w:rPr>
                <w:rFonts w:ascii="Times New Roman" w:hAnsi="Times New Roman" w:cs="Times New Roman"/>
                <w:sz w:val="24"/>
                <w:szCs w:val="24"/>
              </w:rPr>
              <w:t>ов</w:t>
            </w:r>
            <w:r w:rsidRPr="008E662D">
              <w:rPr>
                <w:rFonts w:ascii="Times New Roman" w:hAnsi="Times New Roman" w:cs="Times New Roman"/>
                <w:sz w:val="24"/>
                <w:szCs w:val="24"/>
              </w:rPr>
              <w:t xml:space="preserve"> в образовательных организациях Республики Тыва</w:t>
            </w:r>
          </w:p>
        </w:tc>
        <w:tc>
          <w:tcPr>
            <w:tcW w:w="1417" w:type="dxa"/>
          </w:tcPr>
          <w:p w:rsidR="008E662D" w:rsidRPr="008E662D" w:rsidRDefault="008E662D" w:rsidP="008E662D">
            <w:pPr>
              <w:jc w:val="center"/>
              <w:rPr>
                <w:rFonts w:ascii="Times New Roman" w:hAnsi="Times New Roman" w:cs="Times New Roman"/>
                <w:sz w:val="24"/>
                <w:szCs w:val="24"/>
              </w:rPr>
            </w:pPr>
            <w:r>
              <w:rPr>
                <w:rFonts w:ascii="Times New Roman" w:hAnsi="Times New Roman" w:cs="Times New Roman"/>
                <w:sz w:val="24"/>
                <w:szCs w:val="24"/>
              </w:rPr>
              <w:t>п</w:t>
            </w:r>
            <w:r w:rsidRPr="008E662D">
              <w:rPr>
                <w:rFonts w:ascii="Times New Roman" w:hAnsi="Times New Roman" w:cs="Times New Roman"/>
                <w:sz w:val="24"/>
                <w:szCs w:val="24"/>
              </w:rPr>
              <w:t>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19</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r>
      <w:tr w:rsidR="008E662D" w:rsidRPr="008E662D" w:rsidTr="008E662D">
        <w:trPr>
          <w:trHeight w:val="20"/>
          <w:jc w:val="center"/>
        </w:trPr>
        <w:tc>
          <w:tcPr>
            <w:tcW w:w="3828" w:type="dxa"/>
          </w:tcPr>
          <w:p w:rsidR="008E662D" w:rsidRPr="008E662D" w:rsidRDefault="008E662D" w:rsidP="00CD11B5">
            <w:pPr>
              <w:rPr>
                <w:rFonts w:ascii="Times New Roman" w:hAnsi="Times New Roman" w:cs="Times New Roman"/>
                <w:sz w:val="24"/>
                <w:szCs w:val="24"/>
              </w:rPr>
            </w:pPr>
            <w:r w:rsidRPr="008E662D">
              <w:rPr>
                <w:rFonts w:ascii="Times New Roman" w:hAnsi="Times New Roman" w:cs="Times New Roman"/>
                <w:sz w:val="24"/>
                <w:szCs w:val="24"/>
              </w:rPr>
              <w:t>26. Создан</w:t>
            </w:r>
            <w:r w:rsidR="00CD11B5">
              <w:rPr>
                <w:rFonts w:ascii="Times New Roman" w:hAnsi="Times New Roman" w:cs="Times New Roman"/>
                <w:sz w:val="24"/>
                <w:szCs w:val="24"/>
              </w:rPr>
              <w:t>ие</w:t>
            </w:r>
            <w:r w:rsidRPr="008E662D">
              <w:rPr>
                <w:rFonts w:ascii="Times New Roman" w:hAnsi="Times New Roman" w:cs="Times New Roman"/>
                <w:sz w:val="24"/>
                <w:szCs w:val="24"/>
              </w:rPr>
              <w:t xml:space="preserve"> и паспортиз</w:t>
            </w:r>
            <w:r w:rsidR="00CD11B5">
              <w:rPr>
                <w:rFonts w:ascii="Times New Roman" w:hAnsi="Times New Roman" w:cs="Times New Roman"/>
                <w:sz w:val="24"/>
                <w:szCs w:val="24"/>
              </w:rPr>
              <w:t>ация</w:t>
            </w:r>
            <w:r w:rsidRPr="008E662D">
              <w:rPr>
                <w:rFonts w:ascii="Times New Roman" w:hAnsi="Times New Roman" w:cs="Times New Roman"/>
                <w:sz w:val="24"/>
                <w:szCs w:val="24"/>
              </w:rPr>
              <w:t xml:space="preserve"> школьны</w:t>
            </w:r>
            <w:r w:rsidR="00CD11B5">
              <w:rPr>
                <w:rFonts w:ascii="Times New Roman" w:hAnsi="Times New Roman" w:cs="Times New Roman"/>
                <w:sz w:val="24"/>
                <w:szCs w:val="24"/>
              </w:rPr>
              <w:t>х</w:t>
            </w:r>
            <w:r w:rsidRPr="008E662D">
              <w:rPr>
                <w:rFonts w:ascii="Times New Roman" w:hAnsi="Times New Roman" w:cs="Times New Roman"/>
                <w:sz w:val="24"/>
                <w:szCs w:val="24"/>
              </w:rPr>
              <w:t xml:space="preserve"> музе</w:t>
            </w:r>
            <w:r w:rsidR="00CD11B5">
              <w:rPr>
                <w:rFonts w:ascii="Times New Roman" w:hAnsi="Times New Roman" w:cs="Times New Roman"/>
                <w:sz w:val="24"/>
                <w:szCs w:val="24"/>
              </w:rPr>
              <w:t>ев</w:t>
            </w:r>
            <w:r w:rsidRPr="008E662D">
              <w:rPr>
                <w:rFonts w:ascii="Times New Roman" w:hAnsi="Times New Roman" w:cs="Times New Roman"/>
                <w:sz w:val="24"/>
                <w:szCs w:val="24"/>
              </w:rPr>
              <w:t xml:space="preserve"> в образовательных организациях Республики Тыва</w:t>
            </w:r>
          </w:p>
        </w:tc>
        <w:tc>
          <w:tcPr>
            <w:tcW w:w="1417"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процентов</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20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30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40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50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60</w:t>
            </w:r>
          </w:p>
        </w:tc>
        <w:tc>
          <w:tcPr>
            <w:tcW w:w="1276"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70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80</w:t>
            </w:r>
          </w:p>
        </w:tc>
        <w:tc>
          <w:tcPr>
            <w:tcW w:w="1134"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90</w:t>
            </w:r>
          </w:p>
        </w:tc>
        <w:tc>
          <w:tcPr>
            <w:tcW w:w="1082" w:type="dxa"/>
          </w:tcPr>
          <w:p w:rsidR="008E662D" w:rsidRPr="008E662D" w:rsidRDefault="008E662D" w:rsidP="008E662D">
            <w:pPr>
              <w:jc w:val="center"/>
              <w:rPr>
                <w:rFonts w:ascii="Times New Roman" w:hAnsi="Times New Roman" w:cs="Times New Roman"/>
                <w:sz w:val="24"/>
                <w:szCs w:val="24"/>
              </w:rPr>
            </w:pPr>
            <w:r w:rsidRPr="008E662D">
              <w:rPr>
                <w:rFonts w:ascii="Times New Roman" w:hAnsi="Times New Roman" w:cs="Times New Roman"/>
                <w:sz w:val="24"/>
                <w:szCs w:val="24"/>
              </w:rPr>
              <w:t>100</w:t>
            </w:r>
          </w:p>
        </w:tc>
      </w:tr>
    </w:tbl>
    <w:p w:rsidR="00F33C68" w:rsidRPr="007F7EEF" w:rsidRDefault="00F33C68" w:rsidP="00F33C68">
      <w:pPr>
        <w:rPr>
          <w:rFonts w:ascii="Times New Roman" w:hAnsi="Times New Roman" w:cs="Times New Roman"/>
          <w:sz w:val="24"/>
          <w:szCs w:val="24"/>
        </w:rPr>
      </w:pPr>
    </w:p>
    <w:p w:rsidR="00F33C68" w:rsidRPr="007F7EEF" w:rsidRDefault="00F33C68" w:rsidP="00F33C68">
      <w:pPr>
        <w:rPr>
          <w:rFonts w:ascii="Times New Roman" w:hAnsi="Times New Roman" w:cs="Times New Roman"/>
          <w:sz w:val="24"/>
          <w:szCs w:val="24"/>
        </w:rPr>
      </w:pPr>
    </w:p>
    <w:p w:rsidR="008E662D" w:rsidRDefault="008E662D" w:rsidP="00F33C68">
      <w:pPr>
        <w:rPr>
          <w:rFonts w:ascii="Times New Roman" w:hAnsi="Times New Roman" w:cs="Times New Roman"/>
          <w:sz w:val="24"/>
          <w:szCs w:val="24"/>
        </w:rPr>
        <w:sectPr w:rsidR="008E662D" w:rsidSect="008E662D">
          <w:pgSz w:w="16838" w:h="11906" w:orient="landscape"/>
          <w:pgMar w:top="1134" w:right="567" w:bottom="1134" w:left="567" w:header="709" w:footer="709" w:gutter="0"/>
          <w:pgNumType w:start="1"/>
          <w:cols w:space="708"/>
          <w:titlePg/>
          <w:docGrid w:linePitch="360"/>
        </w:sectPr>
      </w:pPr>
    </w:p>
    <w:p w:rsidR="00F33C68" w:rsidRPr="008E662D" w:rsidRDefault="00F33C68" w:rsidP="008E662D">
      <w:pPr>
        <w:ind w:left="11907"/>
        <w:jc w:val="center"/>
        <w:rPr>
          <w:rFonts w:ascii="Times New Roman" w:hAnsi="Times New Roman" w:cs="Times New Roman"/>
          <w:sz w:val="28"/>
          <w:szCs w:val="28"/>
        </w:rPr>
      </w:pPr>
      <w:r w:rsidRPr="008E662D">
        <w:rPr>
          <w:rFonts w:ascii="Times New Roman" w:hAnsi="Times New Roman" w:cs="Times New Roman"/>
          <w:sz w:val="28"/>
          <w:szCs w:val="28"/>
        </w:rPr>
        <w:lastRenderedPageBreak/>
        <w:t>Утвержден</w:t>
      </w:r>
    </w:p>
    <w:p w:rsidR="008E662D" w:rsidRDefault="00F33C68" w:rsidP="008E662D">
      <w:pPr>
        <w:ind w:left="11907"/>
        <w:jc w:val="center"/>
        <w:rPr>
          <w:rFonts w:ascii="Times New Roman" w:hAnsi="Times New Roman" w:cs="Times New Roman"/>
          <w:sz w:val="28"/>
          <w:szCs w:val="28"/>
        </w:rPr>
      </w:pPr>
      <w:r w:rsidRPr="008E662D">
        <w:rPr>
          <w:rFonts w:ascii="Times New Roman" w:hAnsi="Times New Roman" w:cs="Times New Roman"/>
          <w:sz w:val="28"/>
          <w:szCs w:val="28"/>
        </w:rPr>
        <w:t>распоряжением</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 xml:space="preserve">Правительства </w:t>
      </w:r>
    </w:p>
    <w:p w:rsidR="00F33C68" w:rsidRPr="008E662D" w:rsidRDefault="00F33C68" w:rsidP="008E662D">
      <w:pPr>
        <w:ind w:left="11907"/>
        <w:jc w:val="center"/>
        <w:rPr>
          <w:rFonts w:ascii="Times New Roman" w:hAnsi="Times New Roman" w:cs="Times New Roman"/>
          <w:sz w:val="28"/>
          <w:szCs w:val="28"/>
        </w:rPr>
      </w:pPr>
      <w:r w:rsidRPr="008E662D">
        <w:rPr>
          <w:rFonts w:ascii="Times New Roman" w:hAnsi="Times New Roman" w:cs="Times New Roman"/>
          <w:sz w:val="28"/>
          <w:szCs w:val="28"/>
        </w:rPr>
        <w:t>Республики Тыва</w:t>
      </w:r>
    </w:p>
    <w:p w:rsidR="000F4227" w:rsidRDefault="000F4227" w:rsidP="000F4227">
      <w:pPr>
        <w:spacing w:line="360" w:lineRule="auto"/>
        <w:ind w:left="10080" w:firstLine="720"/>
        <w:jc w:val="center"/>
        <w:rPr>
          <w:rFonts w:ascii="Times New Roman" w:hAnsi="Times New Roman" w:cs="Times New Roman"/>
          <w:sz w:val="28"/>
          <w:szCs w:val="28"/>
        </w:rPr>
      </w:pPr>
      <w:r>
        <w:rPr>
          <w:rFonts w:ascii="Times New Roman" w:hAnsi="Times New Roman" w:cs="Times New Roman"/>
          <w:sz w:val="28"/>
          <w:szCs w:val="28"/>
        </w:rPr>
        <w:t xml:space="preserve">               от 24 октября 2022 г. № 590-р</w:t>
      </w:r>
    </w:p>
    <w:p w:rsidR="008E662D" w:rsidRDefault="008E662D" w:rsidP="008E662D">
      <w:pPr>
        <w:jc w:val="center"/>
        <w:rPr>
          <w:rFonts w:ascii="Times New Roman" w:hAnsi="Times New Roman" w:cs="Times New Roman"/>
          <w:sz w:val="28"/>
          <w:szCs w:val="28"/>
        </w:rPr>
      </w:pPr>
    </w:p>
    <w:p w:rsidR="008E662D" w:rsidRPr="008E662D" w:rsidRDefault="008E662D" w:rsidP="008E662D">
      <w:pPr>
        <w:jc w:val="center"/>
        <w:rPr>
          <w:rFonts w:ascii="Times New Roman" w:hAnsi="Times New Roman" w:cs="Times New Roman"/>
          <w:sz w:val="28"/>
          <w:szCs w:val="28"/>
        </w:rPr>
      </w:pPr>
    </w:p>
    <w:p w:rsidR="008E662D" w:rsidRPr="008E662D" w:rsidRDefault="00F33C68" w:rsidP="008E662D">
      <w:pPr>
        <w:jc w:val="center"/>
        <w:rPr>
          <w:rFonts w:ascii="Times New Roman" w:hAnsi="Times New Roman" w:cs="Times New Roman"/>
          <w:b/>
          <w:sz w:val="28"/>
          <w:szCs w:val="28"/>
        </w:rPr>
      </w:pPr>
      <w:r w:rsidRPr="008E662D">
        <w:rPr>
          <w:rFonts w:ascii="Times New Roman" w:hAnsi="Times New Roman" w:cs="Times New Roman"/>
          <w:b/>
          <w:sz w:val="28"/>
          <w:szCs w:val="28"/>
        </w:rPr>
        <w:t>П</w:t>
      </w:r>
      <w:r w:rsidR="008E662D">
        <w:rPr>
          <w:rFonts w:ascii="Times New Roman" w:hAnsi="Times New Roman" w:cs="Times New Roman"/>
          <w:b/>
          <w:sz w:val="28"/>
          <w:szCs w:val="28"/>
        </w:rPr>
        <w:t xml:space="preserve"> </w:t>
      </w:r>
      <w:r w:rsidRPr="008E662D">
        <w:rPr>
          <w:rFonts w:ascii="Times New Roman" w:hAnsi="Times New Roman" w:cs="Times New Roman"/>
          <w:b/>
          <w:sz w:val="28"/>
          <w:szCs w:val="28"/>
        </w:rPr>
        <w:t>Л</w:t>
      </w:r>
      <w:r w:rsidR="008E662D">
        <w:rPr>
          <w:rFonts w:ascii="Times New Roman" w:hAnsi="Times New Roman" w:cs="Times New Roman"/>
          <w:b/>
          <w:sz w:val="28"/>
          <w:szCs w:val="28"/>
        </w:rPr>
        <w:t xml:space="preserve"> </w:t>
      </w:r>
      <w:r w:rsidRPr="008E662D">
        <w:rPr>
          <w:rFonts w:ascii="Times New Roman" w:hAnsi="Times New Roman" w:cs="Times New Roman"/>
          <w:b/>
          <w:sz w:val="28"/>
          <w:szCs w:val="28"/>
        </w:rPr>
        <w:t>А</w:t>
      </w:r>
      <w:r w:rsidR="008E662D">
        <w:rPr>
          <w:rFonts w:ascii="Times New Roman" w:hAnsi="Times New Roman" w:cs="Times New Roman"/>
          <w:b/>
          <w:sz w:val="28"/>
          <w:szCs w:val="28"/>
        </w:rPr>
        <w:t xml:space="preserve"> </w:t>
      </w:r>
      <w:r w:rsidRPr="008E662D">
        <w:rPr>
          <w:rFonts w:ascii="Times New Roman" w:hAnsi="Times New Roman" w:cs="Times New Roman"/>
          <w:b/>
          <w:sz w:val="28"/>
          <w:szCs w:val="28"/>
        </w:rPr>
        <w:t>Н</w:t>
      </w:r>
    </w:p>
    <w:p w:rsidR="008E662D" w:rsidRDefault="008E662D" w:rsidP="008E662D">
      <w:pPr>
        <w:jc w:val="center"/>
        <w:rPr>
          <w:rFonts w:ascii="Times New Roman" w:hAnsi="Times New Roman" w:cs="Times New Roman"/>
          <w:sz w:val="28"/>
          <w:szCs w:val="28"/>
        </w:rPr>
      </w:pPr>
      <w:r w:rsidRPr="008E662D">
        <w:rPr>
          <w:rFonts w:ascii="Times New Roman" w:hAnsi="Times New Roman" w:cs="Times New Roman"/>
          <w:sz w:val="28"/>
          <w:szCs w:val="28"/>
        </w:rPr>
        <w:t>мероприятий (</w:t>
      </w:r>
      <w:r w:rsidR="00F33C68" w:rsidRPr="008E662D">
        <w:rPr>
          <w:rFonts w:ascii="Times New Roman" w:hAnsi="Times New Roman" w:cs="Times New Roman"/>
          <w:sz w:val="28"/>
          <w:szCs w:val="28"/>
        </w:rPr>
        <w:t>«дорожная карта»)</w:t>
      </w:r>
      <w:r>
        <w:rPr>
          <w:rFonts w:ascii="Times New Roman" w:hAnsi="Times New Roman" w:cs="Times New Roman"/>
          <w:sz w:val="28"/>
          <w:szCs w:val="28"/>
        </w:rPr>
        <w:t xml:space="preserve"> </w:t>
      </w:r>
      <w:r w:rsidR="00F33C68" w:rsidRPr="008E662D">
        <w:rPr>
          <w:rFonts w:ascii="Times New Roman" w:hAnsi="Times New Roman" w:cs="Times New Roman"/>
          <w:sz w:val="28"/>
          <w:szCs w:val="28"/>
        </w:rPr>
        <w:t>по</w:t>
      </w:r>
      <w:r>
        <w:rPr>
          <w:rFonts w:ascii="Times New Roman" w:hAnsi="Times New Roman" w:cs="Times New Roman"/>
          <w:sz w:val="28"/>
          <w:szCs w:val="28"/>
        </w:rPr>
        <w:t xml:space="preserve"> </w:t>
      </w:r>
      <w:r w:rsidR="00F33C68" w:rsidRPr="008E662D">
        <w:rPr>
          <w:rFonts w:ascii="Times New Roman" w:hAnsi="Times New Roman" w:cs="Times New Roman"/>
          <w:sz w:val="28"/>
          <w:szCs w:val="28"/>
        </w:rPr>
        <w:t>реализации</w:t>
      </w:r>
      <w:r>
        <w:rPr>
          <w:rFonts w:ascii="Times New Roman" w:hAnsi="Times New Roman" w:cs="Times New Roman"/>
          <w:sz w:val="28"/>
          <w:szCs w:val="28"/>
        </w:rPr>
        <w:t xml:space="preserve"> </w:t>
      </w:r>
      <w:r w:rsidR="00F33C68" w:rsidRPr="008E662D">
        <w:rPr>
          <w:rFonts w:ascii="Times New Roman" w:hAnsi="Times New Roman" w:cs="Times New Roman"/>
          <w:sz w:val="28"/>
          <w:szCs w:val="28"/>
        </w:rPr>
        <w:t>Концепции</w:t>
      </w:r>
    </w:p>
    <w:p w:rsidR="008E662D" w:rsidRDefault="00F33C68" w:rsidP="008E662D">
      <w:pPr>
        <w:jc w:val="center"/>
        <w:rPr>
          <w:rFonts w:ascii="Times New Roman" w:hAnsi="Times New Roman" w:cs="Times New Roman"/>
          <w:sz w:val="28"/>
          <w:szCs w:val="28"/>
        </w:rPr>
      </w:pPr>
      <w:r w:rsidRPr="008E662D">
        <w:rPr>
          <w:rFonts w:ascii="Times New Roman" w:hAnsi="Times New Roman" w:cs="Times New Roman"/>
          <w:sz w:val="28"/>
          <w:szCs w:val="28"/>
        </w:rPr>
        <w:t>развития</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дополнительного образования</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детей</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Республики Тыва</w:t>
      </w:r>
    </w:p>
    <w:p w:rsidR="00F33C68" w:rsidRPr="008E662D" w:rsidRDefault="00F33C68" w:rsidP="008E662D">
      <w:pPr>
        <w:jc w:val="center"/>
        <w:rPr>
          <w:rFonts w:ascii="Times New Roman" w:hAnsi="Times New Roman" w:cs="Times New Roman"/>
          <w:sz w:val="28"/>
          <w:szCs w:val="28"/>
        </w:rPr>
      </w:pPr>
      <w:r w:rsidRPr="008E662D">
        <w:rPr>
          <w:rFonts w:ascii="Times New Roman" w:hAnsi="Times New Roman" w:cs="Times New Roman"/>
          <w:sz w:val="28"/>
          <w:szCs w:val="28"/>
        </w:rPr>
        <w:t>до</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2030</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года, I</w:t>
      </w:r>
      <w:r w:rsidR="008E662D">
        <w:rPr>
          <w:rFonts w:ascii="Times New Roman" w:hAnsi="Times New Roman" w:cs="Times New Roman"/>
          <w:sz w:val="28"/>
          <w:szCs w:val="28"/>
        </w:rPr>
        <w:t xml:space="preserve"> </w:t>
      </w:r>
      <w:r w:rsidRPr="008E662D">
        <w:rPr>
          <w:rFonts w:ascii="Times New Roman" w:hAnsi="Times New Roman" w:cs="Times New Roman"/>
          <w:sz w:val="28"/>
          <w:szCs w:val="28"/>
        </w:rPr>
        <w:t>этап (2022-2024 годы)</w:t>
      </w:r>
    </w:p>
    <w:p w:rsidR="00F33C68" w:rsidRPr="008E662D" w:rsidRDefault="00F33C68" w:rsidP="008E662D">
      <w:pPr>
        <w:jc w:val="center"/>
        <w:rPr>
          <w:rFonts w:ascii="Times New Roman" w:hAnsi="Times New Roman" w:cs="Times New Roman"/>
          <w:sz w:val="28"/>
          <w:szCs w:val="28"/>
        </w:rPr>
      </w:pPr>
    </w:p>
    <w:p w:rsidR="00551214" w:rsidRDefault="00551214"/>
    <w:tbl>
      <w:tblPr>
        <w:tblStyle w:val="ad"/>
        <w:tblW w:w="15632" w:type="dxa"/>
        <w:jc w:val="center"/>
        <w:tblLayout w:type="fixed"/>
        <w:tblCellMar>
          <w:left w:w="57" w:type="dxa"/>
          <w:right w:w="57" w:type="dxa"/>
        </w:tblCellMar>
        <w:tblLook w:val="04A0" w:firstRow="1" w:lastRow="0" w:firstColumn="1" w:lastColumn="0" w:noHBand="0" w:noVBand="1"/>
      </w:tblPr>
      <w:tblGrid>
        <w:gridCol w:w="8421"/>
        <w:gridCol w:w="1891"/>
        <w:gridCol w:w="3227"/>
        <w:gridCol w:w="2093"/>
      </w:tblGrid>
      <w:tr w:rsidR="00551214" w:rsidRPr="00551214" w:rsidTr="00970875">
        <w:trPr>
          <w:trHeight w:val="20"/>
          <w:tblHeader/>
          <w:jc w:val="center"/>
        </w:trPr>
        <w:tc>
          <w:tcPr>
            <w:tcW w:w="8421" w:type="dxa"/>
          </w:tcPr>
          <w:p w:rsidR="00551214" w:rsidRPr="00551214" w:rsidRDefault="00551214" w:rsidP="00CD11B5">
            <w:pPr>
              <w:jc w:val="center"/>
              <w:rPr>
                <w:rFonts w:ascii="Times New Roman" w:hAnsi="Times New Roman" w:cs="Times New Roman"/>
                <w:sz w:val="24"/>
                <w:szCs w:val="24"/>
              </w:rPr>
            </w:pPr>
            <w:r w:rsidRPr="00551214">
              <w:rPr>
                <w:rFonts w:ascii="Times New Roman" w:hAnsi="Times New Roman" w:cs="Times New Roman"/>
                <w:sz w:val="24"/>
                <w:szCs w:val="24"/>
              </w:rPr>
              <w:t>Наименование мероприяти</w:t>
            </w:r>
            <w:r w:rsidR="00CD11B5">
              <w:rPr>
                <w:rFonts w:ascii="Times New Roman" w:hAnsi="Times New Roman" w:cs="Times New Roman"/>
                <w:sz w:val="24"/>
                <w:szCs w:val="24"/>
              </w:rPr>
              <w:t>я</w:t>
            </w:r>
          </w:p>
        </w:tc>
        <w:tc>
          <w:tcPr>
            <w:tcW w:w="1891" w:type="dxa"/>
          </w:tcPr>
          <w:p w:rsidR="00CD11B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Срок</w:t>
            </w:r>
            <w:r w:rsidR="00CD11B5">
              <w:rPr>
                <w:rFonts w:ascii="Times New Roman" w:hAnsi="Times New Roman" w:cs="Times New Roman"/>
                <w:sz w:val="24"/>
                <w:szCs w:val="24"/>
              </w:rPr>
              <w:t>и</w:t>
            </w:r>
            <w:r w:rsidRPr="00551214">
              <w:rPr>
                <w:rFonts w:ascii="Times New Roman" w:hAnsi="Times New Roman" w:cs="Times New Roman"/>
                <w:sz w:val="24"/>
                <w:szCs w:val="24"/>
              </w:rPr>
              <w:t xml:space="preserve">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реализации</w:t>
            </w:r>
          </w:p>
        </w:tc>
        <w:tc>
          <w:tcPr>
            <w:tcW w:w="3227"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Ответственные </w:t>
            </w:r>
          </w:p>
          <w:p w:rsidR="00551214" w:rsidRPr="00551214" w:rsidRDefault="00970875" w:rsidP="00970875">
            <w:pPr>
              <w:jc w:val="center"/>
              <w:rPr>
                <w:rFonts w:ascii="Times New Roman" w:hAnsi="Times New Roman" w:cs="Times New Roman"/>
                <w:sz w:val="24"/>
                <w:szCs w:val="24"/>
              </w:rPr>
            </w:pPr>
            <w:r>
              <w:rPr>
                <w:rFonts w:ascii="Times New Roman" w:hAnsi="Times New Roman" w:cs="Times New Roman"/>
                <w:sz w:val="24"/>
                <w:szCs w:val="24"/>
              </w:rPr>
              <w:t xml:space="preserve">за </w:t>
            </w:r>
            <w:r w:rsidR="00551214" w:rsidRPr="00551214">
              <w:rPr>
                <w:rFonts w:ascii="Times New Roman" w:hAnsi="Times New Roman" w:cs="Times New Roman"/>
                <w:sz w:val="24"/>
                <w:szCs w:val="24"/>
              </w:rPr>
              <w:t>исполн</w:t>
            </w:r>
            <w:r>
              <w:rPr>
                <w:rFonts w:ascii="Times New Roman" w:hAnsi="Times New Roman" w:cs="Times New Roman"/>
                <w:sz w:val="24"/>
                <w:szCs w:val="24"/>
              </w:rPr>
              <w:t>ение</w:t>
            </w:r>
          </w:p>
        </w:tc>
        <w:tc>
          <w:tcPr>
            <w:tcW w:w="2093"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Итоговый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документ</w:t>
            </w:r>
          </w:p>
        </w:tc>
      </w:tr>
      <w:tr w:rsidR="00551214" w:rsidRPr="00551214" w:rsidTr="00970875">
        <w:trPr>
          <w:trHeight w:val="20"/>
          <w:jc w:val="center"/>
        </w:trPr>
        <w:tc>
          <w:tcPr>
            <w:tcW w:w="15632" w:type="dxa"/>
            <w:gridSpan w:val="4"/>
          </w:tcPr>
          <w:p w:rsidR="00970875" w:rsidRDefault="00970875" w:rsidP="00970875">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Совершенствование нормативно-правового регулирования и методического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 сопровождения системы дополнительного образования детей</w:t>
            </w:r>
          </w:p>
        </w:tc>
      </w:tr>
      <w:tr w:rsidR="00551214" w:rsidRPr="00551214" w:rsidTr="00970875">
        <w:trPr>
          <w:trHeight w:val="20"/>
          <w:jc w:val="center"/>
        </w:trPr>
        <w:tc>
          <w:tcPr>
            <w:tcW w:w="8421" w:type="dxa"/>
          </w:tcPr>
          <w:p w:rsidR="00551214" w:rsidRPr="00551214" w:rsidRDefault="00970875" w:rsidP="00970875">
            <w:pPr>
              <w:rPr>
                <w:rFonts w:ascii="Times New Roman" w:hAnsi="Times New Roman" w:cs="Times New Roman"/>
                <w:sz w:val="24"/>
                <w:szCs w:val="24"/>
              </w:rPr>
            </w:pPr>
            <w:r>
              <w:rPr>
                <w:rFonts w:ascii="Times New Roman" w:hAnsi="Times New Roman" w:cs="Times New Roman"/>
                <w:sz w:val="24"/>
                <w:szCs w:val="24"/>
              </w:rPr>
              <w:t xml:space="preserve">1. </w:t>
            </w:r>
            <w:r w:rsidR="00551214" w:rsidRPr="00551214">
              <w:rPr>
                <w:rFonts w:ascii="Times New Roman" w:hAnsi="Times New Roman" w:cs="Times New Roman"/>
                <w:sz w:val="24"/>
                <w:szCs w:val="24"/>
              </w:rPr>
              <w:t xml:space="preserve">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региональной системы дополнительного образования детей, в том числе выдача сертификатов персонифицированного финансирования дополнительного образования детей независимо от места проживания, состояния здоровья ребенка и уровня материальной обеспеченности семьи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(далее </w:t>
            </w:r>
            <w:r>
              <w:rPr>
                <w:rFonts w:ascii="Times New Roman" w:hAnsi="Times New Roman" w:cs="Times New Roman"/>
                <w:sz w:val="24"/>
                <w:szCs w:val="24"/>
              </w:rPr>
              <w:t>–</w:t>
            </w:r>
            <w:r w:rsidR="00551214" w:rsidRPr="00551214">
              <w:rPr>
                <w:rFonts w:ascii="Times New Roman" w:hAnsi="Times New Roman" w:cs="Times New Roman"/>
                <w:sz w:val="24"/>
                <w:szCs w:val="24"/>
              </w:rPr>
              <w:t xml:space="preserve"> детские школы искусств), организаций, реализующих дополнительные образовательные программы спортивной подготовки с 1 января 2023 г.)</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tc>
        <w:tc>
          <w:tcPr>
            <w:tcW w:w="3227" w:type="dxa"/>
          </w:tcPr>
          <w:p w:rsidR="00551214" w:rsidRPr="00551214" w:rsidRDefault="00551214" w:rsidP="00970875">
            <w:pPr>
              <w:rPr>
                <w:rFonts w:ascii="Times New Roman" w:hAnsi="Times New Roman" w:cs="Times New Roman"/>
                <w:sz w:val="24"/>
                <w:szCs w:val="24"/>
              </w:rPr>
            </w:pPr>
            <w:r w:rsidRPr="00551214">
              <w:rPr>
                <w:rFonts w:ascii="Times New Roman" w:hAnsi="Times New Roman" w:cs="Times New Roman"/>
                <w:sz w:val="24"/>
                <w:szCs w:val="24"/>
              </w:rPr>
              <w:t xml:space="preserve">Министерство образования </w:t>
            </w:r>
          </w:p>
          <w:p w:rsidR="00551214" w:rsidRPr="00551214" w:rsidRDefault="00551214" w:rsidP="00970875">
            <w:pPr>
              <w:rPr>
                <w:rFonts w:ascii="Times New Roman" w:hAnsi="Times New Roman" w:cs="Times New Roman"/>
                <w:sz w:val="24"/>
                <w:szCs w:val="24"/>
              </w:rPr>
            </w:pPr>
            <w:r w:rsidRPr="00551214">
              <w:rPr>
                <w:rFonts w:ascii="Times New Roman" w:hAnsi="Times New Roman" w:cs="Times New Roman"/>
                <w:sz w:val="24"/>
                <w:szCs w:val="24"/>
              </w:rPr>
              <w:t>Республики Тыва</w:t>
            </w:r>
          </w:p>
        </w:tc>
        <w:tc>
          <w:tcPr>
            <w:tcW w:w="2093" w:type="dxa"/>
          </w:tcPr>
          <w:p w:rsidR="00551214" w:rsidRPr="00551214" w:rsidRDefault="00970875" w:rsidP="00970875">
            <w:pPr>
              <w:rPr>
                <w:rFonts w:ascii="Times New Roman" w:hAnsi="Times New Roman" w:cs="Times New Roman"/>
                <w:sz w:val="24"/>
                <w:szCs w:val="24"/>
              </w:rPr>
            </w:pPr>
            <w:r>
              <w:rPr>
                <w:rFonts w:ascii="Times New Roman" w:hAnsi="Times New Roman" w:cs="Times New Roman"/>
                <w:sz w:val="24"/>
                <w:szCs w:val="24"/>
              </w:rPr>
              <w:t>м</w:t>
            </w:r>
            <w:r w:rsidR="00551214" w:rsidRPr="00551214">
              <w:rPr>
                <w:rFonts w:ascii="Times New Roman" w:hAnsi="Times New Roman" w:cs="Times New Roman"/>
                <w:sz w:val="24"/>
                <w:szCs w:val="24"/>
              </w:rPr>
              <w:t>етодические рекомендации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 xml:space="preserve">2. </w:t>
            </w:r>
            <w:r w:rsidR="00551214" w:rsidRPr="00551214">
              <w:rPr>
                <w:rFonts w:ascii="Times New Roman" w:hAnsi="Times New Roman" w:cs="Times New Roman"/>
                <w:sz w:val="24"/>
                <w:szCs w:val="24"/>
              </w:rPr>
              <w:t xml:space="preserve">Совершенствование статистического инструментария для организации наблюдения в сфере дополнительного образования детей, разработка мониторингов в системе учреждения дополнительного образования </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2023 г.</w:t>
            </w:r>
          </w:p>
        </w:tc>
        <w:tc>
          <w:tcPr>
            <w:tcW w:w="3227" w:type="dxa"/>
          </w:tcPr>
          <w:p w:rsidR="00551214" w:rsidRPr="00551214" w:rsidRDefault="00551214" w:rsidP="00970875">
            <w:pPr>
              <w:rPr>
                <w:rFonts w:ascii="Times New Roman" w:hAnsi="Times New Roman" w:cs="Times New Roman"/>
                <w:sz w:val="24"/>
                <w:szCs w:val="24"/>
              </w:rPr>
            </w:pPr>
            <w:r w:rsidRPr="00970875">
              <w:rPr>
                <w:rFonts w:ascii="Times New Roman" w:hAnsi="Times New Roman" w:cs="Times New Roman"/>
                <w:sz w:val="24"/>
                <w:szCs w:val="24"/>
              </w:rPr>
              <w:t>Управление Федеральной службы</w:t>
            </w:r>
            <w:r w:rsidR="00970875" w:rsidRPr="00970875">
              <w:rPr>
                <w:rFonts w:ascii="Times New Roman" w:hAnsi="Times New Roman" w:cs="Times New Roman"/>
                <w:sz w:val="24"/>
                <w:szCs w:val="24"/>
              </w:rPr>
              <w:t xml:space="preserve"> </w:t>
            </w:r>
            <w:r w:rsidRPr="00970875">
              <w:rPr>
                <w:rFonts w:ascii="Times New Roman" w:hAnsi="Times New Roman" w:cs="Times New Roman"/>
                <w:sz w:val="24"/>
                <w:szCs w:val="24"/>
              </w:rPr>
              <w:t>государственной статистики</w:t>
            </w:r>
            <w:r w:rsidR="00970875" w:rsidRPr="00970875">
              <w:rPr>
                <w:rFonts w:ascii="Times New Roman" w:hAnsi="Times New Roman" w:cs="Times New Roman"/>
                <w:sz w:val="24"/>
                <w:szCs w:val="24"/>
              </w:rPr>
              <w:t xml:space="preserve"> </w:t>
            </w:r>
            <w:r w:rsidRPr="00970875">
              <w:rPr>
                <w:rFonts w:ascii="Times New Roman" w:hAnsi="Times New Roman" w:cs="Times New Roman"/>
                <w:sz w:val="24"/>
                <w:szCs w:val="24"/>
              </w:rPr>
              <w:t>по Красноярскому краю,</w:t>
            </w:r>
            <w:r w:rsidR="00970875" w:rsidRPr="00970875">
              <w:rPr>
                <w:rFonts w:ascii="Times New Roman" w:hAnsi="Times New Roman" w:cs="Times New Roman"/>
                <w:sz w:val="24"/>
                <w:szCs w:val="24"/>
              </w:rPr>
              <w:t xml:space="preserve"> </w:t>
            </w:r>
            <w:r w:rsidRPr="00970875">
              <w:rPr>
                <w:rFonts w:ascii="Times New Roman" w:hAnsi="Times New Roman" w:cs="Times New Roman"/>
                <w:sz w:val="24"/>
                <w:szCs w:val="24"/>
              </w:rPr>
              <w:t xml:space="preserve">Республике Хакасия и </w:t>
            </w:r>
            <w:r w:rsidRPr="00970875">
              <w:rPr>
                <w:rFonts w:ascii="Times New Roman" w:hAnsi="Times New Roman" w:cs="Times New Roman"/>
                <w:sz w:val="24"/>
                <w:szCs w:val="24"/>
              </w:rPr>
              <w:lastRenderedPageBreak/>
              <w:t>Республике Тыва (по согласованию),</w:t>
            </w:r>
            <w:r w:rsidR="00970875">
              <w:rPr>
                <w:rFonts w:ascii="Times New Roman" w:hAnsi="Times New Roman" w:cs="Times New Roman"/>
                <w:sz w:val="24"/>
                <w:szCs w:val="24"/>
              </w:rPr>
              <w:t xml:space="preserve"> </w:t>
            </w: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доклад в Министерство просве</w:t>
            </w:r>
            <w:r w:rsidR="00970875">
              <w:rPr>
                <w:rFonts w:ascii="Times New Roman" w:hAnsi="Times New Roman" w:cs="Times New Roman"/>
                <w:sz w:val="24"/>
                <w:szCs w:val="24"/>
              </w:rPr>
              <w:t>щения</w:t>
            </w:r>
            <w:r w:rsidRPr="00551214">
              <w:rPr>
                <w:rFonts w:ascii="Times New Roman" w:hAnsi="Times New Roman" w:cs="Times New Roman"/>
                <w:sz w:val="24"/>
                <w:szCs w:val="24"/>
              </w:rPr>
              <w:t xml:space="preserve"> Российской Федерации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51214" w:rsidRPr="00551214">
              <w:rPr>
                <w:rFonts w:ascii="Times New Roman" w:hAnsi="Times New Roman" w:cs="Times New Roman"/>
                <w:sz w:val="24"/>
                <w:szCs w:val="24"/>
              </w:rPr>
              <w:t xml:space="preserve">Закрепление дополнительного нормативного статуса единой автоматизированной информационной системы сбора и анализа данных по организациям, программам, мероприятиям образования и основным статистическим показателям охвата детей дополнительным образованием в Республике Тыва  </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Министерство образования </w:t>
            </w:r>
          </w:p>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Республики Тыва</w:t>
            </w:r>
          </w:p>
        </w:tc>
        <w:tc>
          <w:tcPr>
            <w:tcW w:w="2093"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в</w:t>
            </w:r>
            <w:r w:rsidRPr="00551214">
              <w:rPr>
                <w:rFonts w:ascii="Times New Roman" w:hAnsi="Times New Roman" w:cs="Times New Roman"/>
                <w:sz w:val="24"/>
                <w:szCs w:val="24"/>
              </w:rPr>
              <w:t>едомственный</w:t>
            </w:r>
            <w:r w:rsidR="00551214" w:rsidRPr="00551214">
              <w:rPr>
                <w:rFonts w:ascii="Times New Roman" w:hAnsi="Times New Roman" w:cs="Times New Roman"/>
                <w:sz w:val="24"/>
                <w:szCs w:val="24"/>
              </w:rPr>
              <w:t xml:space="preserve"> акт</w:t>
            </w:r>
          </w:p>
        </w:tc>
      </w:tr>
      <w:tr w:rsidR="00551214" w:rsidRPr="00551214" w:rsidTr="00970875">
        <w:trPr>
          <w:trHeight w:val="20"/>
          <w:jc w:val="center"/>
        </w:trPr>
        <w:tc>
          <w:tcPr>
            <w:tcW w:w="8421" w:type="dxa"/>
          </w:tcPr>
          <w:p w:rsidR="00551214" w:rsidRPr="00551214" w:rsidRDefault="00970875" w:rsidP="00CD11B5">
            <w:pPr>
              <w:rPr>
                <w:rFonts w:ascii="Times New Roman" w:hAnsi="Times New Roman" w:cs="Times New Roman"/>
                <w:sz w:val="24"/>
                <w:szCs w:val="24"/>
              </w:rPr>
            </w:pPr>
            <w:r>
              <w:rPr>
                <w:rFonts w:ascii="Times New Roman" w:hAnsi="Times New Roman" w:cs="Times New Roman"/>
                <w:sz w:val="24"/>
                <w:szCs w:val="24"/>
              </w:rPr>
              <w:t xml:space="preserve">4. </w:t>
            </w:r>
            <w:r w:rsidR="00551214" w:rsidRPr="00551214">
              <w:rPr>
                <w:rFonts w:ascii="Times New Roman" w:hAnsi="Times New Roman" w:cs="Times New Roman"/>
                <w:sz w:val="24"/>
                <w:szCs w:val="24"/>
              </w:rPr>
              <w:t>Совершенствование системы государственных сервисов, находящихся в ведении Министерство образования Р</w:t>
            </w:r>
            <w:r>
              <w:rPr>
                <w:rFonts w:ascii="Times New Roman" w:hAnsi="Times New Roman" w:cs="Times New Roman"/>
                <w:sz w:val="24"/>
                <w:szCs w:val="24"/>
              </w:rPr>
              <w:t xml:space="preserve">еспублики </w:t>
            </w:r>
            <w:r w:rsidR="00551214" w:rsidRPr="00551214">
              <w:rPr>
                <w:rFonts w:ascii="Times New Roman" w:hAnsi="Times New Roman" w:cs="Times New Roman"/>
                <w:sz w:val="24"/>
                <w:szCs w:val="24"/>
              </w:rPr>
              <w:t>Т</w:t>
            </w:r>
            <w:r>
              <w:rPr>
                <w:rFonts w:ascii="Times New Roman" w:hAnsi="Times New Roman" w:cs="Times New Roman"/>
                <w:sz w:val="24"/>
                <w:szCs w:val="24"/>
              </w:rPr>
              <w:t>ыва</w:t>
            </w:r>
            <w:r w:rsidR="00551214" w:rsidRPr="00551214">
              <w:rPr>
                <w:rFonts w:ascii="Times New Roman" w:hAnsi="Times New Roman" w:cs="Times New Roman"/>
                <w:sz w:val="24"/>
                <w:szCs w:val="24"/>
              </w:rPr>
              <w:t xml:space="preserve">, обеспечивающих доступ к информации об организациях, реализующих дополнительные общеобразовательные программы в Республике Тыва, запись на обучение по дополнительной общеобразовательной программе, в том числе интеграция единой автоматизированной информационной системы сбора и анализа данных по организациям, программам и мероприятиям дополнительного образования и основным статистическим показателям охвата детей дополнительным образованием в республике </w:t>
            </w:r>
            <w:r w:rsidR="00CD11B5">
              <w:rPr>
                <w:rFonts w:ascii="Times New Roman" w:hAnsi="Times New Roman" w:cs="Times New Roman"/>
                <w:sz w:val="24"/>
                <w:szCs w:val="24"/>
              </w:rPr>
              <w:t>с</w:t>
            </w:r>
            <w:r w:rsidR="00551214" w:rsidRPr="00551214">
              <w:rPr>
                <w:rFonts w:ascii="Times New Roman" w:hAnsi="Times New Roman" w:cs="Times New Roman"/>
                <w:sz w:val="24"/>
                <w:szCs w:val="24"/>
              </w:rPr>
              <w:t xml:space="preserve"> автоматизированной информационной системой «Статистическая отчетность отрасли» и государственной информационной системой «Единая цифровая платформа «Физическая культура и спорт» </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2023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 xml:space="preserve">5. </w:t>
            </w:r>
            <w:r w:rsidR="00551214" w:rsidRPr="00551214">
              <w:rPr>
                <w:rFonts w:ascii="Times New Roman" w:hAnsi="Times New Roman" w:cs="Times New Roman"/>
                <w:sz w:val="24"/>
                <w:szCs w:val="24"/>
              </w:rPr>
              <w:t>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2023 г</w:t>
            </w:r>
            <w:r w:rsidR="00CD11B5">
              <w:rPr>
                <w:rFonts w:ascii="Times New Roman" w:hAnsi="Times New Roman" w:cs="Times New Roman"/>
                <w:sz w:val="24"/>
                <w:szCs w:val="24"/>
              </w:rPr>
              <w:t>.</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 xml:space="preserve">6. </w:t>
            </w:r>
            <w:r w:rsidR="00551214" w:rsidRPr="00551214">
              <w:rPr>
                <w:rFonts w:ascii="Times New Roman" w:hAnsi="Times New Roman" w:cs="Times New Roman"/>
                <w:sz w:val="24"/>
                <w:szCs w:val="24"/>
              </w:rPr>
              <w:t xml:space="preserve">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республике </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 xml:space="preserve">7. </w:t>
            </w:r>
            <w:r w:rsidR="00551214" w:rsidRPr="00551214">
              <w:rPr>
                <w:rFonts w:ascii="Times New Roman" w:hAnsi="Times New Roman" w:cs="Times New Roman"/>
                <w:sz w:val="24"/>
                <w:szCs w:val="24"/>
              </w:rPr>
              <w:t xml:space="preserve">Подготовка проекта правового акта Главы Республики Тыва об утверждении </w:t>
            </w:r>
            <w:r w:rsidR="00551214" w:rsidRPr="00551214">
              <w:rPr>
                <w:rFonts w:ascii="Times New Roman" w:hAnsi="Times New Roman" w:cs="Times New Roman"/>
                <w:sz w:val="24"/>
                <w:szCs w:val="24"/>
              </w:rPr>
              <w:lastRenderedPageBreak/>
              <w:t>премий лучшим педагогам дополнительного образования за достижения в педагогической деятельности в сфере дополнительного образования детей</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lastRenderedPageBreak/>
              <w:t xml:space="preserve">второе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полугодие</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lastRenderedPageBreak/>
              <w:t>2025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правовой акт Главы Республики </w:t>
            </w:r>
            <w:r w:rsidRPr="00551214">
              <w:rPr>
                <w:rFonts w:ascii="Times New Roman" w:hAnsi="Times New Roman" w:cs="Times New Roman"/>
                <w:sz w:val="24"/>
                <w:szCs w:val="24"/>
              </w:rPr>
              <w:lastRenderedPageBreak/>
              <w:t>Тыва</w:t>
            </w:r>
          </w:p>
        </w:tc>
      </w:tr>
      <w:tr w:rsidR="00551214" w:rsidRPr="00551214" w:rsidTr="00970875">
        <w:trPr>
          <w:trHeight w:val="20"/>
          <w:jc w:val="center"/>
        </w:trPr>
        <w:tc>
          <w:tcPr>
            <w:tcW w:w="15632" w:type="dxa"/>
            <w:gridSpan w:val="4"/>
          </w:tcPr>
          <w:p w:rsidR="00551214" w:rsidRPr="00551214" w:rsidRDefault="00970875" w:rsidP="00970875">
            <w:pPr>
              <w:jc w:val="cente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Повышение доступности и качества дополнительного образования детей</w:t>
            </w:r>
          </w:p>
        </w:tc>
      </w:tr>
      <w:tr w:rsidR="00551214" w:rsidRPr="00551214" w:rsidTr="00970875">
        <w:trPr>
          <w:trHeight w:val="20"/>
          <w:jc w:val="center"/>
        </w:trPr>
        <w:tc>
          <w:tcPr>
            <w:tcW w:w="8421" w:type="dxa"/>
          </w:tcPr>
          <w:p w:rsidR="00551214" w:rsidRPr="00551214" w:rsidRDefault="00970875" w:rsidP="00CD11B5">
            <w:pPr>
              <w:rPr>
                <w:rFonts w:ascii="Times New Roman" w:hAnsi="Times New Roman" w:cs="Times New Roman"/>
                <w:sz w:val="24"/>
                <w:szCs w:val="24"/>
              </w:rPr>
            </w:pPr>
            <w:r>
              <w:rPr>
                <w:rFonts w:ascii="Times New Roman" w:hAnsi="Times New Roman" w:cs="Times New Roman"/>
                <w:sz w:val="24"/>
                <w:szCs w:val="24"/>
              </w:rPr>
              <w:t xml:space="preserve">8. </w:t>
            </w:r>
            <w:r w:rsidR="00551214" w:rsidRPr="00551214">
              <w:rPr>
                <w:rFonts w:ascii="Times New Roman" w:hAnsi="Times New Roman" w:cs="Times New Roman"/>
                <w:sz w:val="24"/>
                <w:szCs w:val="24"/>
              </w:rPr>
              <w:t>Проведение анализа доступности дополнительного образования детей в Республике Тыва и приоритетных направлений развития дополнительного образования детей в соответствии с социально-экономическими потребностями республики, а также потребност</w:t>
            </w:r>
            <w:r w:rsidR="00CD11B5">
              <w:rPr>
                <w:rFonts w:ascii="Times New Roman" w:hAnsi="Times New Roman" w:cs="Times New Roman"/>
                <w:sz w:val="24"/>
                <w:szCs w:val="24"/>
              </w:rPr>
              <w:t>и</w:t>
            </w:r>
            <w:r w:rsidR="00551214" w:rsidRPr="00551214">
              <w:rPr>
                <w:rFonts w:ascii="Times New Roman" w:hAnsi="Times New Roman" w:cs="Times New Roman"/>
                <w:sz w:val="24"/>
                <w:szCs w:val="24"/>
              </w:rPr>
              <w:t xml:space="preserve">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970875">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w:t>
            </w:r>
            <w:r w:rsidR="00970875">
              <w:rPr>
                <w:rFonts w:ascii="Times New Roman" w:hAnsi="Times New Roman" w:cs="Times New Roman"/>
                <w:sz w:val="24"/>
                <w:szCs w:val="24"/>
              </w:rPr>
              <w:t xml:space="preserve">оклад в </w:t>
            </w:r>
            <w:r w:rsidRPr="00551214">
              <w:rPr>
                <w:rFonts w:ascii="Times New Roman" w:hAnsi="Times New Roman" w:cs="Times New Roman"/>
                <w:sz w:val="24"/>
                <w:szCs w:val="24"/>
              </w:rPr>
              <w:t>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 xml:space="preserve">9. </w:t>
            </w:r>
            <w:r w:rsidR="00551214" w:rsidRPr="00551214">
              <w:rPr>
                <w:rFonts w:ascii="Times New Roman" w:hAnsi="Times New Roman" w:cs="Times New Roman"/>
                <w:sz w:val="24"/>
                <w:szCs w:val="24"/>
              </w:rPr>
              <w:t xml:space="preserve">Создание новых мест дополнительного образования на базе муниципальных образовательных учреждений дополнительного образования для увеличения </w:t>
            </w:r>
            <w:proofErr w:type="gramStart"/>
            <w:r w:rsidR="00551214" w:rsidRPr="00551214">
              <w:rPr>
                <w:rFonts w:ascii="Times New Roman" w:hAnsi="Times New Roman" w:cs="Times New Roman"/>
                <w:sz w:val="24"/>
                <w:szCs w:val="24"/>
              </w:rPr>
              <w:t>количества</w:t>
            </w:r>
            <w:proofErr w:type="gramEnd"/>
            <w:r w:rsidR="00551214" w:rsidRPr="00551214">
              <w:rPr>
                <w:rFonts w:ascii="Times New Roman" w:hAnsi="Times New Roman" w:cs="Times New Roman"/>
                <w:sz w:val="24"/>
                <w:szCs w:val="24"/>
              </w:rPr>
              <w:t xml:space="preserve"> обучающихся в сф</w:t>
            </w:r>
            <w:r w:rsidR="00CD11B5">
              <w:rPr>
                <w:rFonts w:ascii="Times New Roman" w:hAnsi="Times New Roman" w:cs="Times New Roman"/>
                <w:sz w:val="24"/>
                <w:szCs w:val="24"/>
              </w:rPr>
              <w:t>ере дополнительного образования</w:t>
            </w:r>
          </w:p>
          <w:p w:rsidR="00551214" w:rsidRPr="00551214" w:rsidRDefault="00551214" w:rsidP="00551214">
            <w:pPr>
              <w:rPr>
                <w:rFonts w:ascii="Times New Roman" w:hAnsi="Times New Roman" w:cs="Times New Roman"/>
                <w:sz w:val="24"/>
                <w:szCs w:val="24"/>
              </w:rPr>
            </w:pP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970875">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w:t>
            </w:r>
            <w:r w:rsidR="00970875">
              <w:rPr>
                <w:rFonts w:ascii="Times New Roman" w:hAnsi="Times New Roman" w:cs="Times New Roman"/>
                <w:sz w:val="24"/>
                <w:szCs w:val="24"/>
              </w:rPr>
              <w:t xml:space="preserve"> </w:t>
            </w:r>
            <w:r w:rsidRPr="00551214">
              <w:rPr>
                <w:rFonts w:ascii="Times New Roman" w:hAnsi="Times New Roman" w:cs="Times New Roman"/>
                <w:sz w:val="24"/>
                <w:szCs w:val="24"/>
              </w:rPr>
              <w:t>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w:t>
            </w:r>
            <w:r w:rsidR="00970875">
              <w:rPr>
                <w:rFonts w:ascii="Times New Roman" w:hAnsi="Times New Roman" w:cs="Times New Roman"/>
                <w:sz w:val="24"/>
                <w:szCs w:val="24"/>
              </w:rPr>
              <w:t>щения</w:t>
            </w:r>
            <w:r w:rsidRPr="00551214">
              <w:rPr>
                <w:rFonts w:ascii="Times New Roman" w:hAnsi="Times New Roman" w:cs="Times New Roman"/>
                <w:sz w:val="24"/>
                <w:szCs w:val="24"/>
              </w:rPr>
              <w:t xml:space="preserve">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10. </w:t>
            </w:r>
            <w:r w:rsidR="00551214" w:rsidRPr="00551214">
              <w:rPr>
                <w:rFonts w:ascii="Times New Roman" w:hAnsi="Times New Roman" w:cs="Times New Roman"/>
                <w:sz w:val="24"/>
                <w:szCs w:val="24"/>
              </w:rPr>
              <w:t>Выявление и распространение лучших практик повышения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w:t>
            </w:r>
            <w:r w:rsidR="00CD11B5">
              <w:rPr>
                <w:rFonts w:ascii="Times New Roman" w:hAnsi="Times New Roman" w:cs="Times New Roman"/>
                <w:sz w:val="24"/>
                <w:szCs w:val="24"/>
              </w:rPr>
              <w:t>щи сетевой формы взаимодействия</w:t>
            </w:r>
            <w:r w:rsidR="00551214" w:rsidRPr="00551214">
              <w:rPr>
                <w:rFonts w:ascii="Times New Roman" w:hAnsi="Times New Roman" w:cs="Times New Roman"/>
                <w:sz w:val="24"/>
                <w:szCs w:val="24"/>
              </w:rPr>
              <w:t xml:space="preserve">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970875">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w:t>
            </w:r>
            <w:r w:rsidR="00970875">
              <w:rPr>
                <w:rFonts w:ascii="Times New Roman" w:hAnsi="Times New Roman" w:cs="Times New Roman"/>
                <w:sz w:val="24"/>
                <w:szCs w:val="24"/>
              </w:rPr>
              <w:t xml:space="preserve"> </w:t>
            </w:r>
            <w:r w:rsidRPr="00551214">
              <w:rPr>
                <w:rFonts w:ascii="Times New Roman" w:hAnsi="Times New Roman" w:cs="Times New Roman"/>
                <w:sz w:val="24"/>
                <w:szCs w:val="24"/>
              </w:rPr>
              <w:t>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11. </w:t>
            </w:r>
            <w:r w:rsidR="00551214" w:rsidRPr="00551214">
              <w:rPr>
                <w:rFonts w:ascii="Times New Roman" w:hAnsi="Times New Roman" w:cs="Times New Roman"/>
                <w:sz w:val="24"/>
                <w:szCs w:val="24"/>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891" w:type="dxa"/>
          </w:tcPr>
          <w:p w:rsidR="00970875"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highlight w:val="yellow"/>
              </w:rPr>
            </w:pPr>
            <w:r w:rsidRPr="00551214">
              <w:rPr>
                <w:rFonts w:ascii="Times New Roman" w:hAnsi="Times New Roman" w:cs="Times New Roman"/>
                <w:sz w:val="24"/>
                <w:szCs w:val="24"/>
              </w:rPr>
              <w:t xml:space="preserve">2022 г., далее </w:t>
            </w:r>
            <w:r w:rsidR="00970875">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CD11B5">
            <w:pPr>
              <w:rPr>
                <w:rFonts w:ascii="Times New Roman" w:hAnsi="Times New Roman" w:cs="Times New Roman"/>
                <w:sz w:val="24"/>
                <w:szCs w:val="24"/>
              </w:rPr>
            </w:pPr>
            <w:r>
              <w:rPr>
                <w:rFonts w:ascii="Times New Roman" w:hAnsi="Times New Roman" w:cs="Times New Roman"/>
                <w:sz w:val="24"/>
                <w:szCs w:val="24"/>
              </w:rPr>
              <w:t xml:space="preserve">12. </w:t>
            </w:r>
            <w:r w:rsidR="00551214" w:rsidRPr="00551214">
              <w:rPr>
                <w:rFonts w:ascii="Times New Roman" w:hAnsi="Times New Roman" w:cs="Times New Roman"/>
                <w:sz w:val="24"/>
                <w:szCs w:val="24"/>
              </w:rPr>
              <w:t>Обновление содержания дополнительных общеобразовательных программ (за исключением дополнительных предпрофессиональных программ в области искусств, а также дополнительных образовательных программ спортивной подготовки, реализуемых с 1 января 2023 г.) для формирования компетентностей, связанных с эмоциональным, физическим, интеллектуальным, духовным развитием человека</w:t>
            </w:r>
            <w:r w:rsidR="00CD11B5">
              <w:rPr>
                <w:rFonts w:ascii="Times New Roman" w:hAnsi="Times New Roman" w:cs="Times New Roman"/>
                <w:sz w:val="24"/>
                <w:szCs w:val="24"/>
              </w:rPr>
              <w:t>,</w:t>
            </w:r>
            <w:r w:rsidR="00551214" w:rsidRPr="00551214">
              <w:rPr>
                <w:rFonts w:ascii="Times New Roman" w:hAnsi="Times New Roman" w:cs="Times New Roman"/>
                <w:sz w:val="24"/>
                <w:szCs w:val="24"/>
              </w:rPr>
              <w:t xml:space="preserve"> на основании анализа социально-экономических потребностей республики и потребностей детей, в том числе с учетом опыта Образователь</w:t>
            </w:r>
            <w:r w:rsidR="00551214" w:rsidRPr="00551214">
              <w:rPr>
                <w:rFonts w:ascii="Times New Roman" w:hAnsi="Times New Roman" w:cs="Times New Roman"/>
                <w:sz w:val="24"/>
                <w:szCs w:val="24"/>
              </w:rPr>
              <w:lastRenderedPageBreak/>
              <w:t xml:space="preserve">ного </w:t>
            </w:r>
            <w:r w:rsidR="00CD11B5">
              <w:rPr>
                <w:rFonts w:ascii="Times New Roman" w:hAnsi="Times New Roman" w:cs="Times New Roman"/>
                <w:sz w:val="24"/>
                <w:szCs w:val="24"/>
              </w:rPr>
              <w:t>ф</w:t>
            </w:r>
            <w:r w:rsidR="00551214" w:rsidRPr="00551214">
              <w:rPr>
                <w:rFonts w:ascii="Times New Roman" w:hAnsi="Times New Roman" w:cs="Times New Roman"/>
                <w:sz w:val="24"/>
                <w:szCs w:val="24"/>
              </w:rPr>
              <w:t xml:space="preserve">онда «Талант и </w:t>
            </w:r>
            <w:proofErr w:type="spellStart"/>
            <w:r w:rsidR="00551214" w:rsidRPr="00551214">
              <w:rPr>
                <w:rFonts w:ascii="Times New Roman" w:hAnsi="Times New Roman" w:cs="Times New Roman"/>
                <w:sz w:val="24"/>
                <w:szCs w:val="24"/>
              </w:rPr>
              <w:t>ycпex</w:t>
            </w:r>
            <w:proofErr w:type="spellEnd"/>
            <w:r w:rsidR="00551214" w:rsidRPr="00551214">
              <w:rPr>
                <w:rFonts w:ascii="Times New Roman" w:hAnsi="Times New Roman" w:cs="Times New Roman"/>
                <w:sz w:val="24"/>
                <w:szCs w:val="24"/>
              </w:rPr>
              <w:t>», проектов Национальной технологической инициативы</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lastRenderedPageBreak/>
              <w:t>III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p w:rsidR="00551214" w:rsidRPr="00551214" w:rsidRDefault="00551214" w:rsidP="00970875">
            <w:pPr>
              <w:jc w:val="center"/>
              <w:rPr>
                <w:rFonts w:ascii="Times New Roman" w:hAnsi="Times New Roman" w:cs="Times New Roman"/>
                <w:sz w:val="24"/>
                <w:szCs w:val="24"/>
                <w:highlight w:val="yellow"/>
              </w:rPr>
            </w:pPr>
            <w:r w:rsidRPr="00551214">
              <w:rPr>
                <w:rFonts w:ascii="Times New Roman" w:hAnsi="Times New Roman" w:cs="Times New Roman"/>
                <w:sz w:val="24"/>
                <w:szCs w:val="24"/>
              </w:rPr>
              <w:t xml:space="preserve">далее </w:t>
            </w:r>
            <w:r w:rsidR="00970875">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970875"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бразовательные организации, реализующие дополнительные общеобразовательные программы, органы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551214" w:rsidRPr="00551214">
              <w:rPr>
                <w:rFonts w:ascii="Times New Roman" w:hAnsi="Times New Roman" w:cs="Times New Roman"/>
                <w:sz w:val="24"/>
                <w:szCs w:val="24"/>
              </w:rPr>
              <w:t>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региональной системы дополнительного образования детей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в течени</w:t>
            </w:r>
            <w:r w:rsidR="00591C66">
              <w:rPr>
                <w:rFonts w:ascii="Times New Roman" w:hAnsi="Times New Roman" w:cs="Times New Roman"/>
                <w:sz w:val="24"/>
                <w:szCs w:val="24"/>
              </w:rPr>
              <w:t>е</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далее </w:t>
            </w:r>
            <w:r w:rsidR="00591C6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14. </w:t>
            </w:r>
            <w:r w:rsidR="00551214" w:rsidRPr="00551214">
              <w:rPr>
                <w:rFonts w:ascii="Times New Roman" w:hAnsi="Times New Roman" w:cs="Times New Roman"/>
                <w:sz w:val="24"/>
                <w:szCs w:val="24"/>
              </w:rP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tc>
        <w:tc>
          <w:tcPr>
            <w:tcW w:w="3227"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15. </w:t>
            </w:r>
            <w:r w:rsidR="00551214" w:rsidRPr="00551214">
              <w:rPr>
                <w:rFonts w:ascii="Times New Roman" w:hAnsi="Times New Roman" w:cs="Times New Roman"/>
                <w:sz w:val="24"/>
                <w:szCs w:val="24"/>
              </w:rP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образовательные организации, реализующие дополнительные общеобразовательные программы</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16. </w:t>
            </w:r>
            <w:r w:rsidR="00551214" w:rsidRPr="00551214">
              <w:rPr>
                <w:rFonts w:ascii="Times New Roman" w:hAnsi="Times New Roman" w:cs="Times New Roman"/>
                <w:sz w:val="24"/>
                <w:szCs w:val="24"/>
              </w:rPr>
              <w:t xml:space="preserve">Разработка и реализация дополнительных общеобразовательных программ, направленных на профилактику и преодоление школьной </w:t>
            </w:r>
            <w:proofErr w:type="spellStart"/>
            <w:r w:rsidR="00551214" w:rsidRPr="00551214">
              <w:rPr>
                <w:rFonts w:ascii="Times New Roman" w:hAnsi="Times New Roman" w:cs="Times New Roman"/>
                <w:sz w:val="24"/>
                <w:szCs w:val="24"/>
              </w:rPr>
              <w:t>неуспешности</w:t>
            </w:r>
            <w:proofErr w:type="spellEnd"/>
            <w:r w:rsidR="00551214" w:rsidRPr="00551214">
              <w:rPr>
                <w:rFonts w:ascii="Times New Roman" w:hAnsi="Times New Roman" w:cs="Times New Roman"/>
                <w:sz w:val="24"/>
                <w:szCs w:val="24"/>
              </w:rPr>
              <w:t>, в том числе реализуемых в каникулярный период</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 квартал 2023 г.</w:t>
            </w:r>
          </w:p>
        </w:tc>
        <w:tc>
          <w:tcPr>
            <w:tcW w:w="3227"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 образовательные организации, реализующие дополнительные общеобразовательные программы</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17. </w:t>
            </w:r>
            <w:r w:rsidR="00551214" w:rsidRPr="00551214">
              <w:rPr>
                <w:rFonts w:ascii="Times New Roman" w:hAnsi="Times New Roman" w:cs="Times New Roman"/>
                <w:sz w:val="24"/>
                <w:szCs w:val="24"/>
              </w:rPr>
              <w:t>Внедрение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591C6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91C66" w:rsidP="00CD11B5">
            <w:pPr>
              <w:rPr>
                <w:rFonts w:ascii="Times New Roman" w:hAnsi="Times New Roman" w:cs="Times New Roman"/>
                <w:sz w:val="24"/>
                <w:szCs w:val="24"/>
              </w:rPr>
            </w:pPr>
            <w:r>
              <w:rPr>
                <w:rFonts w:ascii="Times New Roman" w:hAnsi="Times New Roman" w:cs="Times New Roman"/>
                <w:sz w:val="24"/>
                <w:szCs w:val="24"/>
              </w:rPr>
              <w:t xml:space="preserve">18. </w:t>
            </w:r>
            <w:r w:rsidR="00551214" w:rsidRPr="00551214">
              <w:rPr>
                <w:rFonts w:ascii="Times New Roman" w:hAnsi="Times New Roman" w:cs="Times New Roman"/>
                <w:sz w:val="24"/>
                <w:szCs w:val="24"/>
              </w:rPr>
              <w:t xml:space="preserve">Создание и функционирование </w:t>
            </w:r>
            <w:r w:rsidR="00CD11B5">
              <w:rPr>
                <w:rFonts w:ascii="Times New Roman" w:hAnsi="Times New Roman" w:cs="Times New Roman"/>
                <w:sz w:val="24"/>
                <w:szCs w:val="24"/>
              </w:rPr>
              <w:t>в республике</w:t>
            </w:r>
            <w:r w:rsidR="00551214" w:rsidRPr="00551214">
              <w:rPr>
                <w:rFonts w:ascii="Times New Roman" w:hAnsi="Times New Roman" w:cs="Times New Roman"/>
                <w:sz w:val="24"/>
                <w:szCs w:val="24"/>
              </w:rPr>
              <w:t xml:space="preserve"> ресурсных методических центров, обеспечивающих организационно-методическое сопровождение реализации государственной политики в области культуры и искусств</w:t>
            </w:r>
          </w:p>
        </w:tc>
        <w:tc>
          <w:tcPr>
            <w:tcW w:w="1891" w:type="dxa"/>
          </w:tcPr>
          <w:p w:rsidR="00591C66"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591C6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w:t>
            </w:r>
            <w:r w:rsidR="00591C66">
              <w:rPr>
                <w:rFonts w:ascii="Times New Roman" w:hAnsi="Times New Roman" w:cs="Times New Roman"/>
                <w:sz w:val="24"/>
                <w:szCs w:val="24"/>
              </w:rPr>
              <w:t xml:space="preserve"> </w:t>
            </w:r>
            <w:r w:rsidRPr="00551214">
              <w:rPr>
                <w:rFonts w:ascii="Times New Roman" w:hAnsi="Times New Roman" w:cs="Times New Roman"/>
                <w:sz w:val="24"/>
                <w:szCs w:val="24"/>
              </w:rPr>
              <w:t>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культуры 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 xml:space="preserve">19. </w:t>
            </w:r>
            <w:r w:rsidR="00551214" w:rsidRPr="00551214">
              <w:rPr>
                <w:rFonts w:ascii="Times New Roman" w:hAnsi="Times New Roman" w:cs="Times New Roman"/>
                <w:sz w:val="24"/>
                <w:szCs w:val="24"/>
              </w:rPr>
              <w:t>Увеличение количества детей, осваивающих дополнительные предпрофессиональные программы в области искусств в детских школах искусств</w:t>
            </w:r>
          </w:p>
          <w:p w:rsidR="00551214" w:rsidRPr="00551214" w:rsidRDefault="00551214" w:rsidP="00551214">
            <w:pPr>
              <w:rPr>
                <w:rFonts w:ascii="Times New Roman" w:hAnsi="Times New Roman" w:cs="Times New Roman"/>
                <w:sz w:val="24"/>
                <w:szCs w:val="24"/>
              </w:rPr>
            </w:pPr>
          </w:p>
        </w:tc>
        <w:tc>
          <w:tcPr>
            <w:tcW w:w="1891" w:type="dxa"/>
          </w:tcPr>
          <w:p w:rsidR="00591C66"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lastRenderedPageBreak/>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591C66">
              <w:rPr>
                <w:rFonts w:ascii="Times New Roman" w:hAnsi="Times New Roman" w:cs="Times New Roman"/>
                <w:sz w:val="24"/>
                <w:szCs w:val="24"/>
              </w:rPr>
              <w:t>–</w:t>
            </w:r>
            <w:r w:rsidRPr="00551214">
              <w:rPr>
                <w:rFonts w:ascii="Times New Roman" w:hAnsi="Times New Roman" w:cs="Times New Roman"/>
                <w:sz w:val="24"/>
                <w:szCs w:val="24"/>
              </w:rPr>
              <w:t xml:space="preserve"> </w:t>
            </w:r>
            <w:r w:rsidRPr="00551214">
              <w:rPr>
                <w:rFonts w:ascii="Times New Roman" w:hAnsi="Times New Roman" w:cs="Times New Roman"/>
                <w:sz w:val="24"/>
                <w:szCs w:val="24"/>
              </w:rPr>
              <w:lastRenderedPageBreak/>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Министерство культуры</w:t>
            </w:r>
            <w:r w:rsidR="00591C66">
              <w:rPr>
                <w:rFonts w:ascii="Times New Roman" w:hAnsi="Times New Roman" w:cs="Times New Roman"/>
                <w:sz w:val="24"/>
                <w:szCs w:val="24"/>
              </w:rPr>
              <w:t xml:space="preserve"> </w:t>
            </w:r>
            <w:r w:rsidRPr="00551214">
              <w:rPr>
                <w:rFonts w:ascii="Times New Roman" w:hAnsi="Times New Roman" w:cs="Times New Roman"/>
                <w:sz w:val="24"/>
                <w:szCs w:val="24"/>
              </w:rPr>
              <w:t>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доклад в Министерство культуры </w:t>
            </w:r>
            <w:r w:rsidRPr="00551214">
              <w:rPr>
                <w:rFonts w:ascii="Times New Roman" w:hAnsi="Times New Roman" w:cs="Times New Roman"/>
                <w:sz w:val="24"/>
                <w:szCs w:val="24"/>
              </w:rPr>
              <w:lastRenderedPageBreak/>
              <w:t>Российской Федерации</w:t>
            </w:r>
          </w:p>
        </w:tc>
      </w:tr>
      <w:tr w:rsidR="00551214" w:rsidRPr="00551214" w:rsidTr="00970875">
        <w:trPr>
          <w:trHeight w:val="20"/>
          <w:jc w:val="center"/>
        </w:trPr>
        <w:tc>
          <w:tcPr>
            <w:tcW w:w="8421"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551214" w:rsidRPr="00551214">
              <w:rPr>
                <w:rFonts w:ascii="Times New Roman" w:hAnsi="Times New Roman" w:cs="Times New Roman"/>
                <w:sz w:val="24"/>
                <w:szCs w:val="24"/>
              </w:rPr>
              <w:t>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w:t>
            </w:r>
            <w:proofErr w:type="spellStart"/>
            <w:r w:rsidR="00551214" w:rsidRPr="00551214">
              <w:rPr>
                <w:rFonts w:ascii="Times New Roman" w:hAnsi="Times New Roman" w:cs="Times New Roman"/>
                <w:sz w:val="24"/>
                <w:szCs w:val="24"/>
              </w:rPr>
              <w:t>Проектория</w:t>
            </w:r>
            <w:proofErr w:type="spellEnd"/>
            <w:r w:rsidR="00551214" w:rsidRPr="00551214">
              <w:rPr>
                <w:rFonts w:ascii="Times New Roman" w:hAnsi="Times New Roman" w:cs="Times New Roman"/>
                <w:sz w:val="24"/>
                <w:szCs w:val="24"/>
              </w:rPr>
              <w:t xml:space="preserve">», </w:t>
            </w:r>
            <w:proofErr w:type="spellStart"/>
            <w:r w:rsidR="00551214" w:rsidRPr="00551214">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sidR="00551214" w:rsidRPr="00551214">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sidR="00551214" w:rsidRPr="00551214">
              <w:rPr>
                <w:rFonts w:ascii="Times New Roman" w:hAnsi="Times New Roman" w:cs="Times New Roman"/>
                <w:sz w:val="24"/>
                <w:szCs w:val="24"/>
              </w:rPr>
              <w:t>Juniors</w:t>
            </w:r>
            <w:proofErr w:type="spellEnd"/>
          </w:p>
        </w:tc>
        <w:tc>
          <w:tcPr>
            <w:tcW w:w="1891" w:type="dxa"/>
          </w:tcPr>
          <w:p w:rsidR="00591C66"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591C6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91C66"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21. 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ФГБОУ ВО «Тувинский государственный университет»</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(по согласованию), образовательные организации, реализующие дополнительные общеобразовательные программы</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21.1. Созда</w:t>
            </w:r>
            <w:r w:rsidR="00CD11B5">
              <w:rPr>
                <w:rFonts w:ascii="Times New Roman" w:hAnsi="Times New Roman" w:cs="Times New Roman"/>
                <w:sz w:val="24"/>
                <w:szCs w:val="24"/>
              </w:rPr>
              <w:t>ние</w:t>
            </w:r>
            <w:r w:rsidRPr="00551214">
              <w:rPr>
                <w:rFonts w:ascii="Times New Roman" w:hAnsi="Times New Roman" w:cs="Times New Roman"/>
                <w:sz w:val="24"/>
                <w:szCs w:val="24"/>
              </w:rPr>
              <w:t xml:space="preserve"> сет</w:t>
            </w:r>
            <w:r w:rsidR="00CD11B5">
              <w:rPr>
                <w:rFonts w:ascii="Times New Roman" w:hAnsi="Times New Roman" w:cs="Times New Roman"/>
                <w:sz w:val="24"/>
                <w:szCs w:val="24"/>
              </w:rPr>
              <w:t>и</w:t>
            </w:r>
            <w:r w:rsidRPr="00551214">
              <w:rPr>
                <w:rFonts w:ascii="Times New Roman" w:hAnsi="Times New Roman" w:cs="Times New Roman"/>
                <w:sz w:val="24"/>
                <w:szCs w:val="24"/>
              </w:rPr>
              <w:t xml:space="preserve"> технологических кружков по модели «кружкового движения» </w:t>
            </w:r>
            <w:r w:rsidR="00CD11B5">
              <w:rPr>
                <w:rFonts w:ascii="Times New Roman" w:hAnsi="Times New Roman" w:cs="Times New Roman"/>
                <w:sz w:val="24"/>
                <w:szCs w:val="24"/>
              </w:rPr>
              <w:t>Национальной технологической инициативы</w:t>
            </w:r>
          </w:p>
          <w:p w:rsidR="00551214" w:rsidRPr="00551214" w:rsidRDefault="00551214" w:rsidP="00551214">
            <w:pPr>
              <w:rPr>
                <w:rFonts w:ascii="Times New Roman" w:hAnsi="Times New Roman" w:cs="Times New Roman"/>
                <w:sz w:val="24"/>
                <w:szCs w:val="24"/>
              </w:rPr>
            </w:pP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октябрь 2022 г.,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ГБОУ</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 xml:space="preserve">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CD11B5" w:rsidP="00551214">
            <w:pPr>
              <w:rPr>
                <w:rFonts w:ascii="Times New Roman" w:hAnsi="Times New Roman" w:cs="Times New Roman"/>
                <w:sz w:val="24"/>
                <w:szCs w:val="24"/>
              </w:rPr>
            </w:pPr>
            <w:r>
              <w:rPr>
                <w:rFonts w:ascii="Times New Roman" w:hAnsi="Times New Roman" w:cs="Times New Roman"/>
                <w:sz w:val="24"/>
                <w:szCs w:val="24"/>
              </w:rPr>
              <w:t>21.</w:t>
            </w:r>
            <w:r w:rsidR="00551214" w:rsidRPr="00551214">
              <w:rPr>
                <w:rFonts w:ascii="Times New Roman" w:hAnsi="Times New Roman" w:cs="Times New Roman"/>
                <w:sz w:val="24"/>
                <w:szCs w:val="24"/>
              </w:rPr>
              <w:t xml:space="preserve">2. Участие в технологических соревнованиях и конкурсах </w:t>
            </w:r>
          </w:p>
        </w:tc>
        <w:tc>
          <w:tcPr>
            <w:tcW w:w="1891" w:type="dxa"/>
          </w:tcPr>
          <w:p w:rsidR="00551214" w:rsidRPr="00551214" w:rsidRDefault="00551214" w:rsidP="00970875">
            <w:pPr>
              <w:jc w:val="center"/>
              <w:rPr>
                <w:rFonts w:ascii="Times New Roman" w:hAnsi="Times New Roman" w:cs="Times New Roman"/>
                <w:sz w:val="24"/>
                <w:szCs w:val="24"/>
              </w:rPr>
            </w:pP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ФГБОУ ВО «Тувинский государственный университет» (по согласованию), образовательные организации, реализующие дополнительные общеобразовательные программы</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об участии</w:t>
            </w:r>
          </w:p>
        </w:tc>
      </w:tr>
      <w:tr w:rsidR="00551214" w:rsidRPr="00551214" w:rsidTr="00970875">
        <w:trPr>
          <w:trHeight w:val="20"/>
          <w:jc w:val="center"/>
        </w:trPr>
        <w:tc>
          <w:tcPr>
            <w:tcW w:w="8421" w:type="dxa"/>
          </w:tcPr>
          <w:p w:rsidR="00551214" w:rsidRPr="00551214" w:rsidRDefault="00CD11B5" w:rsidP="00551214">
            <w:pPr>
              <w:rPr>
                <w:rFonts w:ascii="Times New Roman" w:hAnsi="Times New Roman" w:cs="Times New Roman"/>
                <w:sz w:val="24"/>
                <w:szCs w:val="24"/>
              </w:rPr>
            </w:pPr>
            <w:r>
              <w:rPr>
                <w:rFonts w:ascii="Times New Roman" w:hAnsi="Times New Roman" w:cs="Times New Roman"/>
                <w:sz w:val="24"/>
                <w:szCs w:val="24"/>
              </w:rPr>
              <w:lastRenderedPageBreak/>
              <w:t>21.</w:t>
            </w:r>
            <w:r w:rsidR="00551214" w:rsidRPr="00551214">
              <w:rPr>
                <w:rFonts w:ascii="Times New Roman" w:hAnsi="Times New Roman" w:cs="Times New Roman"/>
                <w:sz w:val="24"/>
                <w:szCs w:val="24"/>
              </w:rPr>
              <w:t>3. Повышение квалификации педагогов по направлению, мониторинг педагогических кадров по техническому творчеству</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до декабря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 далее</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 xml:space="preserve"> ежегодно</w:t>
            </w:r>
          </w:p>
        </w:tc>
        <w:tc>
          <w:tcPr>
            <w:tcW w:w="3227" w:type="dxa"/>
          </w:tcPr>
          <w:p w:rsidR="00551214" w:rsidRPr="005E581C" w:rsidRDefault="00551214" w:rsidP="00551214">
            <w:pPr>
              <w:rPr>
                <w:rFonts w:ascii="Times New Roman" w:hAnsi="Times New Roman" w:cs="Times New Roman"/>
                <w:spacing w:val="-8"/>
                <w:sz w:val="24"/>
                <w:szCs w:val="24"/>
              </w:rPr>
            </w:pPr>
            <w:r w:rsidRPr="005E581C">
              <w:rPr>
                <w:rFonts w:ascii="Times New Roman" w:hAnsi="Times New Roman" w:cs="Times New Roman"/>
                <w:spacing w:val="-8"/>
                <w:sz w:val="24"/>
                <w:szCs w:val="24"/>
              </w:rPr>
              <w:t>Министерство образования Республики Тыва, муниципальные органы управления образованием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реестр педагогов</w:t>
            </w:r>
          </w:p>
        </w:tc>
      </w:tr>
      <w:tr w:rsidR="00551214" w:rsidRPr="00551214" w:rsidTr="00970875">
        <w:trPr>
          <w:trHeight w:val="20"/>
          <w:jc w:val="center"/>
        </w:trPr>
        <w:tc>
          <w:tcPr>
            <w:tcW w:w="8421" w:type="dxa"/>
          </w:tcPr>
          <w:p w:rsidR="00551214" w:rsidRPr="00551214" w:rsidRDefault="00F23812" w:rsidP="00CD11B5">
            <w:pPr>
              <w:rPr>
                <w:rFonts w:ascii="Times New Roman" w:hAnsi="Times New Roman" w:cs="Times New Roman"/>
                <w:sz w:val="24"/>
                <w:szCs w:val="24"/>
              </w:rPr>
            </w:pPr>
            <w:r>
              <w:rPr>
                <w:rFonts w:ascii="Times New Roman" w:hAnsi="Times New Roman" w:cs="Times New Roman"/>
                <w:sz w:val="24"/>
                <w:szCs w:val="24"/>
              </w:rPr>
              <w:t xml:space="preserve">22. </w:t>
            </w:r>
            <w:r w:rsidR="00551214" w:rsidRPr="00551214">
              <w:rPr>
                <w:rFonts w:ascii="Times New Roman" w:hAnsi="Times New Roman" w:cs="Times New Roman"/>
                <w:sz w:val="24"/>
                <w:szCs w:val="24"/>
              </w:rPr>
              <w:t>Проведение оценки удовлетворенности обучающихся</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и (или) их родителей (законны</w:t>
            </w:r>
            <w:r w:rsidR="00CD11B5">
              <w:rPr>
                <w:rFonts w:ascii="Times New Roman" w:hAnsi="Times New Roman" w:cs="Times New Roman"/>
                <w:sz w:val="24"/>
                <w:szCs w:val="24"/>
              </w:rPr>
              <w:t>х</w:t>
            </w:r>
            <w:r w:rsidR="00551214" w:rsidRPr="00551214">
              <w:rPr>
                <w:rFonts w:ascii="Times New Roman" w:hAnsi="Times New Roman" w:cs="Times New Roman"/>
                <w:sz w:val="24"/>
                <w:szCs w:val="24"/>
              </w:rPr>
              <w:t xml:space="preserve"> представителей) доступностью и качеством предоставления образовательных услуг в сфере дополнительного образования</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E581C" w:rsidRDefault="00551214" w:rsidP="00551214">
            <w:pPr>
              <w:rPr>
                <w:rFonts w:ascii="Times New Roman" w:hAnsi="Times New Roman" w:cs="Times New Roman"/>
                <w:spacing w:val="-8"/>
                <w:sz w:val="24"/>
                <w:szCs w:val="24"/>
              </w:rPr>
            </w:pPr>
            <w:r w:rsidRPr="005E581C">
              <w:rPr>
                <w:rFonts w:ascii="Times New Roman" w:hAnsi="Times New Roman" w:cs="Times New Roman"/>
                <w:spacing w:val="-8"/>
                <w:sz w:val="24"/>
                <w:szCs w:val="24"/>
              </w:rPr>
              <w:t>Министерство образования Республики Тыва. органы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просвещения Российской Федерации</w:t>
            </w:r>
          </w:p>
        </w:tc>
      </w:tr>
      <w:tr w:rsidR="00551214" w:rsidRPr="00551214" w:rsidTr="00970875">
        <w:trPr>
          <w:trHeight w:val="20"/>
          <w:jc w:val="center"/>
        </w:trPr>
        <w:tc>
          <w:tcPr>
            <w:tcW w:w="8421" w:type="dxa"/>
          </w:tcPr>
          <w:p w:rsidR="00551214" w:rsidRPr="00551214" w:rsidRDefault="00F23812" w:rsidP="00CD11B5">
            <w:pPr>
              <w:rPr>
                <w:rFonts w:ascii="Times New Roman" w:hAnsi="Times New Roman" w:cs="Times New Roman"/>
                <w:sz w:val="24"/>
                <w:szCs w:val="24"/>
              </w:rPr>
            </w:pPr>
            <w:r>
              <w:rPr>
                <w:rFonts w:ascii="Times New Roman" w:hAnsi="Times New Roman" w:cs="Times New Roman"/>
                <w:sz w:val="24"/>
                <w:szCs w:val="24"/>
              </w:rPr>
              <w:t xml:space="preserve">23. </w:t>
            </w:r>
            <w:r w:rsidR="00551214" w:rsidRPr="00551214">
              <w:rPr>
                <w:rFonts w:ascii="Times New Roman" w:hAnsi="Times New Roman" w:cs="Times New Roman"/>
                <w:sz w:val="24"/>
                <w:szCs w:val="24"/>
              </w:rPr>
              <w:t>Формирование республиканского календаря в сфере дополнительного образования</w:t>
            </w:r>
            <w:r w:rsidR="00CD11B5">
              <w:rPr>
                <w:rFonts w:ascii="Times New Roman" w:hAnsi="Times New Roman" w:cs="Times New Roman"/>
                <w:sz w:val="24"/>
                <w:szCs w:val="24"/>
              </w:rPr>
              <w:t>,</w:t>
            </w:r>
            <w:r w:rsidR="00551214" w:rsidRPr="00551214">
              <w:rPr>
                <w:rFonts w:ascii="Times New Roman" w:hAnsi="Times New Roman" w:cs="Times New Roman"/>
                <w:sz w:val="24"/>
                <w:szCs w:val="24"/>
              </w:rPr>
              <w:t xml:space="preserve"> </w:t>
            </w:r>
            <w:r w:rsidR="00CD11B5">
              <w:rPr>
                <w:rFonts w:ascii="Times New Roman" w:hAnsi="Times New Roman" w:cs="Times New Roman"/>
                <w:sz w:val="24"/>
                <w:szCs w:val="24"/>
              </w:rPr>
              <w:t>и</w:t>
            </w:r>
            <w:r w:rsidR="00551214" w:rsidRPr="00551214">
              <w:rPr>
                <w:rFonts w:ascii="Times New Roman" w:hAnsi="Times New Roman" w:cs="Times New Roman"/>
                <w:sz w:val="24"/>
                <w:szCs w:val="24"/>
              </w:rPr>
              <w:t>сполнение мероприятий международных, всероссийских календарей в сфере дополнительного образования</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до декабря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 далее – ежегодно</w:t>
            </w:r>
          </w:p>
        </w:tc>
        <w:tc>
          <w:tcPr>
            <w:tcW w:w="3227" w:type="dxa"/>
          </w:tcPr>
          <w:p w:rsidR="00551214" w:rsidRPr="005E581C" w:rsidRDefault="00551214" w:rsidP="00551214">
            <w:pPr>
              <w:rPr>
                <w:rFonts w:ascii="Times New Roman" w:hAnsi="Times New Roman" w:cs="Times New Roman"/>
                <w:spacing w:val="-8"/>
                <w:sz w:val="24"/>
                <w:szCs w:val="24"/>
              </w:rPr>
            </w:pPr>
            <w:r w:rsidRPr="005E581C">
              <w:rPr>
                <w:rFonts w:ascii="Times New Roman" w:hAnsi="Times New Roman" w:cs="Times New Roman"/>
                <w:spacing w:val="-8"/>
                <w:sz w:val="24"/>
                <w:szCs w:val="24"/>
              </w:rPr>
              <w:t>Министерство образования Республики Тыва, Министерство спорта Республики Тыва, Министерство культуры</w:t>
            </w:r>
            <w:r w:rsidR="00F23812" w:rsidRPr="005E581C">
              <w:rPr>
                <w:rFonts w:ascii="Times New Roman" w:hAnsi="Times New Roman" w:cs="Times New Roman"/>
                <w:spacing w:val="-8"/>
                <w:sz w:val="24"/>
                <w:szCs w:val="24"/>
              </w:rPr>
              <w:t xml:space="preserve"> </w:t>
            </w:r>
            <w:r w:rsidRPr="005E581C">
              <w:rPr>
                <w:rFonts w:ascii="Times New Roman" w:hAnsi="Times New Roman" w:cs="Times New Roman"/>
                <w:spacing w:val="-8"/>
                <w:sz w:val="24"/>
                <w:szCs w:val="24"/>
              </w:rPr>
              <w:t>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письма в муниципальные образования Республики Тыва</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24. </w:t>
            </w:r>
            <w:r w:rsidR="00551214" w:rsidRPr="00551214">
              <w:rPr>
                <w:rFonts w:ascii="Times New Roman" w:hAnsi="Times New Roman" w:cs="Times New Roman"/>
                <w:sz w:val="24"/>
                <w:szCs w:val="24"/>
              </w:rPr>
              <w:t>Формирование единого календарного плана воспитательной работы</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до декабря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 далее –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 заинтересованные общественные организации</w:t>
            </w:r>
            <w:r w:rsidR="00CD11B5">
              <w:rPr>
                <w:rFonts w:ascii="Times New Roman" w:hAnsi="Times New Roman" w:cs="Times New Roman"/>
                <w:sz w:val="24"/>
                <w:szCs w:val="24"/>
              </w:rPr>
              <w:t xml:space="preserve">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письма в муниципальные образования Республики Тыва</w:t>
            </w:r>
          </w:p>
        </w:tc>
      </w:tr>
      <w:tr w:rsidR="00551214" w:rsidRPr="00551214" w:rsidTr="00970875">
        <w:trPr>
          <w:trHeight w:val="20"/>
          <w:jc w:val="center"/>
        </w:trPr>
        <w:tc>
          <w:tcPr>
            <w:tcW w:w="8421" w:type="dxa"/>
          </w:tcPr>
          <w:p w:rsidR="00551214" w:rsidRPr="00551214" w:rsidRDefault="00F23812" w:rsidP="00F23812">
            <w:pPr>
              <w:rPr>
                <w:rFonts w:ascii="Times New Roman" w:hAnsi="Times New Roman" w:cs="Times New Roman"/>
                <w:sz w:val="24"/>
                <w:szCs w:val="24"/>
              </w:rPr>
            </w:pPr>
            <w:r>
              <w:rPr>
                <w:rFonts w:ascii="Times New Roman" w:hAnsi="Times New Roman" w:cs="Times New Roman"/>
                <w:sz w:val="24"/>
                <w:szCs w:val="24"/>
              </w:rPr>
              <w:t xml:space="preserve">25. </w:t>
            </w:r>
            <w:r w:rsidR="00551214" w:rsidRPr="00551214">
              <w:rPr>
                <w:rFonts w:ascii="Times New Roman" w:hAnsi="Times New Roman" w:cs="Times New Roman"/>
                <w:sz w:val="24"/>
                <w:szCs w:val="24"/>
              </w:rPr>
              <w:t xml:space="preserve">Распространение походно-экспедиционной и экскурсионной </w:t>
            </w:r>
            <w:proofErr w:type="gramStart"/>
            <w:r w:rsidR="00551214" w:rsidRPr="00551214">
              <w:rPr>
                <w:rFonts w:ascii="Times New Roman" w:hAnsi="Times New Roman" w:cs="Times New Roman"/>
                <w:sz w:val="24"/>
                <w:szCs w:val="24"/>
              </w:rPr>
              <w:t>форм  организации</w:t>
            </w:r>
            <w:proofErr w:type="gramEnd"/>
            <w:r w:rsidR="00551214" w:rsidRPr="00551214">
              <w:rPr>
                <w:rFonts w:ascii="Times New Roman" w:hAnsi="Times New Roman" w:cs="Times New Roman"/>
                <w:sz w:val="24"/>
                <w:szCs w:val="24"/>
              </w:rPr>
              <w:t xml:space="preserve">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(за исключением детских школ искусств и организаций, реализующих дополнительные образовательные программы спортивной подготовки с 1 января 2023 г.)</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 Министерство цифрового развития Республики Тыва, заинтересованные общественные организации</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26. </w:t>
            </w:r>
            <w:r w:rsidR="00551214" w:rsidRPr="00551214">
              <w:rPr>
                <w:rFonts w:ascii="Times New Roman" w:hAnsi="Times New Roman" w:cs="Times New Roman"/>
                <w:sz w:val="24"/>
                <w:szCs w:val="24"/>
              </w:rPr>
              <w:t>Организация и проведения регионального этапа Большого Всероссийского фестиваля детского и юношеского творчества, в том числе для детей с ограниченными возможностями здоровья (с международным участием), включая проведение регионального этапа Всероссийского фестиваля «Как взмах крыла»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I-IV кварталы 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письмо в муниципальные образования Республики Тыва</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551214" w:rsidRPr="00551214">
              <w:rPr>
                <w:rFonts w:ascii="Times New Roman" w:hAnsi="Times New Roman" w:cs="Times New Roman"/>
                <w:sz w:val="24"/>
                <w:szCs w:val="24"/>
              </w:rPr>
              <w:t xml:space="preserve">Организация проведения регионального этапа Всероссийской Большой олимпиады «Искусство </w:t>
            </w:r>
            <w:r>
              <w:rPr>
                <w:rFonts w:ascii="Times New Roman" w:hAnsi="Times New Roman" w:cs="Times New Roman"/>
                <w:sz w:val="24"/>
                <w:szCs w:val="24"/>
              </w:rPr>
              <w:t>–</w:t>
            </w:r>
            <w:r w:rsidR="00551214" w:rsidRPr="00551214">
              <w:rPr>
                <w:rFonts w:ascii="Times New Roman" w:hAnsi="Times New Roman" w:cs="Times New Roman"/>
                <w:sz w:val="24"/>
                <w:szCs w:val="24"/>
              </w:rPr>
              <w:t xml:space="preserve"> Технологии </w:t>
            </w:r>
            <w:r>
              <w:rPr>
                <w:rFonts w:ascii="Times New Roman" w:hAnsi="Times New Roman" w:cs="Times New Roman"/>
                <w:sz w:val="24"/>
                <w:szCs w:val="24"/>
              </w:rPr>
              <w:t>–</w:t>
            </w:r>
            <w:r w:rsidR="00551214" w:rsidRPr="00551214">
              <w:rPr>
                <w:rFonts w:ascii="Times New Roman" w:hAnsi="Times New Roman" w:cs="Times New Roman"/>
                <w:sz w:val="24"/>
                <w:szCs w:val="24"/>
              </w:rPr>
              <w:t xml:space="preserve"> Спорт»</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I-IV кварталы 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28. </w:t>
            </w:r>
            <w:r w:rsidR="00551214" w:rsidRPr="00551214">
              <w:rPr>
                <w:rFonts w:ascii="Times New Roman" w:hAnsi="Times New Roman" w:cs="Times New Roman"/>
                <w:sz w:val="24"/>
                <w:szCs w:val="24"/>
              </w:rPr>
              <w:t xml:space="preserve">Организация проведения олимпиад и иных конкурсных мероприятий для детей и молодежи, каникулярных </w:t>
            </w:r>
            <w:proofErr w:type="spellStart"/>
            <w:r w:rsidR="00551214" w:rsidRPr="00551214">
              <w:rPr>
                <w:rFonts w:ascii="Times New Roman" w:hAnsi="Times New Roman" w:cs="Times New Roman"/>
                <w:sz w:val="24"/>
                <w:szCs w:val="24"/>
              </w:rPr>
              <w:t>профориентационных</w:t>
            </w:r>
            <w:proofErr w:type="spellEnd"/>
            <w:r w:rsidR="00551214" w:rsidRPr="00551214">
              <w:rPr>
                <w:rFonts w:ascii="Times New Roman" w:hAnsi="Times New Roman" w:cs="Times New Roman"/>
                <w:sz w:val="24"/>
                <w:szCs w:val="24"/>
              </w:rPr>
              <w:t xml:space="preserve"> школ, профильных и специализированных смен</w:t>
            </w:r>
          </w:p>
          <w:p w:rsidR="00551214" w:rsidRPr="00551214" w:rsidRDefault="00551214" w:rsidP="00551214">
            <w:pPr>
              <w:rPr>
                <w:rFonts w:ascii="Times New Roman" w:hAnsi="Times New Roman" w:cs="Times New Roman"/>
                <w:sz w:val="24"/>
                <w:szCs w:val="24"/>
              </w:rPr>
            </w:pP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 отдельному плану</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29. </w:t>
            </w:r>
            <w:r w:rsidR="00551214" w:rsidRPr="00551214">
              <w:rPr>
                <w:rFonts w:ascii="Times New Roman" w:hAnsi="Times New Roman" w:cs="Times New Roman"/>
                <w:sz w:val="24"/>
                <w:szCs w:val="24"/>
              </w:rPr>
              <w:t>Организация и проведение регионального этапа общероссийских конкурсов «Лучшая детская школа искусств», «Молодые дарования России»</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культуры Российской Федерации</w:t>
            </w:r>
          </w:p>
        </w:tc>
      </w:tr>
      <w:tr w:rsidR="00551214" w:rsidRPr="00551214" w:rsidTr="00970875">
        <w:trPr>
          <w:trHeight w:val="20"/>
          <w:jc w:val="center"/>
        </w:trPr>
        <w:tc>
          <w:tcPr>
            <w:tcW w:w="8421" w:type="dxa"/>
          </w:tcPr>
          <w:p w:rsidR="00551214" w:rsidRPr="005E581C" w:rsidRDefault="00F23812" w:rsidP="00551214">
            <w:pPr>
              <w:rPr>
                <w:rFonts w:ascii="Times New Roman" w:hAnsi="Times New Roman" w:cs="Times New Roman"/>
                <w:spacing w:val="-10"/>
                <w:sz w:val="24"/>
                <w:szCs w:val="24"/>
              </w:rPr>
            </w:pPr>
            <w:r w:rsidRPr="005E581C">
              <w:rPr>
                <w:rFonts w:ascii="Times New Roman" w:hAnsi="Times New Roman" w:cs="Times New Roman"/>
                <w:spacing w:val="-10"/>
                <w:sz w:val="24"/>
                <w:szCs w:val="24"/>
              </w:rPr>
              <w:t xml:space="preserve">30. </w:t>
            </w:r>
            <w:r w:rsidR="00551214" w:rsidRPr="005E581C">
              <w:rPr>
                <w:rFonts w:ascii="Times New Roman" w:hAnsi="Times New Roman" w:cs="Times New Roman"/>
                <w:spacing w:val="-10"/>
                <w:sz w:val="24"/>
                <w:szCs w:val="24"/>
              </w:rPr>
              <w:t>Участие во всероссийских конференциях и методических мероприятиях, посвященных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p w:rsidR="00551214" w:rsidRPr="00551214" w:rsidRDefault="00551214" w:rsidP="00551214">
            <w:pPr>
              <w:rPr>
                <w:rFonts w:ascii="Times New Roman" w:hAnsi="Times New Roman" w:cs="Times New Roman"/>
                <w:sz w:val="24"/>
                <w:szCs w:val="24"/>
              </w:rPr>
            </w:pP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31. </w:t>
            </w:r>
            <w:r w:rsidR="00551214" w:rsidRPr="00551214">
              <w:rPr>
                <w:rFonts w:ascii="Times New Roman" w:hAnsi="Times New Roman" w:cs="Times New Roman"/>
                <w:sz w:val="24"/>
                <w:szCs w:val="24"/>
              </w:rPr>
              <w:t>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2024 г.</w:t>
            </w:r>
          </w:p>
        </w:tc>
        <w:tc>
          <w:tcPr>
            <w:tcW w:w="3227" w:type="dxa"/>
          </w:tcPr>
          <w:p w:rsidR="00551214" w:rsidRPr="00551214" w:rsidRDefault="00CD11B5" w:rsidP="00551214">
            <w:pPr>
              <w:rPr>
                <w:rFonts w:ascii="Times New Roman" w:hAnsi="Times New Roman" w:cs="Times New Roman"/>
                <w:sz w:val="24"/>
                <w:szCs w:val="24"/>
                <w:highlight w:val="yellow"/>
              </w:rPr>
            </w:pPr>
            <w:r>
              <w:rPr>
                <w:rFonts w:ascii="Times New Roman" w:hAnsi="Times New Roman" w:cs="Times New Roman"/>
                <w:sz w:val="24"/>
                <w:szCs w:val="24"/>
              </w:rPr>
              <w:t>о</w:t>
            </w:r>
            <w:r w:rsidR="00551214" w:rsidRPr="00551214">
              <w:rPr>
                <w:rFonts w:ascii="Times New Roman" w:hAnsi="Times New Roman" w:cs="Times New Roman"/>
                <w:sz w:val="24"/>
                <w:szCs w:val="24"/>
              </w:rPr>
              <w:t>рганы исполнительной власти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p w:rsidR="00551214" w:rsidRPr="00551214" w:rsidRDefault="00551214" w:rsidP="00551214">
            <w:pPr>
              <w:rPr>
                <w:rFonts w:ascii="Times New Roman" w:hAnsi="Times New Roman" w:cs="Times New Roman"/>
                <w:sz w:val="24"/>
                <w:szCs w:val="24"/>
              </w:rPr>
            </w:pP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32. </w:t>
            </w:r>
            <w:r w:rsidR="00551214" w:rsidRPr="00551214">
              <w:rPr>
                <w:rFonts w:ascii="Times New Roman" w:hAnsi="Times New Roman" w:cs="Times New Roman"/>
                <w:sz w:val="24"/>
                <w:szCs w:val="24"/>
              </w:rPr>
              <w:t>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33. </w:t>
            </w:r>
            <w:r w:rsidR="00551214" w:rsidRPr="00551214">
              <w:rPr>
                <w:rFonts w:ascii="Times New Roman" w:hAnsi="Times New Roman" w:cs="Times New Roman"/>
                <w:sz w:val="24"/>
                <w:szCs w:val="24"/>
              </w:rPr>
              <w:t>Обеспечение функционирования и наполнения портала художественного образования, включая всероссийскую методическую базу, лучшими практиками, методическими разработками в области искусства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bl>
    <w:p w:rsidR="00F23812" w:rsidRDefault="00F23812"/>
    <w:p w:rsidR="00F23812" w:rsidRDefault="00F23812"/>
    <w:tbl>
      <w:tblPr>
        <w:tblStyle w:val="ad"/>
        <w:tblW w:w="15632" w:type="dxa"/>
        <w:jc w:val="center"/>
        <w:tblLayout w:type="fixed"/>
        <w:tblCellMar>
          <w:left w:w="57" w:type="dxa"/>
          <w:right w:w="57" w:type="dxa"/>
        </w:tblCellMar>
        <w:tblLook w:val="04A0" w:firstRow="1" w:lastRow="0" w:firstColumn="1" w:lastColumn="0" w:noHBand="0" w:noVBand="1"/>
      </w:tblPr>
      <w:tblGrid>
        <w:gridCol w:w="8421"/>
        <w:gridCol w:w="1891"/>
        <w:gridCol w:w="3227"/>
        <w:gridCol w:w="2093"/>
      </w:tblGrid>
      <w:tr w:rsidR="00F23812" w:rsidRPr="00551214" w:rsidTr="005D636F">
        <w:trPr>
          <w:trHeight w:val="20"/>
          <w:tblHeader/>
          <w:jc w:val="center"/>
        </w:trPr>
        <w:tc>
          <w:tcPr>
            <w:tcW w:w="8421" w:type="dxa"/>
          </w:tcPr>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Наименование мероприятий</w:t>
            </w:r>
          </w:p>
        </w:tc>
        <w:tc>
          <w:tcPr>
            <w:tcW w:w="1891" w:type="dxa"/>
          </w:tcPr>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Срок реализации</w:t>
            </w:r>
          </w:p>
        </w:tc>
        <w:tc>
          <w:tcPr>
            <w:tcW w:w="3227" w:type="dxa"/>
          </w:tcPr>
          <w:p w:rsidR="00F23812"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 xml:space="preserve">Ответственные </w:t>
            </w:r>
          </w:p>
          <w:p w:rsidR="00F23812" w:rsidRPr="00551214" w:rsidRDefault="00F23812" w:rsidP="005D636F">
            <w:pPr>
              <w:jc w:val="center"/>
              <w:rPr>
                <w:rFonts w:ascii="Times New Roman" w:hAnsi="Times New Roman" w:cs="Times New Roman"/>
                <w:sz w:val="24"/>
                <w:szCs w:val="24"/>
              </w:rPr>
            </w:pPr>
            <w:r>
              <w:rPr>
                <w:rFonts w:ascii="Times New Roman" w:hAnsi="Times New Roman" w:cs="Times New Roman"/>
                <w:sz w:val="24"/>
                <w:szCs w:val="24"/>
              </w:rPr>
              <w:t xml:space="preserve">за </w:t>
            </w:r>
            <w:r w:rsidRPr="00551214">
              <w:rPr>
                <w:rFonts w:ascii="Times New Roman" w:hAnsi="Times New Roman" w:cs="Times New Roman"/>
                <w:sz w:val="24"/>
                <w:szCs w:val="24"/>
              </w:rPr>
              <w:t>исполн</w:t>
            </w:r>
            <w:r>
              <w:rPr>
                <w:rFonts w:ascii="Times New Roman" w:hAnsi="Times New Roman" w:cs="Times New Roman"/>
                <w:sz w:val="24"/>
                <w:szCs w:val="24"/>
              </w:rPr>
              <w:t>ение</w:t>
            </w:r>
          </w:p>
        </w:tc>
        <w:tc>
          <w:tcPr>
            <w:tcW w:w="2093" w:type="dxa"/>
          </w:tcPr>
          <w:p w:rsidR="00F23812"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 xml:space="preserve">Итоговый </w:t>
            </w:r>
          </w:p>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документ</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34. </w:t>
            </w:r>
            <w:r w:rsidR="00551214" w:rsidRPr="00551214">
              <w:rPr>
                <w:rFonts w:ascii="Times New Roman" w:hAnsi="Times New Roman" w:cs="Times New Roman"/>
                <w:sz w:val="24"/>
                <w:szCs w:val="24"/>
              </w:rPr>
              <w:t>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35. </w:t>
            </w:r>
            <w:r w:rsidR="00551214" w:rsidRPr="00551214">
              <w:rPr>
                <w:rFonts w:ascii="Times New Roman" w:hAnsi="Times New Roman" w:cs="Times New Roman"/>
                <w:sz w:val="24"/>
                <w:szCs w:val="24"/>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2023 г.,</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36. </w:t>
            </w:r>
            <w:r w:rsidR="00551214" w:rsidRPr="00551214">
              <w:rPr>
                <w:rFonts w:ascii="Times New Roman" w:hAnsi="Times New Roman" w:cs="Times New Roman"/>
                <w:sz w:val="24"/>
                <w:szCs w:val="24"/>
              </w:rPr>
              <w:t>Размещение в федеральной государственной информационной системе «Единый портал государственных и муниципальных услуг (функций)» сведений об организациях, реализующих дополнительные общеобразовательные программы</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CD11B5">
            <w:pPr>
              <w:rPr>
                <w:rFonts w:ascii="Times New Roman" w:hAnsi="Times New Roman" w:cs="Times New Roman"/>
                <w:sz w:val="24"/>
                <w:szCs w:val="24"/>
              </w:rPr>
            </w:pPr>
            <w:r>
              <w:rPr>
                <w:rFonts w:ascii="Times New Roman" w:hAnsi="Times New Roman" w:cs="Times New Roman"/>
                <w:sz w:val="24"/>
                <w:szCs w:val="24"/>
              </w:rPr>
              <w:t xml:space="preserve">37. </w:t>
            </w:r>
            <w:r w:rsidR="00551214" w:rsidRPr="00551214">
              <w:rPr>
                <w:rFonts w:ascii="Times New Roman" w:hAnsi="Times New Roman" w:cs="Times New Roman"/>
                <w:sz w:val="24"/>
                <w:szCs w:val="24"/>
              </w:rPr>
              <w:t>Обновление содержания дополнительных общеобразовательны</w:t>
            </w:r>
            <w:r w:rsidR="00CD11B5">
              <w:rPr>
                <w:rFonts w:ascii="Times New Roman" w:hAnsi="Times New Roman" w:cs="Times New Roman"/>
                <w:sz w:val="24"/>
                <w:szCs w:val="24"/>
              </w:rPr>
              <w:t>х</w:t>
            </w:r>
            <w:r w:rsidR="00551214" w:rsidRPr="00551214">
              <w:rPr>
                <w:rFonts w:ascii="Times New Roman" w:hAnsi="Times New Roman" w:cs="Times New Roman"/>
                <w:sz w:val="24"/>
                <w:szCs w:val="24"/>
              </w:rPr>
              <w:t xml:space="preserve">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2023 г.</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E581C" w:rsidRDefault="00F23812" w:rsidP="00551214">
            <w:pPr>
              <w:rPr>
                <w:rFonts w:ascii="Times New Roman" w:hAnsi="Times New Roman" w:cs="Times New Roman"/>
                <w:spacing w:val="-8"/>
                <w:sz w:val="24"/>
                <w:szCs w:val="24"/>
              </w:rPr>
            </w:pPr>
            <w:r w:rsidRPr="005E581C">
              <w:rPr>
                <w:rFonts w:ascii="Times New Roman" w:hAnsi="Times New Roman" w:cs="Times New Roman"/>
                <w:spacing w:val="-8"/>
                <w:sz w:val="24"/>
                <w:szCs w:val="24"/>
              </w:rPr>
              <w:t xml:space="preserve">38. </w:t>
            </w:r>
            <w:r w:rsidR="00551214" w:rsidRPr="005E581C">
              <w:rPr>
                <w:rFonts w:ascii="Times New Roman" w:hAnsi="Times New Roman" w:cs="Times New Roman"/>
                <w:spacing w:val="-8"/>
                <w:sz w:val="24"/>
                <w:szCs w:val="24"/>
              </w:rPr>
              <w:t>Формирование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III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39. </w:t>
            </w:r>
            <w:r w:rsidR="00551214" w:rsidRPr="00551214">
              <w:rPr>
                <w:rFonts w:ascii="Times New Roman" w:hAnsi="Times New Roman" w:cs="Times New Roman"/>
                <w:sz w:val="24"/>
                <w:szCs w:val="24"/>
              </w:rPr>
              <w:t>Обеспечение управления сетью детских школ искусств органами исполни</w:t>
            </w:r>
            <w:r w:rsidR="00551214" w:rsidRPr="00551214">
              <w:rPr>
                <w:rFonts w:ascii="Times New Roman" w:hAnsi="Times New Roman" w:cs="Times New Roman"/>
                <w:sz w:val="24"/>
                <w:szCs w:val="24"/>
              </w:rPr>
              <w:lastRenderedPageBreak/>
              <w:t xml:space="preserve">тельной власти Республики Тыва </w:t>
            </w:r>
            <w:r w:rsidR="00CD11B5">
              <w:rPr>
                <w:rFonts w:ascii="Times New Roman" w:hAnsi="Times New Roman" w:cs="Times New Roman"/>
                <w:sz w:val="24"/>
                <w:szCs w:val="24"/>
              </w:rPr>
              <w:t xml:space="preserve">в </w:t>
            </w:r>
            <w:r w:rsidR="00551214" w:rsidRPr="00551214">
              <w:rPr>
                <w:rFonts w:ascii="Times New Roman" w:hAnsi="Times New Roman" w:cs="Times New Roman"/>
                <w:sz w:val="24"/>
                <w:szCs w:val="24"/>
              </w:rPr>
              <w:t>области культуры в целях проведения единой государственной политики в сфере художественного образования</w:t>
            </w:r>
            <w:r w:rsidR="00551214" w:rsidRPr="00551214">
              <w:rPr>
                <w:rFonts w:ascii="Times New Roman" w:hAnsi="Times New Roman" w:cs="Times New Roman"/>
                <w:sz w:val="24"/>
                <w:szCs w:val="24"/>
              </w:rPr>
              <w:tab/>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lastRenderedPageBreak/>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w:t>
            </w:r>
            <w:r w:rsidRPr="00551214">
              <w:rPr>
                <w:rFonts w:ascii="Times New Roman" w:hAnsi="Times New Roman" w:cs="Times New Roman"/>
                <w:sz w:val="24"/>
                <w:szCs w:val="24"/>
              </w:rPr>
              <w:lastRenderedPageBreak/>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lastRenderedPageBreak/>
              <w:t>Министерство культуры Республики Тыва</w:t>
            </w:r>
          </w:p>
        </w:tc>
        <w:tc>
          <w:tcPr>
            <w:tcW w:w="2093" w:type="dxa"/>
          </w:tcPr>
          <w:p w:rsidR="00551214" w:rsidRPr="00551214" w:rsidRDefault="00551214" w:rsidP="00F23812">
            <w:pPr>
              <w:rPr>
                <w:rFonts w:ascii="Times New Roman" w:hAnsi="Times New Roman" w:cs="Times New Roman"/>
                <w:sz w:val="24"/>
                <w:szCs w:val="24"/>
                <w:highlight w:val="yellow"/>
              </w:rPr>
            </w:pPr>
            <w:r w:rsidRPr="00551214">
              <w:rPr>
                <w:rFonts w:ascii="Times New Roman" w:hAnsi="Times New Roman" w:cs="Times New Roman"/>
                <w:sz w:val="24"/>
                <w:szCs w:val="24"/>
              </w:rPr>
              <w:t>доклад в Мини</w:t>
            </w:r>
            <w:r w:rsidRPr="00551214">
              <w:rPr>
                <w:rFonts w:ascii="Times New Roman" w:hAnsi="Times New Roman" w:cs="Times New Roman"/>
                <w:sz w:val="24"/>
                <w:szCs w:val="24"/>
              </w:rPr>
              <w:lastRenderedPageBreak/>
              <w:t>стерство просвещения Российской Федерации</w:t>
            </w:r>
          </w:p>
        </w:tc>
      </w:tr>
      <w:tr w:rsidR="00551214" w:rsidRPr="00551214" w:rsidTr="00970875">
        <w:trPr>
          <w:trHeight w:val="20"/>
          <w:jc w:val="center"/>
        </w:trPr>
        <w:tc>
          <w:tcPr>
            <w:tcW w:w="15632" w:type="dxa"/>
            <w:gridSpan w:val="4"/>
          </w:tcPr>
          <w:p w:rsidR="00551214" w:rsidRPr="00551214" w:rsidRDefault="00CD11B5" w:rsidP="00970875">
            <w:pPr>
              <w:jc w:val="center"/>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Развитие материально-технического обеспечения и инфраструктуры дополнительного образования детей</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40. </w:t>
            </w:r>
            <w:r w:rsidR="00551214" w:rsidRPr="00551214">
              <w:rPr>
                <w:rFonts w:ascii="Times New Roman" w:hAnsi="Times New Roman" w:cs="Times New Roman"/>
                <w:sz w:val="24"/>
                <w:szCs w:val="24"/>
              </w:rPr>
              <w:t>Обновление материально-технической базы, проведение капитальных ремонтов, реконструкции зданий для организации учебно-исследовательской, научно-практической, творческой деятельности, занятий физической культурой и спортом, различными видами искусств, использования цифровых сервисов и контента для образовательной деятельности по дополнительным общеобразовательным программам</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41. </w:t>
            </w:r>
            <w:r w:rsidR="00551214" w:rsidRPr="00551214">
              <w:rPr>
                <w:rFonts w:ascii="Times New Roman" w:hAnsi="Times New Roman" w:cs="Times New Roman"/>
                <w:sz w:val="24"/>
                <w:szCs w:val="24"/>
              </w:rPr>
              <w:t>Создание условий для обучения детей по модели «Школа полного дня»</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CD11B5">
            <w:pPr>
              <w:rPr>
                <w:rFonts w:ascii="Times New Roman" w:hAnsi="Times New Roman" w:cs="Times New Roman"/>
                <w:sz w:val="24"/>
                <w:szCs w:val="24"/>
              </w:rPr>
            </w:pPr>
            <w:r>
              <w:rPr>
                <w:rFonts w:ascii="Times New Roman" w:hAnsi="Times New Roman" w:cs="Times New Roman"/>
                <w:sz w:val="24"/>
                <w:szCs w:val="24"/>
              </w:rPr>
              <w:t xml:space="preserve">42. </w:t>
            </w:r>
            <w:r w:rsidR="00551214" w:rsidRPr="00551214">
              <w:rPr>
                <w:rFonts w:ascii="Times New Roman" w:hAnsi="Times New Roman" w:cs="Times New Roman"/>
                <w:sz w:val="24"/>
                <w:szCs w:val="24"/>
              </w:rPr>
              <w:t xml:space="preserve">Сохранение сети детских школ искусств в ведении органов </w:t>
            </w:r>
            <w:r w:rsidR="00CD11B5">
              <w:rPr>
                <w:rFonts w:ascii="Times New Roman" w:hAnsi="Times New Roman" w:cs="Times New Roman"/>
                <w:sz w:val="24"/>
                <w:szCs w:val="24"/>
              </w:rPr>
              <w:t>м</w:t>
            </w:r>
            <w:r w:rsidR="00551214" w:rsidRPr="00551214">
              <w:rPr>
                <w:rFonts w:ascii="Times New Roman" w:hAnsi="Times New Roman" w:cs="Times New Roman"/>
                <w:sz w:val="24"/>
                <w:szCs w:val="24"/>
              </w:rPr>
              <w:t>естного самоуправления, Министерства культуры Республики Тыва</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43. </w:t>
            </w:r>
            <w:r w:rsidR="00551214" w:rsidRPr="00551214">
              <w:rPr>
                <w:rFonts w:ascii="Times New Roman" w:hAnsi="Times New Roman" w:cs="Times New Roman"/>
                <w:sz w:val="24"/>
                <w:szCs w:val="24"/>
              </w:rPr>
              <w:t>Сохранение сети организаций, осуществляющих спортивную подготовку, в ведении Министерства спорта Республики Тыва</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спорта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44. </w:t>
            </w:r>
            <w:r w:rsidR="00551214" w:rsidRPr="00551214">
              <w:rPr>
                <w:rFonts w:ascii="Times New Roman" w:hAnsi="Times New Roman" w:cs="Times New Roman"/>
                <w:sz w:val="24"/>
                <w:szCs w:val="24"/>
              </w:rPr>
              <w:t xml:space="preserve">Создание новых мет дополнительного образования по направлениям: театр, спорт, музейное дело, туризм и др.   </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15632" w:type="dxa"/>
            <w:gridSpan w:val="4"/>
          </w:tcPr>
          <w:p w:rsidR="00551214" w:rsidRPr="00551214" w:rsidRDefault="00CD11B5" w:rsidP="00970875">
            <w:pPr>
              <w:jc w:val="center"/>
              <w:rPr>
                <w:rFonts w:ascii="Times New Roman" w:hAnsi="Times New Roman" w:cs="Times New Roman"/>
                <w:sz w:val="24"/>
                <w:szCs w:val="24"/>
                <w:highlight w:val="yellow"/>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Развитие кадрового потенциала - системы дополнительного образования детей</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 xml:space="preserve">45. </w:t>
            </w:r>
            <w:r w:rsidR="00551214" w:rsidRPr="00551214">
              <w:rPr>
                <w:rFonts w:ascii="Times New Roman" w:hAnsi="Times New Roman" w:cs="Times New Roman"/>
                <w:sz w:val="24"/>
                <w:szCs w:val="24"/>
              </w:rPr>
              <w:t>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bl>
    <w:p w:rsidR="00F23812" w:rsidRDefault="00F23812"/>
    <w:p w:rsidR="00F23812" w:rsidRDefault="00F23812"/>
    <w:tbl>
      <w:tblPr>
        <w:tblStyle w:val="ad"/>
        <w:tblW w:w="15632" w:type="dxa"/>
        <w:jc w:val="center"/>
        <w:tblLayout w:type="fixed"/>
        <w:tblCellMar>
          <w:left w:w="57" w:type="dxa"/>
          <w:right w:w="57" w:type="dxa"/>
        </w:tblCellMar>
        <w:tblLook w:val="04A0" w:firstRow="1" w:lastRow="0" w:firstColumn="1" w:lastColumn="0" w:noHBand="0" w:noVBand="1"/>
      </w:tblPr>
      <w:tblGrid>
        <w:gridCol w:w="8421"/>
        <w:gridCol w:w="1891"/>
        <w:gridCol w:w="3227"/>
        <w:gridCol w:w="2093"/>
      </w:tblGrid>
      <w:tr w:rsidR="00F23812" w:rsidRPr="00551214" w:rsidTr="005D636F">
        <w:trPr>
          <w:trHeight w:val="20"/>
          <w:tblHeader/>
          <w:jc w:val="center"/>
        </w:trPr>
        <w:tc>
          <w:tcPr>
            <w:tcW w:w="8421" w:type="dxa"/>
          </w:tcPr>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Наименование мероприятий</w:t>
            </w:r>
          </w:p>
        </w:tc>
        <w:tc>
          <w:tcPr>
            <w:tcW w:w="1891" w:type="dxa"/>
          </w:tcPr>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Срок реализации</w:t>
            </w:r>
          </w:p>
        </w:tc>
        <w:tc>
          <w:tcPr>
            <w:tcW w:w="3227" w:type="dxa"/>
          </w:tcPr>
          <w:p w:rsidR="00F23812"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 xml:space="preserve">Ответственные </w:t>
            </w:r>
          </w:p>
          <w:p w:rsidR="00F23812" w:rsidRPr="00551214" w:rsidRDefault="00F23812" w:rsidP="005D636F">
            <w:pPr>
              <w:jc w:val="center"/>
              <w:rPr>
                <w:rFonts w:ascii="Times New Roman" w:hAnsi="Times New Roman" w:cs="Times New Roman"/>
                <w:sz w:val="24"/>
                <w:szCs w:val="24"/>
              </w:rPr>
            </w:pPr>
            <w:r>
              <w:rPr>
                <w:rFonts w:ascii="Times New Roman" w:hAnsi="Times New Roman" w:cs="Times New Roman"/>
                <w:sz w:val="24"/>
                <w:szCs w:val="24"/>
              </w:rPr>
              <w:t xml:space="preserve">за </w:t>
            </w:r>
            <w:r w:rsidRPr="00551214">
              <w:rPr>
                <w:rFonts w:ascii="Times New Roman" w:hAnsi="Times New Roman" w:cs="Times New Roman"/>
                <w:sz w:val="24"/>
                <w:szCs w:val="24"/>
              </w:rPr>
              <w:t>исполн</w:t>
            </w:r>
            <w:r>
              <w:rPr>
                <w:rFonts w:ascii="Times New Roman" w:hAnsi="Times New Roman" w:cs="Times New Roman"/>
                <w:sz w:val="24"/>
                <w:szCs w:val="24"/>
              </w:rPr>
              <w:t>ение</w:t>
            </w:r>
          </w:p>
        </w:tc>
        <w:tc>
          <w:tcPr>
            <w:tcW w:w="2093" w:type="dxa"/>
          </w:tcPr>
          <w:p w:rsidR="00F23812"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 xml:space="preserve">Итоговый </w:t>
            </w:r>
          </w:p>
          <w:p w:rsidR="00F23812" w:rsidRPr="00551214" w:rsidRDefault="00F23812" w:rsidP="005D636F">
            <w:pPr>
              <w:jc w:val="center"/>
              <w:rPr>
                <w:rFonts w:ascii="Times New Roman" w:hAnsi="Times New Roman" w:cs="Times New Roman"/>
                <w:sz w:val="24"/>
                <w:szCs w:val="24"/>
              </w:rPr>
            </w:pPr>
            <w:r w:rsidRPr="00551214">
              <w:rPr>
                <w:rFonts w:ascii="Times New Roman" w:hAnsi="Times New Roman" w:cs="Times New Roman"/>
                <w:sz w:val="24"/>
                <w:szCs w:val="24"/>
              </w:rPr>
              <w:t>документ</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4</w:t>
            </w:r>
            <w:r w:rsidR="00F23812">
              <w:rPr>
                <w:rFonts w:ascii="Times New Roman" w:hAnsi="Times New Roman" w:cs="Times New Roman"/>
                <w:sz w:val="24"/>
                <w:szCs w:val="24"/>
              </w:rPr>
              <w:t>6</w:t>
            </w:r>
            <w:r w:rsidRPr="00551214">
              <w:rPr>
                <w:rFonts w:ascii="Times New Roman" w:hAnsi="Times New Roman" w:cs="Times New Roman"/>
                <w:sz w:val="24"/>
                <w:szCs w:val="24"/>
              </w:rPr>
              <w:t>. Проведение регионального этапа Всероссийского конкурса «Сердце отдаю детям»</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4</w:t>
            </w:r>
            <w:r w:rsidR="00F23812">
              <w:rPr>
                <w:rFonts w:ascii="Times New Roman" w:hAnsi="Times New Roman" w:cs="Times New Roman"/>
                <w:sz w:val="24"/>
                <w:szCs w:val="24"/>
              </w:rPr>
              <w:t>7</w:t>
            </w:r>
            <w:r w:rsidRPr="00551214">
              <w:rPr>
                <w:rFonts w:ascii="Times New Roman" w:hAnsi="Times New Roman" w:cs="Times New Roman"/>
                <w:sz w:val="24"/>
                <w:szCs w:val="24"/>
              </w:rPr>
              <w:t>. 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 квартал 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CD11B5">
            <w:pPr>
              <w:rPr>
                <w:rFonts w:ascii="Times New Roman" w:hAnsi="Times New Roman" w:cs="Times New Roman"/>
                <w:sz w:val="24"/>
                <w:szCs w:val="24"/>
              </w:rPr>
            </w:pPr>
            <w:r w:rsidRPr="00551214">
              <w:rPr>
                <w:rFonts w:ascii="Times New Roman" w:hAnsi="Times New Roman" w:cs="Times New Roman"/>
                <w:sz w:val="24"/>
                <w:szCs w:val="24"/>
              </w:rPr>
              <w:t>4</w:t>
            </w:r>
            <w:r w:rsidR="00F23812">
              <w:rPr>
                <w:rFonts w:ascii="Times New Roman" w:hAnsi="Times New Roman" w:cs="Times New Roman"/>
                <w:sz w:val="24"/>
                <w:szCs w:val="24"/>
              </w:rPr>
              <w:t>8</w:t>
            </w:r>
            <w:r w:rsidRPr="00551214">
              <w:rPr>
                <w:rFonts w:ascii="Times New Roman" w:hAnsi="Times New Roman" w:cs="Times New Roman"/>
                <w:sz w:val="24"/>
                <w:szCs w:val="24"/>
              </w:rPr>
              <w:t>. Разработка мер поддержки для молодых специалистов, работающих в системе дополнительного образования, содействие их профессиональному развитию</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w:t>
            </w:r>
            <w:r w:rsidR="00CD11B5">
              <w:rPr>
                <w:rFonts w:ascii="Times New Roman" w:hAnsi="Times New Roman" w:cs="Times New Roman"/>
                <w:sz w:val="24"/>
                <w:szCs w:val="24"/>
              </w:rPr>
              <w:t>п</w:t>
            </w:r>
            <w:r w:rsidRPr="00551214">
              <w:rPr>
                <w:rFonts w:ascii="Times New Roman" w:hAnsi="Times New Roman" w:cs="Times New Roman"/>
                <w:sz w:val="24"/>
                <w:szCs w:val="24"/>
              </w:rPr>
              <w:t xml:space="preserve">роведение регионального форума для молодых специалистов «Команда Тувы </w:t>
            </w:r>
            <w:r w:rsidR="00CD11B5">
              <w:rPr>
                <w:rFonts w:ascii="Times New Roman" w:hAnsi="Times New Roman" w:cs="Times New Roman"/>
                <w:sz w:val="24"/>
                <w:szCs w:val="24"/>
              </w:rPr>
              <w:t xml:space="preserve">– </w:t>
            </w:r>
            <w:r w:rsidRPr="00551214">
              <w:rPr>
                <w:rFonts w:ascii="Times New Roman" w:hAnsi="Times New Roman" w:cs="Times New Roman"/>
                <w:sz w:val="24"/>
                <w:szCs w:val="24"/>
              </w:rPr>
              <w:t>2030»</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CD11B5">
            <w:pPr>
              <w:rPr>
                <w:rFonts w:ascii="Times New Roman" w:hAnsi="Times New Roman" w:cs="Times New Roman"/>
                <w:sz w:val="24"/>
                <w:szCs w:val="24"/>
              </w:rPr>
            </w:pPr>
            <w:r w:rsidRPr="00551214">
              <w:rPr>
                <w:rFonts w:ascii="Times New Roman" w:hAnsi="Times New Roman" w:cs="Times New Roman"/>
                <w:sz w:val="24"/>
                <w:szCs w:val="24"/>
              </w:rPr>
              <w:t>4</w:t>
            </w:r>
            <w:r w:rsidR="00F23812">
              <w:rPr>
                <w:rFonts w:ascii="Times New Roman" w:hAnsi="Times New Roman" w:cs="Times New Roman"/>
                <w:sz w:val="24"/>
                <w:szCs w:val="24"/>
              </w:rPr>
              <w:t>9</w:t>
            </w:r>
            <w:r w:rsidRPr="00551214">
              <w:rPr>
                <w:rFonts w:ascii="Times New Roman" w:hAnsi="Times New Roman" w:cs="Times New Roman"/>
                <w:sz w:val="24"/>
                <w:szCs w:val="24"/>
              </w:rPr>
              <w:t>. Выявление и распространение лучших практик наставничества в системе дополнительного образования детей</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проведение региональных конкурсов «Лучший директор </w:t>
            </w:r>
            <w:r w:rsidR="00CD11B5">
              <w:rPr>
                <w:rFonts w:ascii="Times New Roman" w:hAnsi="Times New Roman" w:cs="Times New Roman"/>
                <w:sz w:val="24"/>
                <w:szCs w:val="24"/>
              </w:rPr>
              <w:t>учреждения дополнительного образования</w:t>
            </w:r>
            <w:r w:rsidRPr="00551214">
              <w:rPr>
                <w:rFonts w:ascii="Times New Roman" w:hAnsi="Times New Roman" w:cs="Times New Roman"/>
                <w:sz w:val="24"/>
                <w:szCs w:val="24"/>
              </w:rPr>
              <w:t>», «Лучший педагог дополнительного образования»</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II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50</w:t>
            </w:r>
            <w:r w:rsidR="00551214" w:rsidRPr="00551214">
              <w:rPr>
                <w:rFonts w:ascii="Times New Roman" w:hAnsi="Times New Roman" w:cs="Times New Roman"/>
                <w:sz w:val="24"/>
                <w:szCs w:val="24"/>
              </w:rPr>
              <w:t>. Создание условий для развития института наставничества в системе дополнительного образования детей, реализация  регионального проекта «Наставники рядом»</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2024 г.,</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Правительство Республики Тыва</w:t>
            </w:r>
          </w:p>
        </w:tc>
      </w:tr>
      <w:tr w:rsidR="00551214" w:rsidRPr="00551214" w:rsidTr="00970875">
        <w:trPr>
          <w:trHeight w:val="20"/>
          <w:jc w:val="center"/>
        </w:trPr>
        <w:tc>
          <w:tcPr>
            <w:tcW w:w="15632" w:type="dxa"/>
            <w:gridSpan w:val="4"/>
          </w:tcPr>
          <w:p w:rsidR="00551214" w:rsidRPr="00551214" w:rsidRDefault="00CD11B5" w:rsidP="00970875">
            <w:pPr>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Управление реализацией Концепции развития дополнительного образования детей до 2030 года</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1</w:t>
            </w:r>
            <w:r w:rsidRPr="00551214">
              <w:rPr>
                <w:rFonts w:ascii="Times New Roman" w:hAnsi="Times New Roman" w:cs="Times New Roman"/>
                <w:sz w:val="24"/>
                <w:szCs w:val="24"/>
              </w:rPr>
              <w:t>. Разработка и реализация региональных программ поддержки и развития отраслевых систем дополнительного образования детей, актуализация региональных программ (планов мероприятий («дорожных карт») по развитию дополнительного образования детей</w:t>
            </w:r>
            <w:r w:rsidR="00CD11B5">
              <w:rPr>
                <w:rFonts w:ascii="Times New Roman" w:hAnsi="Times New Roman" w:cs="Times New Roman"/>
                <w:sz w:val="24"/>
                <w:szCs w:val="24"/>
              </w:rPr>
              <w:t>)</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Министерство образования Республики Тыва, Министерство спорта Республики Тыва, </w:t>
            </w:r>
            <w:r w:rsidRPr="00551214">
              <w:rPr>
                <w:rFonts w:ascii="Times New Roman" w:hAnsi="Times New Roman" w:cs="Times New Roman"/>
                <w:sz w:val="24"/>
                <w:szCs w:val="24"/>
              </w:rPr>
              <w:lastRenderedPageBreak/>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lastRenderedPageBreak/>
              <w:t>5</w:t>
            </w:r>
            <w:r w:rsidR="00F23812">
              <w:rPr>
                <w:rFonts w:ascii="Times New Roman" w:hAnsi="Times New Roman" w:cs="Times New Roman"/>
                <w:sz w:val="24"/>
                <w:szCs w:val="24"/>
              </w:rPr>
              <w:t>2</w:t>
            </w:r>
            <w:r w:rsidRPr="00551214">
              <w:rPr>
                <w:rFonts w:ascii="Times New Roman" w:hAnsi="Times New Roman" w:cs="Times New Roman"/>
                <w:sz w:val="24"/>
                <w:szCs w:val="24"/>
              </w:rPr>
              <w:t>. Мониторинг исполнения плана мероприятий по реализации Концепции развития дополнительного образования дет</w:t>
            </w:r>
            <w:r w:rsidR="00F23812">
              <w:rPr>
                <w:rFonts w:ascii="Times New Roman" w:hAnsi="Times New Roman" w:cs="Times New Roman"/>
                <w:sz w:val="24"/>
                <w:szCs w:val="24"/>
              </w:rPr>
              <w:t>ей до 2030 года, I этап (2022-</w:t>
            </w:r>
            <w:r w:rsidRPr="00551214">
              <w:rPr>
                <w:rFonts w:ascii="Times New Roman" w:hAnsi="Times New Roman" w:cs="Times New Roman"/>
                <w:sz w:val="24"/>
                <w:szCs w:val="24"/>
              </w:rPr>
              <w:t>2024 годы)</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IV квартал</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2022 г., далее </w:t>
            </w:r>
            <w:r w:rsidR="00F23812">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заинтересованные общественные организации</w:t>
            </w:r>
            <w:r w:rsidR="00CD11B5">
              <w:rPr>
                <w:rFonts w:ascii="Times New Roman" w:hAnsi="Times New Roman" w:cs="Times New Roman"/>
                <w:sz w:val="24"/>
                <w:szCs w:val="24"/>
              </w:rPr>
              <w:t xml:space="preserve">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3</w:t>
            </w:r>
            <w:r w:rsidRPr="00551214">
              <w:rPr>
                <w:rFonts w:ascii="Times New Roman" w:hAnsi="Times New Roman" w:cs="Times New Roman"/>
                <w:sz w:val="24"/>
                <w:szCs w:val="24"/>
              </w:rPr>
              <w:t>. Мониторинг соответствия региональной системы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региональной системы дополнительного образования детей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4</w:t>
            </w:r>
            <w:r w:rsidRPr="00551214">
              <w:rPr>
                <w:rFonts w:ascii="Times New Roman" w:hAnsi="Times New Roman" w:cs="Times New Roman"/>
                <w:sz w:val="24"/>
                <w:szCs w:val="24"/>
              </w:rPr>
              <w:t>. Мониторинг практики внедрения в Республике Тыва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участие негосударственных организаций, уровень удовлетворенности родителей (законные представителей) обучающиеся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15632" w:type="dxa"/>
            <w:gridSpan w:val="4"/>
          </w:tcPr>
          <w:p w:rsidR="00551214" w:rsidRPr="00551214" w:rsidRDefault="00CD11B5" w:rsidP="00CD11B5">
            <w:pPr>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 xml:space="preserve">Реализация </w:t>
            </w:r>
            <w:r>
              <w:rPr>
                <w:rFonts w:ascii="Times New Roman" w:hAnsi="Times New Roman" w:cs="Times New Roman"/>
                <w:sz w:val="24"/>
                <w:szCs w:val="24"/>
              </w:rPr>
              <w:t>п</w:t>
            </w:r>
            <w:r w:rsidR="00551214" w:rsidRPr="00551214">
              <w:rPr>
                <w:rFonts w:ascii="Times New Roman" w:hAnsi="Times New Roman" w:cs="Times New Roman"/>
                <w:sz w:val="24"/>
                <w:szCs w:val="24"/>
              </w:rPr>
              <w:t>лана работы (</w:t>
            </w:r>
            <w:r>
              <w:rPr>
                <w:rFonts w:ascii="Times New Roman" w:hAnsi="Times New Roman" w:cs="Times New Roman"/>
                <w:sz w:val="24"/>
                <w:szCs w:val="24"/>
              </w:rPr>
              <w:t>«</w:t>
            </w:r>
            <w:r w:rsidR="00551214" w:rsidRPr="00551214">
              <w:rPr>
                <w:rFonts w:ascii="Times New Roman" w:hAnsi="Times New Roman" w:cs="Times New Roman"/>
                <w:sz w:val="24"/>
                <w:szCs w:val="24"/>
              </w:rPr>
              <w:t>дорожн</w:t>
            </w:r>
            <w:r>
              <w:rPr>
                <w:rFonts w:ascii="Times New Roman" w:hAnsi="Times New Roman" w:cs="Times New Roman"/>
                <w:sz w:val="24"/>
                <w:szCs w:val="24"/>
              </w:rPr>
              <w:t>ой</w:t>
            </w:r>
            <w:r w:rsidR="00551214" w:rsidRPr="00551214">
              <w:rPr>
                <w:rFonts w:ascii="Times New Roman" w:hAnsi="Times New Roman" w:cs="Times New Roman"/>
                <w:sz w:val="24"/>
                <w:szCs w:val="24"/>
              </w:rPr>
              <w:t xml:space="preserve"> карт</w:t>
            </w:r>
            <w:r>
              <w:rPr>
                <w:rFonts w:ascii="Times New Roman" w:hAnsi="Times New Roman" w:cs="Times New Roman"/>
                <w:sz w:val="24"/>
                <w:szCs w:val="24"/>
              </w:rPr>
              <w:t>ы»</w:t>
            </w:r>
            <w:r w:rsidR="00551214" w:rsidRPr="00551214">
              <w:rPr>
                <w:rFonts w:ascii="Times New Roman" w:hAnsi="Times New Roman" w:cs="Times New Roman"/>
                <w:sz w:val="24"/>
                <w:szCs w:val="24"/>
              </w:rPr>
              <w:t>) по созданию и развитию школьных театров в Республике Тыва</w:t>
            </w:r>
          </w:p>
        </w:tc>
      </w:tr>
      <w:tr w:rsidR="00551214" w:rsidRPr="00551214" w:rsidTr="00970875">
        <w:trPr>
          <w:trHeight w:val="20"/>
          <w:jc w:val="center"/>
        </w:trPr>
        <w:tc>
          <w:tcPr>
            <w:tcW w:w="8421" w:type="dxa"/>
          </w:tcPr>
          <w:p w:rsidR="00551214" w:rsidRPr="00551214" w:rsidRDefault="00551214" w:rsidP="00CD11B5">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5</w:t>
            </w:r>
            <w:r w:rsidRPr="00551214">
              <w:rPr>
                <w:rFonts w:ascii="Times New Roman" w:hAnsi="Times New Roman" w:cs="Times New Roman"/>
                <w:sz w:val="24"/>
                <w:szCs w:val="24"/>
              </w:rPr>
              <w:t>. Определение регионального оператора по организации и проведению школьных, муниципальных и республиканских этапов всероссийских социально значимых мероприятий для детей в области художественного творчества и развития школьных театров, проводимых Министерством просвещения Р</w:t>
            </w:r>
            <w:r w:rsidR="00CD11B5">
              <w:rPr>
                <w:rFonts w:ascii="Times New Roman" w:hAnsi="Times New Roman" w:cs="Times New Roman"/>
                <w:sz w:val="24"/>
                <w:szCs w:val="24"/>
              </w:rPr>
              <w:t xml:space="preserve">оссийской </w:t>
            </w:r>
            <w:r w:rsidRPr="00551214">
              <w:rPr>
                <w:rFonts w:ascii="Times New Roman" w:hAnsi="Times New Roman" w:cs="Times New Roman"/>
                <w:sz w:val="24"/>
                <w:szCs w:val="24"/>
              </w:rPr>
              <w:t>Ф</w:t>
            </w:r>
            <w:r w:rsidR="00CD11B5">
              <w:rPr>
                <w:rFonts w:ascii="Times New Roman" w:hAnsi="Times New Roman" w:cs="Times New Roman"/>
                <w:sz w:val="24"/>
                <w:szCs w:val="24"/>
              </w:rPr>
              <w:t>едерации</w:t>
            </w:r>
            <w:r w:rsidRPr="00551214">
              <w:rPr>
                <w:rFonts w:ascii="Times New Roman" w:hAnsi="Times New Roman" w:cs="Times New Roman"/>
                <w:sz w:val="24"/>
                <w:szCs w:val="24"/>
              </w:rPr>
              <w:t xml:space="preserve"> («Большой фестиваль», фестиваль народной культуры «Наследники традиций», Большая </w:t>
            </w:r>
            <w:r w:rsidR="00CD11B5">
              <w:rPr>
                <w:rFonts w:ascii="Times New Roman" w:hAnsi="Times New Roman" w:cs="Times New Roman"/>
                <w:sz w:val="24"/>
                <w:szCs w:val="24"/>
              </w:rPr>
              <w:t>о</w:t>
            </w:r>
            <w:r w:rsidRPr="00551214">
              <w:rPr>
                <w:rFonts w:ascii="Times New Roman" w:hAnsi="Times New Roman" w:cs="Times New Roman"/>
                <w:sz w:val="24"/>
                <w:szCs w:val="24"/>
              </w:rPr>
              <w:t xml:space="preserve">лимпиада «Искусство </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Технологии </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Спорт» и др.), включая участие в федеральном мониторинге школьных театров в координации с официальным оператором  ФГБУК </w:t>
            </w:r>
            <w:r w:rsidR="00CD11B5" w:rsidRPr="00551214">
              <w:rPr>
                <w:rFonts w:ascii="Times New Roman" w:hAnsi="Times New Roman" w:cs="Times New Roman"/>
                <w:sz w:val="24"/>
                <w:szCs w:val="24"/>
              </w:rPr>
              <w:t>«Всероссийский центр развития художественного творчества и гуманитарных технологий»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2022-2024 гг.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ФГБУК «Всероссийский центр развития художественного творчества и гуманитарных технологий»</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lastRenderedPageBreak/>
              <w:t>5</w:t>
            </w:r>
            <w:r w:rsidR="00F23812">
              <w:rPr>
                <w:rFonts w:ascii="Times New Roman" w:hAnsi="Times New Roman" w:cs="Times New Roman"/>
                <w:sz w:val="24"/>
                <w:szCs w:val="24"/>
              </w:rPr>
              <w:t>6</w:t>
            </w:r>
            <w:r w:rsidRPr="00551214">
              <w:rPr>
                <w:rFonts w:ascii="Times New Roman" w:hAnsi="Times New Roman" w:cs="Times New Roman"/>
                <w:sz w:val="24"/>
                <w:szCs w:val="24"/>
              </w:rPr>
              <w:t>. Открытие театральных кружков, объединений в общеобразовательных организациях Республики Тыва до 2024 года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 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ФГБУК «Всероссийский центр развития художественного творчества и гуманитарных технологий»</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7</w:t>
            </w:r>
            <w:r w:rsidRPr="00551214">
              <w:rPr>
                <w:rFonts w:ascii="Times New Roman" w:hAnsi="Times New Roman" w:cs="Times New Roman"/>
                <w:sz w:val="24"/>
                <w:szCs w:val="24"/>
              </w:rPr>
              <w:t>. Создан</w:t>
            </w:r>
            <w:r w:rsidR="00CD11B5">
              <w:rPr>
                <w:rFonts w:ascii="Times New Roman" w:hAnsi="Times New Roman" w:cs="Times New Roman"/>
                <w:sz w:val="24"/>
                <w:szCs w:val="24"/>
              </w:rPr>
              <w:t>ие</w:t>
            </w:r>
            <w:r w:rsidRPr="00551214">
              <w:rPr>
                <w:rFonts w:ascii="Times New Roman" w:hAnsi="Times New Roman" w:cs="Times New Roman"/>
                <w:sz w:val="24"/>
                <w:szCs w:val="24"/>
              </w:rPr>
              <w:t xml:space="preserve"> не менее 4 программ внеурочной деятельности по профилю</w:t>
            </w:r>
          </w:p>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«Школьный театр»</w:t>
            </w:r>
          </w:p>
        </w:tc>
        <w:tc>
          <w:tcPr>
            <w:tcW w:w="1891" w:type="dxa"/>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с 2022 г</w:t>
            </w:r>
            <w:r w:rsidR="00CD11B5">
              <w:rPr>
                <w:rFonts w:ascii="Times New Roman" w:hAnsi="Times New Roman" w:cs="Times New Roman"/>
                <w:sz w:val="24"/>
                <w:szCs w:val="24"/>
              </w:rPr>
              <w:t>.</w:t>
            </w:r>
            <w:r w:rsidRPr="00551214">
              <w:rPr>
                <w:rFonts w:ascii="Times New Roman" w:hAnsi="Times New Roman" w:cs="Times New Roman"/>
                <w:sz w:val="24"/>
                <w:szCs w:val="24"/>
              </w:rPr>
              <w:t xml:space="preserve">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органы местного самоуправления муниципальных районов и городских округов, осуществляющих управление в сфере образования (по согласованию)</w:t>
            </w:r>
          </w:p>
        </w:tc>
        <w:tc>
          <w:tcPr>
            <w:tcW w:w="2093"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и</w:t>
            </w:r>
            <w:r w:rsidR="00551214" w:rsidRPr="00551214">
              <w:rPr>
                <w:rFonts w:ascii="Times New Roman" w:hAnsi="Times New Roman" w:cs="Times New Roman"/>
                <w:sz w:val="24"/>
                <w:szCs w:val="24"/>
              </w:rPr>
              <w:t>нформация в ФГБУК «Всероссийский центр развития художественного творчества и гуманитарных технологий»</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8</w:t>
            </w:r>
            <w:r w:rsidRPr="00551214">
              <w:rPr>
                <w:rFonts w:ascii="Times New Roman" w:hAnsi="Times New Roman" w:cs="Times New Roman"/>
                <w:sz w:val="24"/>
                <w:szCs w:val="24"/>
              </w:rPr>
              <w:t>. Создание на официальных сайтах образовательных организаци</w:t>
            </w:r>
            <w:r w:rsidR="00CD11B5">
              <w:rPr>
                <w:rFonts w:ascii="Times New Roman" w:hAnsi="Times New Roman" w:cs="Times New Roman"/>
                <w:sz w:val="24"/>
                <w:szCs w:val="24"/>
              </w:rPr>
              <w:t>й</w:t>
            </w:r>
            <w:r w:rsidRPr="00551214">
              <w:rPr>
                <w:rFonts w:ascii="Times New Roman" w:hAnsi="Times New Roman" w:cs="Times New Roman"/>
                <w:sz w:val="24"/>
                <w:szCs w:val="24"/>
              </w:rPr>
              <w:t xml:space="preserve"> раздела «Школьный театр» (загруз</w:t>
            </w:r>
            <w:r w:rsidR="00CD11B5">
              <w:rPr>
                <w:rFonts w:ascii="Times New Roman" w:hAnsi="Times New Roman" w:cs="Times New Roman"/>
                <w:sz w:val="24"/>
                <w:szCs w:val="24"/>
              </w:rPr>
              <w:t>ка</w:t>
            </w:r>
            <w:r w:rsidRPr="00551214">
              <w:rPr>
                <w:rFonts w:ascii="Times New Roman" w:hAnsi="Times New Roman" w:cs="Times New Roman"/>
                <w:sz w:val="24"/>
                <w:szCs w:val="24"/>
              </w:rPr>
              <w:t xml:space="preserve"> </w:t>
            </w:r>
            <w:r w:rsidR="00911EB6">
              <w:rPr>
                <w:rFonts w:ascii="Times New Roman" w:hAnsi="Times New Roman" w:cs="Times New Roman"/>
                <w:sz w:val="24"/>
                <w:szCs w:val="24"/>
              </w:rPr>
              <w:t>нормативных правовых актов</w:t>
            </w:r>
            <w:r w:rsidRPr="00551214">
              <w:rPr>
                <w:rFonts w:ascii="Times New Roman" w:hAnsi="Times New Roman" w:cs="Times New Roman"/>
                <w:sz w:val="24"/>
                <w:szCs w:val="24"/>
              </w:rPr>
              <w:t>, информации и т.д.)</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highlight w:val="yellow"/>
              </w:rPr>
            </w:pPr>
            <w:r w:rsidRPr="00551214">
              <w:rPr>
                <w:rFonts w:ascii="Times New Roman" w:hAnsi="Times New Roman" w:cs="Times New Roman"/>
                <w:sz w:val="24"/>
                <w:szCs w:val="24"/>
              </w:rPr>
              <w:t>до 2024 г.</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Министерство образования Республики Тыва, органы местного</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самоуправления муниципальных районов и городских округов, осуществляющих управление в сфере образования (по согласованию)</w:t>
            </w:r>
          </w:p>
        </w:tc>
        <w:tc>
          <w:tcPr>
            <w:tcW w:w="2093"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информация в ФГБУК «Всероссийский центр развития художественного творчества и гуманитарных технологий»</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5</w:t>
            </w:r>
            <w:r w:rsidR="00F23812">
              <w:rPr>
                <w:rFonts w:ascii="Times New Roman" w:hAnsi="Times New Roman" w:cs="Times New Roman"/>
                <w:sz w:val="24"/>
                <w:szCs w:val="24"/>
              </w:rPr>
              <w:t>9</w:t>
            </w:r>
            <w:r w:rsidRPr="00551214">
              <w:rPr>
                <w:rFonts w:ascii="Times New Roman" w:hAnsi="Times New Roman" w:cs="Times New Roman"/>
                <w:sz w:val="24"/>
                <w:szCs w:val="24"/>
              </w:rPr>
              <w:t>. Разработка рекомендаций к примерному репертуару школьных театров</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март 2022 г.,</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 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F23812" w:rsidP="00911EB6">
            <w:pPr>
              <w:rPr>
                <w:rFonts w:ascii="Times New Roman" w:hAnsi="Times New Roman" w:cs="Times New Roman"/>
                <w:sz w:val="24"/>
                <w:szCs w:val="24"/>
              </w:rPr>
            </w:pPr>
            <w:r>
              <w:rPr>
                <w:rFonts w:ascii="Times New Roman" w:hAnsi="Times New Roman" w:cs="Times New Roman"/>
                <w:sz w:val="24"/>
                <w:szCs w:val="24"/>
              </w:rPr>
              <w:t>60</w:t>
            </w:r>
            <w:r w:rsidR="00551214" w:rsidRPr="00551214">
              <w:rPr>
                <w:rFonts w:ascii="Times New Roman" w:hAnsi="Times New Roman" w:cs="Times New Roman"/>
                <w:sz w:val="24"/>
                <w:szCs w:val="24"/>
              </w:rPr>
              <w:t>. Организация и проведение встреч с именитыми людьми, заслуженными деятелями театра, театральны</w:t>
            </w:r>
            <w:r w:rsidR="00911EB6">
              <w:rPr>
                <w:rFonts w:ascii="Times New Roman" w:hAnsi="Times New Roman" w:cs="Times New Roman"/>
                <w:sz w:val="24"/>
                <w:szCs w:val="24"/>
              </w:rPr>
              <w:t>ми</w:t>
            </w:r>
            <w:r w:rsidR="00551214" w:rsidRPr="00551214">
              <w:rPr>
                <w:rFonts w:ascii="Times New Roman" w:hAnsi="Times New Roman" w:cs="Times New Roman"/>
                <w:sz w:val="24"/>
                <w:szCs w:val="24"/>
              </w:rPr>
              <w:t xml:space="preserve"> режиссер</w:t>
            </w:r>
            <w:r w:rsidR="00911EB6">
              <w:rPr>
                <w:rFonts w:ascii="Times New Roman" w:hAnsi="Times New Roman" w:cs="Times New Roman"/>
                <w:sz w:val="24"/>
                <w:szCs w:val="24"/>
              </w:rPr>
              <w:t>ами</w:t>
            </w:r>
            <w:r w:rsidR="00551214" w:rsidRPr="00551214">
              <w:rPr>
                <w:rFonts w:ascii="Times New Roman" w:hAnsi="Times New Roman" w:cs="Times New Roman"/>
                <w:sz w:val="24"/>
                <w:szCs w:val="24"/>
              </w:rPr>
              <w:t>, актер</w:t>
            </w:r>
            <w:r w:rsidR="00911EB6">
              <w:rPr>
                <w:rFonts w:ascii="Times New Roman" w:hAnsi="Times New Roman" w:cs="Times New Roman"/>
                <w:sz w:val="24"/>
                <w:szCs w:val="24"/>
              </w:rPr>
              <w:t>ами,</w:t>
            </w:r>
            <w:r w:rsidR="00551214" w:rsidRPr="00551214">
              <w:rPr>
                <w:rFonts w:ascii="Times New Roman" w:hAnsi="Times New Roman" w:cs="Times New Roman"/>
                <w:sz w:val="24"/>
                <w:szCs w:val="24"/>
              </w:rPr>
              <w:t xml:space="preserve"> широким педагогическим сообществом, заинтересованных в развитии школьных театров, кружков, студий по разным видам и жанрам театрального искусства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в течени</w:t>
            </w:r>
            <w:r w:rsidR="00F23812">
              <w:rPr>
                <w:rFonts w:ascii="Times New Roman" w:hAnsi="Times New Roman" w:cs="Times New Roman"/>
                <w:sz w:val="24"/>
                <w:szCs w:val="24"/>
              </w:rPr>
              <w:t>е</w:t>
            </w:r>
            <w:r w:rsidRPr="00551214">
              <w:rPr>
                <w:rFonts w:ascii="Times New Roman" w:hAnsi="Times New Roman" w:cs="Times New Roman"/>
                <w:sz w:val="24"/>
                <w:szCs w:val="24"/>
              </w:rPr>
              <w:t xml:space="preserve"> года</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 отдельному плану),</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 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 органы местного самоуправления муниципальных районов и городских округов, осуществляющих управление в сфере образования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bl>
    <w:p w:rsidR="00911EB6" w:rsidRDefault="00911EB6"/>
    <w:p w:rsidR="00911EB6" w:rsidRDefault="00911EB6"/>
    <w:tbl>
      <w:tblPr>
        <w:tblStyle w:val="ad"/>
        <w:tblW w:w="15632" w:type="dxa"/>
        <w:jc w:val="center"/>
        <w:tblLayout w:type="fixed"/>
        <w:tblCellMar>
          <w:left w:w="57" w:type="dxa"/>
          <w:right w:w="57" w:type="dxa"/>
        </w:tblCellMar>
        <w:tblLook w:val="04A0" w:firstRow="1" w:lastRow="0" w:firstColumn="1" w:lastColumn="0" w:noHBand="0" w:noVBand="1"/>
      </w:tblPr>
      <w:tblGrid>
        <w:gridCol w:w="8421"/>
        <w:gridCol w:w="1891"/>
        <w:gridCol w:w="3227"/>
        <w:gridCol w:w="2093"/>
      </w:tblGrid>
      <w:tr w:rsidR="00911EB6" w:rsidRPr="00551214" w:rsidTr="00DC18FD">
        <w:trPr>
          <w:trHeight w:val="20"/>
          <w:tblHeader/>
          <w:jc w:val="center"/>
        </w:trPr>
        <w:tc>
          <w:tcPr>
            <w:tcW w:w="8421" w:type="dxa"/>
          </w:tcPr>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Наименование мероприятий</w:t>
            </w:r>
          </w:p>
        </w:tc>
        <w:tc>
          <w:tcPr>
            <w:tcW w:w="1891" w:type="dxa"/>
          </w:tcPr>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Срок реализации</w:t>
            </w:r>
          </w:p>
        </w:tc>
        <w:tc>
          <w:tcPr>
            <w:tcW w:w="3227" w:type="dxa"/>
          </w:tcPr>
          <w:p w:rsidR="00911EB6"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 xml:space="preserve">Ответственные </w:t>
            </w:r>
          </w:p>
          <w:p w:rsidR="00911EB6" w:rsidRPr="00551214" w:rsidRDefault="00911EB6" w:rsidP="00DC18FD">
            <w:pPr>
              <w:jc w:val="center"/>
              <w:rPr>
                <w:rFonts w:ascii="Times New Roman" w:hAnsi="Times New Roman" w:cs="Times New Roman"/>
                <w:sz w:val="24"/>
                <w:szCs w:val="24"/>
              </w:rPr>
            </w:pPr>
            <w:r>
              <w:rPr>
                <w:rFonts w:ascii="Times New Roman" w:hAnsi="Times New Roman" w:cs="Times New Roman"/>
                <w:sz w:val="24"/>
                <w:szCs w:val="24"/>
              </w:rPr>
              <w:t xml:space="preserve">за </w:t>
            </w:r>
            <w:r w:rsidRPr="00551214">
              <w:rPr>
                <w:rFonts w:ascii="Times New Roman" w:hAnsi="Times New Roman" w:cs="Times New Roman"/>
                <w:sz w:val="24"/>
                <w:szCs w:val="24"/>
              </w:rPr>
              <w:t>исполн</w:t>
            </w:r>
            <w:r>
              <w:rPr>
                <w:rFonts w:ascii="Times New Roman" w:hAnsi="Times New Roman" w:cs="Times New Roman"/>
                <w:sz w:val="24"/>
                <w:szCs w:val="24"/>
              </w:rPr>
              <w:t>ение</w:t>
            </w:r>
          </w:p>
        </w:tc>
        <w:tc>
          <w:tcPr>
            <w:tcW w:w="2093" w:type="dxa"/>
          </w:tcPr>
          <w:p w:rsidR="00911EB6"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 xml:space="preserve">Итоговый </w:t>
            </w:r>
          </w:p>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документ</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1</w:t>
            </w:r>
            <w:r w:rsidRPr="00551214">
              <w:rPr>
                <w:rFonts w:ascii="Times New Roman" w:hAnsi="Times New Roman" w:cs="Times New Roman"/>
                <w:sz w:val="24"/>
                <w:szCs w:val="24"/>
              </w:rPr>
              <w:t>. Проведение региональных творческих и просветительских мероприятий (фестивалей, конкурсов, концертов, выставок, постановок, публичных лекций, творческих встреч), в том числе проводимых на базе образовательных организаций республики</w:t>
            </w:r>
          </w:p>
          <w:p w:rsidR="00551214" w:rsidRPr="00551214" w:rsidRDefault="00551214" w:rsidP="00551214">
            <w:pPr>
              <w:rPr>
                <w:rFonts w:ascii="Times New Roman" w:hAnsi="Times New Roman" w:cs="Times New Roman"/>
                <w:sz w:val="24"/>
                <w:szCs w:val="24"/>
              </w:rPr>
            </w:pP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в течени</w:t>
            </w:r>
            <w:r w:rsidR="00F23812">
              <w:rPr>
                <w:rFonts w:ascii="Times New Roman" w:hAnsi="Times New Roman" w:cs="Times New Roman"/>
                <w:sz w:val="24"/>
                <w:szCs w:val="24"/>
              </w:rPr>
              <w:t>е</w:t>
            </w:r>
            <w:r w:rsidRPr="00551214">
              <w:rPr>
                <w:rFonts w:ascii="Times New Roman" w:hAnsi="Times New Roman" w:cs="Times New Roman"/>
                <w:sz w:val="24"/>
                <w:szCs w:val="24"/>
              </w:rPr>
              <w:t xml:space="preserve"> года</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 плану),</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 2024 г.</w:t>
            </w:r>
          </w:p>
          <w:p w:rsidR="00551214" w:rsidRPr="00551214" w:rsidRDefault="00551214" w:rsidP="00970875">
            <w:pPr>
              <w:jc w:val="center"/>
              <w:rPr>
                <w:rFonts w:ascii="Times New Roman" w:hAnsi="Times New Roman" w:cs="Times New Roman"/>
                <w:sz w:val="24"/>
                <w:szCs w:val="24"/>
              </w:rPr>
            </w:pP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 Министерство образования Республики Тыва, органы местного</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самоуправления муниципальных районов и городских округов, осуществляющих управление в сфере образования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2</w:t>
            </w:r>
            <w:r w:rsidRPr="00551214">
              <w:rPr>
                <w:rFonts w:ascii="Times New Roman" w:hAnsi="Times New Roman" w:cs="Times New Roman"/>
                <w:sz w:val="24"/>
                <w:szCs w:val="24"/>
              </w:rPr>
              <w:t xml:space="preserve">. Участие во </w:t>
            </w:r>
            <w:r w:rsidR="00911EB6">
              <w:rPr>
                <w:rFonts w:ascii="Times New Roman" w:hAnsi="Times New Roman" w:cs="Times New Roman"/>
                <w:sz w:val="24"/>
                <w:szCs w:val="24"/>
              </w:rPr>
              <w:t>в</w:t>
            </w:r>
            <w:r w:rsidRPr="00551214">
              <w:rPr>
                <w:rFonts w:ascii="Times New Roman" w:hAnsi="Times New Roman" w:cs="Times New Roman"/>
                <w:sz w:val="24"/>
                <w:szCs w:val="24"/>
              </w:rPr>
              <w:t>сероссийских проектах «Культурный марафон», «Пушкинская карта», «Школьная классика», «Большая перемена», «</w:t>
            </w:r>
            <w:proofErr w:type="spellStart"/>
            <w:r w:rsidRPr="00551214">
              <w:rPr>
                <w:rFonts w:ascii="Times New Roman" w:hAnsi="Times New Roman" w:cs="Times New Roman"/>
                <w:sz w:val="24"/>
                <w:szCs w:val="24"/>
              </w:rPr>
              <w:t>Киноуроки</w:t>
            </w:r>
            <w:proofErr w:type="spellEnd"/>
            <w:r w:rsidRPr="00551214">
              <w:rPr>
                <w:rFonts w:ascii="Times New Roman" w:hAnsi="Times New Roman" w:cs="Times New Roman"/>
                <w:sz w:val="24"/>
                <w:szCs w:val="24"/>
              </w:rPr>
              <w:t xml:space="preserve"> в школах», в комплексе мероприятий, приуроченных ко Всемирному дню театра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 плану Министерства просвещения Российской Федерации, Министерства культуры Российской Федерации</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Республики Тыва, Министерство образования Республики Тыва, органы местного самоуправления муниципальных районов и городских округов, осуществляющих управление в сфере образования (по согласованию)</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3</w:t>
            </w:r>
            <w:r w:rsidRPr="00551214">
              <w:rPr>
                <w:rFonts w:ascii="Times New Roman" w:hAnsi="Times New Roman" w:cs="Times New Roman"/>
                <w:sz w:val="24"/>
                <w:szCs w:val="24"/>
              </w:rPr>
              <w:t xml:space="preserve">. Проведение XXV Открытого межрегионального конкурса-фестиваля исполнительских работ учащихся </w:t>
            </w:r>
            <w:r w:rsidR="00911EB6">
              <w:rPr>
                <w:rFonts w:ascii="Times New Roman" w:hAnsi="Times New Roman" w:cs="Times New Roman"/>
                <w:sz w:val="24"/>
                <w:szCs w:val="24"/>
              </w:rPr>
              <w:t>детских школ искусств</w:t>
            </w:r>
            <w:r w:rsidRPr="00551214">
              <w:rPr>
                <w:rFonts w:ascii="Times New Roman" w:hAnsi="Times New Roman" w:cs="Times New Roman"/>
                <w:sz w:val="24"/>
                <w:szCs w:val="24"/>
              </w:rPr>
              <w:t xml:space="preserve"> «Радуга искусств» в офлайн и онлайн форматах </w:t>
            </w:r>
            <w:r w:rsidR="00911EB6">
              <w:rPr>
                <w:rFonts w:ascii="Times New Roman" w:hAnsi="Times New Roman" w:cs="Times New Roman"/>
                <w:sz w:val="24"/>
                <w:szCs w:val="24"/>
              </w:rPr>
              <w:t xml:space="preserve">на базе </w:t>
            </w:r>
            <w:proofErr w:type="spellStart"/>
            <w:r w:rsidRPr="00551214">
              <w:rPr>
                <w:rFonts w:ascii="Times New Roman" w:hAnsi="Times New Roman" w:cs="Times New Roman"/>
                <w:sz w:val="24"/>
                <w:szCs w:val="24"/>
              </w:rPr>
              <w:t>Кызылск</w:t>
            </w:r>
            <w:r w:rsidR="00911EB6">
              <w:rPr>
                <w:rFonts w:ascii="Times New Roman" w:hAnsi="Times New Roman" w:cs="Times New Roman"/>
                <w:sz w:val="24"/>
                <w:szCs w:val="24"/>
              </w:rPr>
              <w:t>ого</w:t>
            </w:r>
            <w:proofErr w:type="spellEnd"/>
            <w:r w:rsidRPr="00551214">
              <w:rPr>
                <w:rFonts w:ascii="Times New Roman" w:hAnsi="Times New Roman" w:cs="Times New Roman"/>
                <w:sz w:val="24"/>
                <w:szCs w:val="24"/>
              </w:rPr>
              <w:t xml:space="preserve"> колледж</w:t>
            </w:r>
            <w:r w:rsidR="00911EB6">
              <w:rPr>
                <w:rFonts w:ascii="Times New Roman" w:hAnsi="Times New Roman" w:cs="Times New Roman"/>
                <w:sz w:val="24"/>
                <w:szCs w:val="24"/>
              </w:rPr>
              <w:t>а искусств им. А.</w:t>
            </w:r>
            <w:r w:rsidRPr="00551214">
              <w:rPr>
                <w:rFonts w:ascii="Times New Roman" w:hAnsi="Times New Roman" w:cs="Times New Roman"/>
                <w:sz w:val="24"/>
                <w:szCs w:val="24"/>
              </w:rPr>
              <w:t xml:space="preserve">Б. </w:t>
            </w:r>
            <w:proofErr w:type="spellStart"/>
            <w:r w:rsidRPr="00551214">
              <w:rPr>
                <w:rFonts w:ascii="Times New Roman" w:hAnsi="Times New Roman" w:cs="Times New Roman"/>
                <w:sz w:val="24"/>
                <w:szCs w:val="24"/>
              </w:rPr>
              <w:t>Чыргал-оола</w:t>
            </w:r>
            <w:proofErr w:type="spellEnd"/>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март-апрель</w:t>
            </w:r>
            <w:r w:rsidR="00911EB6">
              <w:rPr>
                <w:rFonts w:ascii="Times New Roman" w:hAnsi="Times New Roman" w:cs="Times New Roman"/>
                <w:sz w:val="24"/>
                <w:szCs w:val="24"/>
              </w:rPr>
              <w:t>,</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Министерство культуры Республики Тыва, ГБУ ДПО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«Ресурсный центр», детские школы искусств</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4</w:t>
            </w:r>
            <w:r w:rsidRPr="00551214">
              <w:rPr>
                <w:rFonts w:ascii="Times New Roman" w:hAnsi="Times New Roman" w:cs="Times New Roman"/>
                <w:sz w:val="24"/>
                <w:szCs w:val="24"/>
              </w:rPr>
              <w:t xml:space="preserve">. </w:t>
            </w:r>
            <w:r w:rsidR="00911EB6">
              <w:rPr>
                <w:rFonts w:ascii="Times New Roman" w:hAnsi="Times New Roman" w:cs="Times New Roman"/>
                <w:sz w:val="24"/>
                <w:szCs w:val="24"/>
              </w:rPr>
              <w:t>Организация к</w:t>
            </w:r>
            <w:r w:rsidRPr="00551214">
              <w:rPr>
                <w:rFonts w:ascii="Times New Roman" w:hAnsi="Times New Roman" w:cs="Times New Roman"/>
                <w:sz w:val="24"/>
                <w:szCs w:val="24"/>
              </w:rPr>
              <w:t>урс</w:t>
            </w:r>
            <w:r w:rsidR="00911EB6">
              <w:rPr>
                <w:rFonts w:ascii="Times New Roman" w:hAnsi="Times New Roman" w:cs="Times New Roman"/>
                <w:sz w:val="24"/>
                <w:szCs w:val="24"/>
              </w:rPr>
              <w:t>ов</w:t>
            </w:r>
            <w:r w:rsidRPr="00551214">
              <w:rPr>
                <w:rFonts w:ascii="Times New Roman" w:hAnsi="Times New Roman" w:cs="Times New Roman"/>
                <w:sz w:val="24"/>
                <w:szCs w:val="24"/>
              </w:rPr>
              <w:t xml:space="preserve"> повышения квалификации «Художественный образ и технология художественного оформления спектакля»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highlight w:val="yellow"/>
              </w:rPr>
            </w:pP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 xml:space="preserve">Министерство культуры Республики Тыва, ГБУ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w:t>
            </w:r>
            <w:proofErr w:type="spellStart"/>
            <w:r w:rsidRPr="00551214">
              <w:rPr>
                <w:rFonts w:ascii="Times New Roman" w:hAnsi="Times New Roman" w:cs="Times New Roman"/>
                <w:sz w:val="24"/>
                <w:szCs w:val="24"/>
              </w:rPr>
              <w:t>Кызылский</w:t>
            </w:r>
            <w:proofErr w:type="spellEnd"/>
            <w:r w:rsidRPr="00551214">
              <w:rPr>
                <w:rFonts w:ascii="Times New Roman" w:hAnsi="Times New Roman" w:cs="Times New Roman"/>
                <w:sz w:val="24"/>
                <w:szCs w:val="24"/>
              </w:rPr>
              <w:t xml:space="preserve"> колледж искусств им. А.Б. </w:t>
            </w:r>
            <w:proofErr w:type="spellStart"/>
            <w:r w:rsidRPr="00551214">
              <w:rPr>
                <w:rFonts w:ascii="Times New Roman" w:hAnsi="Times New Roman" w:cs="Times New Roman"/>
                <w:sz w:val="24"/>
                <w:szCs w:val="24"/>
              </w:rPr>
              <w:t>Чыргал-оола</w:t>
            </w:r>
            <w:proofErr w:type="spellEnd"/>
            <w:r w:rsidRPr="00551214">
              <w:rPr>
                <w:rFonts w:ascii="Times New Roman" w:hAnsi="Times New Roman" w:cs="Times New Roman"/>
                <w:sz w:val="24"/>
                <w:szCs w:val="24"/>
              </w:rPr>
              <w:t>»</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5</w:t>
            </w:r>
            <w:r w:rsidRPr="00551214">
              <w:rPr>
                <w:rFonts w:ascii="Times New Roman" w:hAnsi="Times New Roman" w:cs="Times New Roman"/>
                <w:sz w:val="24"/>
                <w:szCs w:val="24"/>
              </w:rPr>
              <w:t xml:space="preserve">. </w:t>
            </w:r>
            <w:r w:rsidR="00911EB6">
              <w:rPr>
                <w:rFonts w:ascii="Times New Roman" w:hAnsi="Times New Roman" w:cs="Times New Roman"/>
                <w:sz w:val="24"/>
                <w:szCs w:val="24"/>
              </w:rPr>
              <w:t>Организация к</w:t>
            </w:r>
            <w:r w:rsidR="00911EB6" w:rsidRPr="00551214">
              <w:rPr>
                <w:rFonts w:ascii="Times New Roman" w:hAnsi="Times New Roman" w:cs="Times New Roman"/>
                <w:sz w:val="24"/>
                <w:szCs w:val="24"/>
              </w:rPr>
              <w:t>урс</w:t>
            </w:r>
            <w:r w:rsidR="00911EB6">
              <w:rPr>
                <w:rFonts w:ascii="Times New Roman" w:hAnsi="Times New Roman" w:cs="Times New Roman"/>
                <w:sz w:val="24"/>
                <w:szCs w:val="24"/>
              </w:rPr>
              <w:t>ов</w:t>
            </w:r>
            <w:r w:rsidRPr="00551214">
              <w:rPr>
                <w:rFonts w:ascii="Times New Roman" w:hAnsi="Times New Roman" w:cs="Times New Roman"/>
                <w:sz w:val="24"/>
                <w:szCs w:val="24"/>
              </w:rPr>
              <w:t xml:space="preserve"> повышения квалификации «Основы режиссуры и актерского мастерства»</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highlight w:val="yellow"/>
              </w:rPr>
            </w:pP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культуры Рес</w:t>
            </w:r>
            <w:r w:rsidRPr="00551214">
              <w:rPr>
                <w:rFonts w:ascii="Times New Roman" w:hAnsi="Times New Roman" w:cs="Times New Roman"/>
                <w:sz w:val="24"/>
                <w:szCs w:val="24"/>
              </w:rPr>
              <w:lastRenderedPageBreak/>
              <w:t xml:space="preserve">публики Тыва, ГБУ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w:t>
            </w:r>
            <w:proofErr w:type="spellStart"/>
            <w:r w:rsidRPr="00551214">
              <w:rPr>
                <w:rFonts w:ascii="Times New Roman" w:hAnsi="Times New Roman" w:cs="Times New Roman"/>
                <w:sz w:val="24"/>
                <w:szCs w:val="24"/>
              </w:rPr>
              <w:t>Кызылский</w:t>
            </w:r>
            <w:proofErr w:type="spellEnd"/>
            <w:r w:rsidRPr="00551214">
              <w:rPr>
                <w:rFonts w:ascii="Times New Roman" w:hAnsi="Times New Roman" w:cs="Times New Roman"/>
                <w:sz w:val="24"/>
                <w:szCs w:val="24"/>
              </w:rPr>
              <w:t xml:space="preserve"> колледж искусств им. А.Б. </w:t>
            </w:r>
            <w:proofErr w:type="spellStart"/>
            <w:r w:rsidRPr="00551214">
              <w:rPr>
                <w:rFonts w:ascii="Times New Roman" w:hAnsi="Times New Roman" w:cs="Times New Roman"/>
                <w:sz w:val="24"/>
                <w:szCs w:val="24"/>
              </w:rPr>
              <w:t>Чыргал-оола</w:t>
            </w:r>
            <w:proofErr w:type="spellEnd"/>
            <w:r w:rsidRPr="00551214">
              <w:rPr>
                <w:rFonts w:ascii="Times New Roman" w:hAnsi="Times New Roman" w:cs="Times New Roman"/>
                <w:sz w:val="24"/>
                <w:szCs w:val="24"/>
              </w:rPr>
              <w:t>»</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информация Ми</w:t>
            </w:r>
            <w:r w:rsidRPr="00551214">
              <w:rPr>
                <w:rFonts w:ascii="Times New Roman" w:hAnsi="Times New Roman" w:cs="Times New Roman"/>
                <w:sz w:val="24"/>
                <w:szCs w:val="24"/>
              </w:rPr>
              <w:lastRenderedPageBreak/>
              <w:t>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lastRenderedPageBreak/>
              <w:t>6</w:t>
            </w:r>
            <w:r w:rsidR="00F23812">
              <w:rPr>
                <w:rFonts w:ascii="Times New Roman" w:hAnsi="Times New Roman" w:cs="Times New Roman"/>
                <w:sz w:val="24"/>
                <w:szCs w:val="24"/>
              </w:rPr>
              <w:t>6</w:t>
            </w:r>
            <w:r w:rsidRPr="00551214">
              <w:rPr>
                <w:rFonts w:ascii="Times New Roman" w:hAnsi="Times New Roman" w:cs="Times New Roman"/>
                <w:sz w:val="24"/>
                <w:szCs w:val="24"/>
              </w:rPr>
              <w:t xml:space="preserve">. Участие во </w:t>
            </w:r>
            <w:r w:rsidR="00911EB6">
              <w:rPr>
                <w:rFonts w:ascii="Times New Roman" w:hAnsi="Times New Roman" w:cs="Times New Roman"/>
                <w:sz w:val="24"/>
                <w:szCs w:val="24"/>
              </w:rPr>
              <w:t>в</w:t>
            </w:r>
            <w:r w:rsidRPr="00551214">
              <w:rPr>
                <w:rFonts w:ascii="Times New Roman" w:hAnsi="Times New Roman" w:cs="Times New Roman"/>
                <w:sz w:val="24"/>
                <w:szCs w:val="24"/>
              </w:rPr>
              <w:t>сероссийских мероприятиях «Дни Пушкинской поэзии»</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в течение года</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(по </w:t>
            </w:r>
            <w:r w:rsidR="00911EB6">
              <w:rPr>
                <w:rFonts w:ascii="Times New Roman" w:hAnsi="Times New Roman" w:cs="Times New Roman"/>
                <w:sz w:val="24"/>
                <w:szCs w:val="24"/>
              </w:rPr>
              <w:t xml:space="preserve">отдельному </w:t>
            </w:r>
            <w:r w:rsidRPr="00551214">
              <w:rPr>
                <w:rFonts w:ascii="Times New Roman" w:hAnsi="Times New Roman" w:cs="Times New Roman"/>
                <w:sz w:val="24"/>
                <w:szCs w:val="24"/>
              </w:rPr>
              <w:t>плану),</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до 2024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культуры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8421" w:type="dxa"/>
          </w:tcPr>
          <w:p w:rsidR="00551214" w:rsidRPr="00551214" w:rsidRDefault="00551214" w:rsidP="00911EB6">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7</w:t>
            </w:r>
            <w:r w:rsidR="00911EB6">
              <w:rPr>
                <w:rFonts w:ascii="Times New Roman" w:hAnsi="Times New Roman" w:cs="Times New Roman"/>
                <w:sz w:val="24"/>
                <w:szCs w:val="24"/>
              </w:rPr>
              <w:t>. Реализация мероприятий</w:t>
            </w:r>
            <w:r w:rsidRPr="00551214">
              <w:rPr>
                <w:rFonts w:ascii="Times New Roman" w:hAnsi="Times New Roman" w:cs="Times New Roman"/>
                <w:sz w:val="24"/>
                <w:szCs w:val="24"/>
              </w:rPr>
              <w:t xml:space="preserve"> Межведомственного координационного Совета по дополнительному образованию детей Республики Тыва</w:t>
            </w:r>
          </w:p>
        </w:tc>
        <w:tc>
          <w:tcPr>
            <w:tcW w:w="1891" w:type="dxa"/>
          </w:tcPr>
          <w:p w:rsidR="00551214" w:rsidRPr="00551214" w:rsidRDefault="00551214" w:rsidP="00911EB6">
            <w:pPr>
              <w:jc w:val="center"/>
              <w:rPr>
                <w:rFonts w:ascii="Times New Roman" w:hAnsi="Times New Roman" w:cs="Times New Roman"/>
                <w:sz w:val="24"/>
                <w:szCs w:val="24"/>
              </w:rPr>
            </w:pPr>
            <w:r w:rsidRPr="00551214">
              <w:rPr>
                <w:rFonts w:ascii="Times New Roman" w:hAnsi="Times New Roman" w:cs="Times New Roman"/>
                <w:sz w:val="24"/>
                <w:szCs w:val="24"/>
              </w:rPr>
              <w:t xml:space="preserve">2021-2024 </w:t>
            </w:r>
            <w:r w:rsidR="00911EB6">
              <w:rPr>
                <w:rFonts w:ascii="Times New Roman" w:hAnsi="Times New Roman" w:cs="Times New Roman"/>
                <w:sz w:val="24"/>
                <w:szCs w:val="24"/>
              </w:rPr>
              <w:t>гг.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 Министерство культуры Республики Тыва, Министерство спорта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доклад в Министерство просвещения Российской Федерации</w:t>
            </w:r>
          </w:p>
        </w:tc>
      </w:tr>
      <w:tr w:rsidR="00551214" w:rsidRPr="00551214" w:rsidTr="00970875">
        <w:trPr>
          <w:trHeight w:val="20"/>
          <w:jc w:val="center"/>
        </w:trPr>
        <w:tc>
          <w:tcPr>
            <w:tcW w:w="15632" w:type="dxa"/>
            <w:gridSpan w:val="4"/>
          </w:tcPr>
          <w:p w:rsidR="00911EB6" w:rsidRDefault="00911EB6" w:rsidP="00970875">
            <w:pPr>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 xml:space="preserve">Реализация перечня основных мероприятий региональной программы </w:t>
            </w:r>
          </w:p>
          <w:p w:rsidR="00551214" w:rsidRPr="00551214" w:rsidRDefault="00551214" w:rsidP="00911EB6">
            <w:pPr>
              <w:jc w:val="center"/>
              <w:rPr>
                <w:rFonts w:ascii="Times New Roman" w:hAnsi="Times New Roman" w:cs="Times New Roman"/>
                <w:sz w:val="24"/>
                <w:szCs w:val="24"/>
                <w:highlight w:val="yellow"/>
              </w:rPr>
            </w:pPr>
            <w:r w:rsidRPr="00551214">
              <w:rPr>
                <w:rFonts w:ascii="Times New Roman" w:hAnsi="Times New Roman" w:cs="Times New Roman"/>
                <w:sz w:val="24"/>
                <w:szCs w:val="24"/>
              </w:rPr>
              <w:t>«Развитие детско-юношеского спорта</w:t>
            </w:r>
            <w:r w:rsidR="00911EB6">
              <w:rPr>
                <w:rFonts w:ascii="Times New Roman" w:hAnsi="Times New Roman" w:cs="Times New Roman"/>
                <w:sz w:val="24"/>
                <w:szCs w:val="24"/>
              </w:rPr>
              <w:t xml:space="preserve"> </w:t>
            </w:r>
            <w:r w:rsidRPr="00551214">
              <w:rPr>
                <w:rFonts w:ascii="Times New Roman" w:hAnsi="Times New Roman" w:cs="Times New Roman"/>
                <w:sz w:val="24"/>
                <w:szCs w:val="24"/>
              </w:rPr>
              <w:t>в Республике Тыва до 2030 года»</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8</w:t>
            </w:r>
            <w:r w:rsidRPr="00551214">
              <w:rPr>
                <w:rFonts w:ascii="Times New Roman" w:hAnsi="Times New Roman" w:cs="Times New Roman"/>
                <w:sz w:val="24"/>
                <w:szCs w:val="24"/>
              </w:rPr>
              <w:t>. Разработка и утверждение в соответствии с требованиями федеральных стандартов спортивных (при их наличии) примерных дополнительных образовательных программ спортивной подготовки, включающих комплекс мероприятий по спортивному воспитанию, с учетом тенденций развития мирового спорта, новых возможностей науки и цифровых технологий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2022-2024 гг.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спорта Республики Тыва, 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распоряжение Правительства Республики Тыва</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6</w:t>
            </w:r>
            <w:r w:rsidR="00F23812">
              <w:rPr>
                <w:rFonts w:ascii="Times New Roman" w:hAnsi="Times New Roman" w:cs="Times New Roman"/>
                <w:sz w:val="24"/>
                <w:szCs w:val="24"/>
              </w:rPr>
              <w:t>9</w:t>
            </w:r>
            <w:r w:rsidRPr="00551214">
              <w:rPr>
                <w:rFonts w:ascii="Times New Roman" w:hAnsi="Times New Roman" w:cs="Times New Roman"/>
                <w:sz w:val="24"/>
                <w:szCs w:val="24"/>
              </w:rPr>
              <w:t>. Разработка дополнительных образовательных программ спортивной подготовки</w:t>
            </w:r>
          </w:p>
        </w:tc>
        <w:tc>
          <w:tcPr>
            <w:tcW w:w="1891" w:type="dxa"/>
          </w:tcPr>
          <w:p w:rsidR="00551214" w:rsidRPr="00551214" w:rsidRDefault="00551214" w:rsidP="00911EB6">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911EB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бразовательные организации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70</w:t>
            </w:r>
            <w:r w:rsidR="00551214" w:rsidRPr="00551214">
              <w:rPr>
                <w:rFonts w:ascii="Times New Roman" w:hAnsi="Times New Roman" w:cs="Times New Roman"/>
                <w:sz w:val="24"/>
                <w:szCs w:val="24"/>
              </w:rPr>
              <w:t>. Реализация общеразвивающих программ на базе общеобразовательных организаций Республики Тыва по игровым видам спорта</w:t>
            </w:r>
          </w:p>
        </w:tc>
        <w:tc>
          <w:tcPr>
            <w:tcW w:w="1891" w:type="dxa"/>
          </w:tcPr>
          <w:p w:rsidR="00551214" w:rsidRPr="00551214" w:rsidRDefault="00551214" w:rsidP="00911EB6">
            <w:pPr>
              <w:jc w:val="center"/>
              <w:rPr>
                <w:rFonts w:ascii="Times New Roman" w:hAnsi="Times New Roman" w:cs="Times New Roman"/>
                <w:sz w:val="24"/>
                <w:szCs w:val="24"/>
              </w:rPr>
            </w:pPr>
            <w:r w:rsidRPr="00551214">
              <w:rPr>
                <w:rFonts w:ascii="Times New Roman" w:hAnsi="Times New Roman" w:cs="Times New Roman"/>
                <w:sz w:val="24"/>
                <w:szCs w:val="24"/>
              </w:rPr>
              <w:t xml:space="preserve">2023 г., далее </w:t>
            </w:r>
            <w:r w:rsidR="00911EB6">
              <w:rPr>
                <w:rFonts w:ascii="Times New Roman" w:hAnsi="Times New Roman" w:cs="Times New Roman"/>
                <w:sz w:val="24"/>
                <w:szCs w:val="24"/>
              </w:rPr>
              <w:t>–</w:t>
            </w:r>
            <w:r w:rsidRPr="00551214">
              <w:rPr>
                <w:rFonts w:ascii="Times New Roman" w:hAnsi="Times New Roman" w:cs="Times New Roman"/>
                <w:sz w:val="24"/>
                <w:szCs w:val="24"/>
              </w:rPr>
              <w:t xml:space="preserve">  ежегодно</w:t>
            </w:r>
          </w:p>
        </w:tc>
        <w:tc>
          <w:tcPr>
            <w:tcW w:w="3227"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о</w:t>
            </w:r>
            <w:r w:rsidR="00551214" w:rsidRPr="00551214">
              <w:rPr>
                <w:rFonts w:ascii="Times New Roman" w:hAnsi="Times New Roman" w:cs="Times New Roman"/>
                <w:sz w:val="24"/>
                <w:szCs w:val="24"/>
              </w:rPr>
              <w:t>бразовательные организации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методические рекомендации</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1</w:t>
            </w:r>
            <w:r w:rsidRPr="00551214">
              <w:rPr>
                <w:rFonts w:ascii="Times New Roman" w:hAnsi="Times New Roman" w:cs="Times New Roman"/>
                <w:sz w:val="24"/>
                <w:szCs w:val="24"/>
              </w:rPr>
              <w:t>. Разработка программы «Тренер-преподаватель в школу» и ее внедрение в общеобразовательные организации при реализации дополнительных общеразвивающих программ</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II квартал 2023 г</w:t>
            </w:r>
            <w:r w:rsidR="00F23812">
              <w:rPr>
                <w:rFonts w:ascii="Times New Roman" w:hAnsi="Times New Roman" w:cs="Times New Roman"/>
                <w:sz w:val="24"/>
                <w:szCs w:val="24"/>
              </w:rPr>
              <w:t>.</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спорта Республики Тыва, 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ведомственный акт Министерства спорта Республики Тыва, Министерства образования Республики Тыва</w:t>
            </w:r>
          </w:p>
        </w:tc>
      </w:tr>
    </w:tbl>
    <w:p w:rsidR="00911EB6" w:rsidRDefault="00911EB6"/>
    <w:p w:rsidR="00911EB6" w:rsidRDefault="00911EB6"/>
    <w:p w:rsidR="00911EB6" w:rsidRDefault="00911EB6"/>
    <w:tbl>
      <w:tblPr>
        <w:tblStyle w:val="ad"/>
        <w:tblW w:w="15632" w:type="dxa"/>
        <w:jc w:val="center"/>
        <w:tblLayout w:type="fixed"/>
        <w:tblCellMar>
          <w:left w:w="57" w:type="dxa"/>
          <w:right w:w="57" w:type="dxa"/>
        </w:tblCellMar>
        <w:tblLook w:val="04A0" w:firstRow="1" w:lastRow="0" w:firstColumn="1" w:lastColumn="0" w:noHBand="0" w:noVBand="1"/>
      </w:tblPr>
      <w:tblGrid>
        <w:gridCol w:w="8421"/>
        <w:gridCol w:w="1891"/>
        <w:gridCol w:w="3227"/>
        <w:gridCol w:w="2093"/>
      </w:tblGrid>
      <w:tr w:rsidR="00911EB6" w:rsidRPr="00551214" w:rsidTr="00DC18FD">
        <w:trPr>
          <w:trHeight w:val="20"/>
          <w:tblHeader/>
          <w:jc w:val="center"/>
        </w:trPr>
        <w:tc>
          <w:tcPr>
            <w:tcW w:w="8421" w:type="dxa"/>
          </w:tcPr>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Наименование мероприятий</w:t>
            </w:r>
          </w:p>
        </w:tc>
        <w:tc>
          <w:tcPr>
            <w:tcW w:w="1891" w:type="dxa"/>
          </w:tcPr>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Срок реализации</w:t>
            </w:r>
          </w:p>
        </w:tc>
        <w:tc>
          <w:tcPr>
            <w:tcW w:w="3227" w:type="dxa"/>
          </w:tcPr>
          <w:p w:rsidR="00911EB6"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 xml:space="preserve">Ответственные </w:t>
            </w:r>
          </w:p>
          <w:p w:rsidR="00911EB6" w:rsidRPr="00551214" w:rsidRDefault="00911EB6" w:rsidP="00DC18FD">
            <w:pPr>
              <w:jc w:val="center"/>
              <w:rPr>
                <w:rFonts w:ascii="Times New Roman" w:hAnsi="Times New Roman" w:cs="Times New Roman"/>
                <w:sz w:val="24"/>
                <w:szCs w:val="24"/>
              </w:rPr>
            </w:pPr>
            <w:r>
              <w:rPr>
                <w:rFonts w:ascii="Times New Roman" w:hAnsi="Times New Roman" w:cs="Times New Roman"/>
                <w:sz w:val="24"/>
                <w:szCs w:val="24"/>
              </w:rPr>
              <w:t xml:space="preserve">за </w:t>
            </w:r>
            <w:r w:rsidRPr="00551214">
              <w:rPr>
                <w:rFonts w:ascii="Times New Roman" w:hAnsi="Times New Roman" w:cs="Times New Roman"/>
                <w:sz w:val="24"/>
                <w:szCs w:val="24"/>
              </w:rPr>
              <w:t>исполн</w:t>
            </w:r>
            <w:r>
              <w:rPr>
                <w:rFonts w:ascii="Times New Roman" w:hAnsi="Times New Roman" w:cs="Times New Roman"/>
                <w:sz w:val="24"/>
                <w:szCs w:val="24"/>
              </w:rPr>
              <w:t>ение</w:t>
            </w:r>
          </w:p>
        </w:tc>
        <w:tc>
          <w:tcPr>
            <w:tcW w:w="2093" w:type="dxa"/>
          </w:tcPr>
          <w:p w:rsidR="00911EB6"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 xml:space="preserve">Итоговый </w:t>
            </w:r>
          </w:p>
          <w:p w:rsidR="00911EB6" w:rsidRPr="00551214" w:rsidRDefault="00911EB6" w:rsidP="00DC18FD">
            <w:pPr>
              <w:jc w:val="center"/>
              <w:rPr>
                <w:rFonts w:ascii="Times New Roman" w:hAnsi="Times New Roman" w:cs="Times New Roman"/>
                <w:sz w:val="24"/>
                <w:szCs w:val="24"/>
              </w:rPr>
            </w:pPr>
            <w:r w:rsidRPr="00551214">
              <w:rPr>
                <w:rFonts w:ascii="Times New Roman" w:hAnsi="Times New Roman" w:cs="Times New Roman"/>
                <w:sz w:val="24"/>
                <w:szCs w:val="24"/>
              </w:rPr>
              <w:t>документ</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2</w:t>
            </w:r>
            <w:r w:rsidRPr="00551214">
              <w:rPr>
                <w:rFonts w:ascii="Times New Roman" w:hAnsi="Times New Roman" w:cs="Times New Roman"/>
                <w:sz w:val="24"/>
                <w:szCs w:val="24"/>
              </w:rPr>
              <w:t>. Разработка и реализация комплекса мер, направленных на создание в Республике Тыва школьных спортивных лиг по видам спорта, объединяющих школьные спортивные клубы во всех общеобразовательных организациях, а также по повышению эффективности деятельности таких клубов и уровня их финансового обеспечения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I квартал 2023 г.</w:t>
            </w:r>
          </w:p>
        </w:tc>
        <w:tc>
          <w:tcPr>
            <w:tcW w:w="3227"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распоряжение Правительства Республики Тыва</w:t>
            </w:r>
          </w:p>
        </w:tc>
      </w:tr>
      <w:tr w:rsidR="00551214" w:rsidRPr="00551214" w:rsidTr="00970875">
        <w:trPr>
          <w:trHeight w:val="20"/>
          <w:jc w:val="center"/>
        </w:trPr>
        <w:tc>
          <w:tcPr>
            <w:tcW w:w="8421" w:type="dxa"/>
            <w:shd w:val="clear" w:color="auto" w:fill="auto"/>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3</w:t>
            </w:r>
            <w:r w:rsidRPr="00551214">
              <w:rPr>
                <w:rFonts w:ascii="Times New Roman" w:hAnsi="Times New Roman" w:cs="Times New Roman"/>
                <w:sz w:val="24"/>
                <w:szCs w:val="24"/>
              </w:rPr>
              <w:t>. Создание школьных спортивных клубов в общеобразовательных организациях республики</w:t>
            </w:r>
          </w:p>
        </w:tc>
        <w:tc>
          <w:tcPr>
            <w:tcW w:w="1891" w:type="dxa"/>
            <w:shd w:val="clear" w:color="auto" w:fill="auto"/>
          </w:tcPr>
          <w:p w:rsidR="00F23812"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IV квартал </w:t>
            </w:r>
          </w:p>
          <w:p w:rsidR="00551214" w:rsidRPr="00551214" w:rsidRDefault="00551214" w:rsidP="00911EB6">
            <w:pPr>
              <w:jc w:val="center"/>
              <w:rPr>
                <w:rFonts w:ascii="Times New Roman" w:hAnsi="Times New Roman" w:cs="Times New Roman"/>
                <w:sz w:val="24"/>
                <w:szCs w:val="24"/>
              </w:rPr>
            </w:pPr>
            <w:r w:rsidRPr="00551214">
              <w:rPr>
                <w:rFonts w:ascii="Times New Roman" w:hAnsi="Times New Roman" w:cs="Times New Roman"/>
                <w:sz w:val="24"/>
                <w:szCs w:val="24"/>
              </w:rPr>
              <w:t>2023 г.</w:t>
            </w:r>
          </w:p>
        </w:tc>
        <w:tc>
          <w:tcPr>
            <w:tcW w:w="3227" w:type="dxa"/>
            <w:shd w:val="clear" w:color="auto" w:fill="auto"/>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Министерство образования Республики Тыва</w:t>
            </w:r>
          </w:p>
        </w:tc>
        <w:tc>
          <w:tcPr>
            <w:tcW w:w="2093" w:type="dxa"/>
            <w:shd w:val="clear" w:color="auto" w:fill="auto"/>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просвещения Российской Федерации</w:t>
            </w:r>
          </w:p>
        </w:tc>
      </w:tr>
      <w:tr w:rsidR="00551214" w:rsidRPr="00551214" w:rsidTr="00970875">
        <w:trPr>
          <w:trHeight w:val="20"/>
          <w:jc w:val="center"/>
        </w:trPr>
        <w:tc>
          <w:tcPr>
            <w:tcW w:w="15632" w:type="dxa"/>
            <w:gridSpan w:val="4"/>
          </w:tcPr>
          <w:p w:rsidR="00911EB6" w:rsidRDefault="00911EB6" w:rsidP="00970875">
            <w:pPr>
              <w:jc w:val="cente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00551214" w:rsidRPr="00551214">
              <w:rPr>
                <w:rFonts w:ascii="Times New Roman" w:hAnsi="Times New Roman" w:cs="Times New Roman"/>
                <w:sz w:val="24"/>
                <w:szCs w:val="24"/>
              </w:rPr>
              <w:t>Реализация плана мероприятий («дорожн</w:t>
            </w:r>
            <w:r>
              <w:rPr>
                <w:rFonts w:ascii="Times New Roman" w:hAnsi="Times New Roman" w:cs="Times New Roman"/>
                <w:sz w:val="24"/>
                <w:szCs w:val="24"/>
              </w:rPr>
              <w:t>ой</w:t>
            </w:r>
            <w:r w:rsidR="00551214" w:rsidRPr="00551214">
              <w:rPr>
                <w:rFonts w:ascii="Times New Roman" w:hAnsi="Times New Roman" w:cs="Times New Roman"/>
                <w:sz w:val="24"/>
                <w:szCs w:val="24"/>
              </w:rPr>
              <w:t xml:space="preserve"> карт</w:t>
            </w:r>
            <w:r>
              <w:rPr>
                <w:rFonts w:ascii="Times New Roman" w:hAnsi="Times New Roman" w:cs="Times New Roman"/>
                <w:sz w:val="24"/>
                <w:szCs w:val="24"/>
              </w:rPr>
              <w:t>ы</w:t>
            </w:r>
            <w:r w:rsidR="00551214" w:rsidRPr="00551214">
              <w:rPr>
                <w:rFonts w:ascii="Times New Roman" w:hAnsi="Times New Roman" w:cs="Times New Roman"/>
                <w:sz w:val="24"/>
                <w:szCs w:val="24"/>
              </w:rPr>
              <w:t xml:space="preserve">») по развитию </w:t>
            </w:r>
          </w:p>
          <w:p w:rsidR="00551214" w:rsidRPr="00551214" w:rsidRDefault="00551214" w:rsidP="00970875">
            <w:pPr>
              <w:jc w:val="center"/>
              <w:rPr>
                <w:rFonts w:ascii="Times New Roman" w:hAnsi="Times New Roman" w:cs="Times New Roman"/>
                <w:sz w:val="24"/>
                <w:szCs w:val="24"/>
                <w:highlight w:val="yellow"/>
              </w:rPr>
            </w:pPr>
            <w:r w:rsidRPr="00551214">
              <w:rPr>
                <w:rFonts w:ascii="Times New Roman" w:hAnsi="Times New Roman" w:cs="Times New Roman"/>
                <w:sz w:val="24"/>
                <w:szCs w:val="24"/>
              </w:rPr>
              <w:t>детско-юношеского туризма в Республике Тыва на 2022-2023 годы</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4</w:t>
            </w:r>
            <w:r w:rsidRPr="00551214">
              <w:rPr>
                <w:rFonts w:ascii="Times New Roman" w:hAnsi="Times New Roman" w:cs="Times New Roman"/>
                <w:sz w:val="24"/>
                <w:szCs w:val="24"/>
              </w:rPr>
              <w:t>. Разработка туристских маршрутов (школьники и взрослые)</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приказ Министерства образования Республики Тыва</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5</w:t>
            </w:r>
            <w:r w:rsidRPr="00551214">
              <w:rPr>
                <w:rFonts w:ascii="Times New Roman" w:hAnsi="Times New Roman" w:cs="Times New Roman"/>
                <w:sz w:val="24"/>
                <w:szCs w:val="24"/>
              </w:rPr>
              <w:t xml:space="preserve">. Проведение республиканской </w:t>
            </w:r>
            <w:proofErr w:type="spellStart"/>
            <w:r w:rsidRPr="00551214">
              <w:rPr>
                <w:rFonts w:ascii="Times New Roman" w:hAnsi="Times New Roman" w:cs="Times New Roman"/>
                <w:sz w:val="24"/>
                <w:szCs w:val="24"/>
              </w:rPr>
              <w:t>туриады</w:t>
            </w:r>
            <w:proofErr w:type="spellEnd"/>
            <w:r w:rsidRPr="00551214">
              <w:rPr>
                <w:rFonts w:ascii="Times New Roman" w:hAnsi="Times New Roman" w:cs="Times New Roman"/>
                <w:sz w:val="24"/>
                <w:szCs w:val="24"/>
              </w:rPr>
              <w:t xml:space="preserve"> школьников и</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студентов</w:t>
            </w:r>
          </w:p>
          <w:p w:rsidR="00551214" w:rsidRPr="00551214" w:rsidRDefault="00551214" w:rsidP="00551214">
            <w:pPr>
              <w:rPr>
                <w:rFonts w:ascii="Times New Roman" w:hAnsi="Times New Roman" w:cs="Times New Roman"/>
                <w:sz w:val="24"/>
                <w:szCs w:val="24"/>
              </w:rPr>
            </w:pPr>
          </w:p>
        </w:tc>
        <w:tc>
          <w:tcPr>
            <w:tcW w:w="1891" w:type="dxa"/>
          </w:tcPr>
          <w:p w:rsidR="00F23812" w:rsidRDefault="00F23812" w:rsidP="00970875">
            <w:pPr>
              <w:jc w:val="center"/>
              <w:rPr>
                <w:rFonts w:ascii="Times New Roman" w:hAnsi="Times New Roman" w:cs="Times New Roman"/>
                <w:sz w:val="24"/>
                <w:szCs w:val="24"/>
              </w:rPr>
            </w:pPr>
            <w:r>
              <w:rPr>
                <w:rFonts w:ascii="Times New Roman" w:hAnsi="Times New Roman" w:cs="Times New Roman"/>
                <w:sz w:val="24"/>
                <w:szCs w:val="24"/>
              </w:rPr>
              <w:t>апрель-</w:t>
            </w:r>
            <w:r w:rsidR="00551214" w:rsidRPr="00551214">
              <w:rPr>
                <w:rFonts w:ascii="Times New Roman" w:hAnsi="Times New Roman" w:cs="Times New Roman"/>
                <w:sz w:val="24"/>
                <w:szCs w:val="24"/>
              </w:rPr>
              <w:t xml:space="preserve">май,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приказ Министерства образования Республики Тыва</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6</w:t>
            </w:r>
            <w:r w:rsidRPr="00551214">
              <w:rPr>
                <w:rFonts w:ascii="Times New Roman" w:hAnsi="Times New Roman" w:cs="Times New Roman"/>
                <w:sz w:val="24"/>
                <w:szCs w:val="24"/>
              </w:rPr>
              <w:t>. Освещение в средствах массовой информации вопросов развития детского</w:t>
            </w:r>
          </w:p>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туризма и краеведения в республике, проводимых туристско-краеведческих мероприятий и акций</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постоянно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7</w:t>
            </w:r>
            <w:r w:rsidRPr="00551214">
              <w:rPr>
                <w:rFonts w:ascii="Times New Roman" w:hAnsi="Times New Roman" w:cs="Times New Roman"/>
                <w:sz w:val="24"/>
                <w:szCs w:val="24"/>
              </w:rPr>
              <w:t>. Организация и провед</w:t>
            </w:r>
            <w:r w:rsidR="00911EB6">
              <w:rPr>
                <w:rFonts w:ascii="Times New Roman" w:hAnsi="Times New Roman" w:cs="Times New Roman"/>
                <w:sz w:val="24"/>
                <w:szCs w:val="24"/>
              </w:rPr>
              <w:t>ение республиканского семинара дистанционного</w:t>
            </w:r>
            <w:r w:rsidRPr="00551214">
              <w:rPr>
                <w:rFonts w:ascii="Times New Roman" w:hAnsi="Times New Roman" w:cs="Times New Roman"/>
                <w:sz w:val="24"/>
                <w:szCs w:val="24"/>
              </w:rPr>
              <w:t xml:space="preserve"> для туристских организаторов и судей туристских соревнований</w:t>
            </w:r>
          </w:p>
        </w:tc>
        <w:tc>
          <w:tcPr>
            <w:tcW w:w="1891" w:type="dxa"/>
          </w:tcPr>
          <w:p w:rsidR="00551214" w:rsidRPr="00551214" w:rsidRDefault="00F23812" w:rsidP="00970875">
            <w:pPr>
              <w:jc w:val="center"/>
              <w:rPr>
                <w:rFonts w:ascii="Times New Roman" w:hAnsi="Times New Roman" w:cs="Times New Roman"/>
                <w:sz w:val="24"/>
                <w:szCs w:val="24"/>
              </w:rPr>
            </w:pPr>
            <w:r>
              <w:rPr>
                <w:rFonts w:ascii="Times New Roman" w:hAnsi="Times New Roman" w:cs="Times New Roman"/>
                <w:sz w:val="24"/>
                <w:szCs w:val="24"/>
              </w:rPr>
              <w:t>апрель-</w:t>
            </w:r>
            <w:r w:rsidR="00551214" w:rsidRPr="00551214">
              <w:rPr>
                <w:rFonts w:ascii="Times New Roman" w:hAnsi="Times New Roman" w:cs="Times New Roman"/>
                <w:sz w:val="24"/>
                <w:szCs w:val="24"/>
              </w:rPr>
              <w:t>октябрь, 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551214" w:rsidP="00F23812">
            <w:pPr>
              <w:rPr>
                <w:rFonts w:ascii="Times New Roman" w:hAnsi="Times New Roman" w:cs="Times New Roman"/>
                <w:sz w:val="24"/>
                <w:szCs w:val="24"/>
              </w:rPr>
            </w:pPr>
            <w:r w:rsidRPr="00551214">
              <w:rPr>
                <w:rFonts w:ascii="Times New Roman" w:hAnsi="Times New Roman" w:cs="Times New Roman"/>
                <w:sz w:val="24"/>
                <w:szCs w:val="24"/>
              </w:rPr>
              <w:t>7</w:t>
            </w:r>
            <w:r w:rsidR="00F23812">
              <w:rPr>
                <w:rFonts w:ascii="Times New Roman" w:hAnsi="Times New Roman" w:cs="Times New Roman"/>
                <w:sz w:val="24"/>
                <w:szCs w:val="24"/>
              </w:rPr>
              <w:t>8</w:t>
            </w:r>
            <w:r w:rsidRPr="00551214">
              <w:rPr>
                <w:rFonts w:ascii="Times New Roman" w:hAnsi="Times New Roman" w:cs="Times New Roman"/>
                <w:sz w:val="24"/>
                <w:szCs w:val="24"/>
              </w:rPr>
              <w:t>. Организация и проведение республиканского этапа Всероссийского туристского слета учащихся</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по плану </w:t>
            </w:r>
            <w:proofErr w:type="spellStart"/>
            <w:r w:rsidRPr="00551214">
              <w:rPr>
                <w:rFonts w:ascii="Times New Roman" w:hAnsi="Times New Roman" w:cs="Times New Roman"/>
                <w:sz w:val="24"/>
                <w:szCs w:val="24"/>
              </w:rPr>
              <w:t>ФЦДОиООД</w:t>
            </w:r>
            <w:proofErr w:type="spellEnd"/>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w:t>
            </w:r>
            <w:r w:rsidRPr="00551214">
              <w:rPr>
                <w:rFonts w:ascii="Times New Roman" w:hAnsi="Times New Roman" w:cs="Times New Roman"/>
                <w:sz w:val="24"/>
                <w:szCs w:val="24"/>
              </w:rPr>
              <w:lastRenderedPageBreak/>
              <w:t>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 xml:space="preserve">информация в Министерство образования Республики </w:t>
            </w:r>
            <w:r w:rsidRPr="00551214">
              <w:rPr>
                <w:rFonts w:ascii="Times New Roman" w:hAnsi="Times New Roman" w:cs="Times New Roman"/>
                <w:sz w:val="24"/>
                <w:szCs w:val="24"/>
              </w:rPr>
              <w:lastRenderedPageBreak/>
              <w:t>Тыва</w:t>
            </w:r>
          </w:p>
        </w:tc>
      </w:tr>
      <w:tr w:rsidR="00551214" w:rsidRPr="00551214" w:rsidTr="00970875">
        <w:trPr>
          <w:trHeight w:val="20"/>
          <w:jc w:val="center"/>
        </w:trPr>
        <w:tc>
          <w:tcPr>
            <w:tcW w:w="8421"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lastRenderedPageBreak/>
              <w:t>7</w:t>
            </w:r>
            <w:r w:rsidR="00F23812">
              <w:rPr>
                <w:rFonts w:ascii="Times New Roman" w:hAnsi="Times New Roman" w:cs="Times New Roman"/>
                <w:sz w:val="24"/>
                <w:szCs w:val="24"/>
              </w:rPr>
              <w:t>9</w:t>
            </w:r>
            <w:r w:rsidRPr="00551214">
              <w:rPr>
                <w:rFonts w:ascii="Times New Roman" w:hAnsi="Times New Roman" w:cs="Times New Roman"/>
                <w:sz w:val="24"/>
                <w:szCs w:val="24"/>
              </w:rPr>
              <w:t>. Проведение республиканской акции «Восхождение на горные вершины Тувы», посвященной Всемирному дню</w:t>
            </w:r>
            <w:r w:rsidR="00F23812">
              <w:rPr>
                <w:rFonts w:ascii="Times New Roman" w:hAnsi="Times New Roman" w:cs="Times New Roman"/>
                <w:sz w:val="24"/>
                <w:szCs w:val="24"/>
              </w:rPr>
              <w:t xml:space="preserve"> </w:t>
            </w:r>
            <w:r w:rsidRPr="00551214">
              <w:rPr>
                <w:rFonts w:ascii="Times New Roman" w:hAnsi="Times New Roman" w:cs="Times New Roman"/>
                <w:sz w:val="24"/>
                <w:szCs w:val="24"/>
              </w:rPr>
              <w:t>туризма</w:t>
            </w:r>
          </w:p>
          <w:p w:rsidR="00551214" w:rsidRPr="00551214" w:rsidRDefault="00551214" w:rsidP="00551214">
            <w:pPr>
              <w:rPr>
                <w:rFonts w:ascii="Times New Roman" w:hAnsi="Times New Roman" w:cs="Times New Roman"/>
                <w:sz w:val="24"/>
                <w:szCs w:val="24"/>
              </w:rPr>
            </w:pPr>
          </w:p>
        </w:tc>
        <w:tc>
          <w:tcPr>
            <w:tcW w:w="1891" w:type="dxa"/>
          </w:tcPr>
          <w:p w:rsidR="00F23812" w:rsidRDefault="00F23812" w:rsidP="00970875">
            <w:pPr>
              <w:jc w:val="center"/>
              <w:rPr>
                <w:rFonts w:ascii="Times New Roman" w:hAnsi="Times New Roman" w:cs="Times New Roman"/>
                <w:sz w:val="24"/>
                <w:szCs w:val="24"/>
              </w:rPr>
            </w:pPr>
            <w:r>
              <w:rPr>
                <w:rFonts w:ascii="Times New Roman" w:hAnsi="Times New Roman" w:cs="Times New Roman"/>
                <w:sz w:val="24"/>
                <w:szCs w:val="24"/>
              </w:rPr>
              <w:t>сентябрь-</w:t>
            </w:r>
            <w:r w:rsidR="00551214" w:rsidRPr="00551214">
              <w:rPr>
                <w:rFonts w:ascii="Times New Roman" w:hAnsi="Times New Roman" w:cs="Times New Roman"/>
                <w:sz w:val="24"/>
                <w:szCs w:val="24"/>
              </w:rPr>
              <w:t xml:space="preserve">октябрь, </w:t>
            </w:r>
          </w:p>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ежегодно</w:t>
            </w:r>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r w:rsidR="00551214" w:rsidRPr="00551214" w:rsidTr="00970875">
        <w:trPr>
          <w:trHeight w:val="20"/>
          <w:jc w:val="center"/>
        </w:trPr>
        <w:tc>
          <w:tcPr>
            <w:tcW w:w="8421" w:type="dxa"/>
          </w:tcPr>
          <w:p w:rsidR="00551214" w:rsidRPr="00551214" w:rsidRDefault="00F23812" w:rsidP="00551214">
            <w:pPr>
              <w:rPr>
                <w:rFonts w:ascii="Times New Roman" w:hAnsi="Times New Roman" w:cs="Times New Roman"/>
                <w:sz w:val="24"/>
                <w:szCs w:val="24"/>
              </w:rPr>
            </w:pPr>
            <w:r>
              <w:rPr>
                <w:rFonts w:ascii="Times New Roman" w:hAnsi="Times New Roman" w:cs="Times New Roman"/>
                <w:sz w:val="24"/>
                <w:szCs w:val="24"/>
              </w:rPr>
              <w:t>80</w:t>
            </w:r>
            <w:r w:rsidR="00551214" w:rsidRPr="00551214">
              <w:rPr>
                <w:rFonts w:ascii="Times New Roman" w:hAnsi="Times New Roman" w:cs="Times New Roman"/>
                <w:sz w:val="24"/>
                <w:szCs w:val="24"/>
              </w:rPr>
              <w:t xml:space="preserve">. Повышение квалификации </w:t>
            </w:r>
            <w:proofErr w:type="spellStart"/>
            <w:r w:rsidR="00551214" w:rsidRPr="00551214">
              <w:rPr>
                <w:rFonts w:ascii="Times New Roman" w:hAnsi="Times New Roman" w:cs="Times New Roman"/>
                <w:sz w:val="24"/>
                <w:szCs w:val="24"/>
              </w:rPr>
              <w:t>турорганизаторов</w:t>
            </w:r>
            <w:proofErr w:type="spellEnd"/>
            <w:r w:rsidR="00551214" w:rsidRPr="00551214">
              <w:rPr>
                <w:rFonts w:ascii="Times New Roman" w:hAnsi="Times New Roman" w:cs="Times New Roman"/>
                <w:sz w:val="24"/>
                <w:szCs w:val="24"/>
              </w:rPr>
              <w:t xml:space="preserve"> (судейство туристских соревнований) во всероссийских, межрегиональных соревнованиях, семинарах</w:t>
            </w:r>
          </w:p>
        </w:tc>
        <w:tc>
          <w:tcPr>
            <w:tcW w:w="1891" w:type="dxa"/>
          </w:tcPr>
          <w:p w:rsidR="00551214" w:rsidRPr="00551214" w:rsidRDefault="00551214" w:rsidP="00970875">
            <w:pPr>
              <w:jc w:val="center"/>
              <w:rPr>
                <w:rFonts w:ascii="Times New Roman" w:hAnsi="Times New Roman" w:cs="Times New Roman"/>
                <w:sz w:val="24"/>
                <w:szCs w:val="24"/>
              </w:rPr>
            </w:pPr>
            <w:r w:rsidRPr="00551214">
              <w:rPr>
                <w:rFonts w:ascii="Times New Roman" w:hAnsi="Times New Roman" w:cs="Times New Roman"/>
                <w:sz w:val="24"/>
                <w:szCs w:val="24"/>
              </w:rPr>
              <w:t xml:space="preserve">по плану </w:t>
            </w:r>
            <w:proofErr w:type="spellStart"/>
            <w:r w:rsidRPr="00551214">
              <w:rPr>
                <w:rFonts w:ascii="Times New Roman" w:hAnsi="Times New Roman" w:cs="Times New Roman"/>
                <w:sz w:val="24"/>
                <w:szCs w:val="24"/>
              </w:rPr>
              <w:t>ФЦДОиООД</w:t>
            </w:r>
            <w:proofErr w:type="spellEnd"/>
          </w:p>
        </w:tc>
        <w:tc>
          <w:tcPr>
            <w:tcW w:w="3227" w:type="dxa"/>
          </w:tcPr>
          <w:p w:rsidR="00551214" w:rsidRPr="00551214" w:rsidRDefault="00551214" w:rsidP="00551214">
            <w:pPr>
              <w:rPr>
                <w:rFonts w:ascii="Times New Roman" w:hAnsi="Times New Roman" w:cs="Times New Roman"/>
                <w:sz w:val="24"/>
                <w:szCs w:val="24"/>
                <w:highlight w:val="yellow"/>
              </w:rPr>
            </w:pPr>
            <w:r w:rsidRPr="00551214">
              <w:rPr>
                <w:rFonts w:ascii="Times New Roman" w:hAnsi="Times New Roman" w:cs="Times New Roman"/>
                <w:sz w:val="24"/>
                <w:szCs w:val="24"/>
              </w:rPr>
              <w:t xml:space="preserve">ГБОУДО </w:t>
            </w:r>
            <w:r w:rsidR="00F23812" w:rsidRPr="00551214">
              <w:rPr>
                <w:rFonts w:ascii="Times New Roman" w:hAnsi="Times New Roman" w:cs="Times New Roman"/>
                <w:sz w:val="24"/>
                <w:szCs w:val="24"/>
              </w:rPr>
              <w:t>Республики Тыва</w:t>
            </w:r>
            <w:r w:rsidRPr="00551214">
              <w:rPr>
                <w:rFonts w:ascii="Times New Roman" w:hAnsi="Times New Roman" w:cs="Times New Roman"/>
                <w:sz w:val="24"/>
                <w:szCs w:val="24"/>
              </w:rPr>
              <w:t xml:space="preserve"> «Республиканский центр развития дополнительного образования»</w:t>
            </w:r>
          </w:p>
        </w:tc>
        <w:tc>
          <w:tcPr>
            <w:tcW w:w="2093" w:type="dxa"/>
          </w:tcPr>
          <w:p w:rsidR="00551214" w:rsidRPr="00551214" w:rsidRDefault="00551214" w:rsidP="00551214">
            <w:pPr>
              <w:rPr>
                <w:rFonts w:ascii="Times New Roman" w:hAnsi="Times New Roman" w:cs="Times New Roman"/>
                <w:sz w:val="24"/>
                <w:szCs w:val="24"/>
              </w:rPr>
            </w:pPr>
            <w:r w:rsidRPr="00551214">
              <w:rPr>
                <w:rFonts w:ascii="Times New Roman" w:hAnsi="Times New Roman" w:cs="Times New Roman"/>
                <w:sz w:val="24"/>
                <w:szCs w:val="24"/>
              </w:rPr>
              <w:t>информация в Министерство образования Республики Тыва</w:t>
            </w:r>
          </w:p>
        </w:tc>
      </w:tr>
    </w:tbl>
    <w:p w:rsidR="00F33C68" w:rsidRPr="007F7EEF" w:rsidRDefault="00F33C68" w:rsidP="00F33C68">
      <w:pPr>
        <w:rPr>
          <w:rFonts w:ascii="Times New Roman" w:hAnsi="Times New Roman" w:cs="Times New Roman"/>
          <w:sz w:val="24"/>
          <w:szCs w:val="24"/>
        </w:rPr>
      </w:pPr>
    </w:p>
    <w:p w:rsidR="00A94956" w:rsidRPr="00C81CFE" w:rsidRDefault="00A94956" w:rsidP="003120D4">
      <w:pPr>
        <w:ind w:firstLine="567"/>
        <w:jc w:val="both"/>
        <w:rPr>
          <w:rFonts w:ascii="Times New Roman" w:hAnsi="Times New Roman" w:cs="Times New Roman"/>
          <w:sz w:val="28"/>
          <w:szCs w:val="28"/>
        </w:rPr>
      </w:pPr>
    </w:p>
    <w:sectPr w:rsidR="00A94956" w:rsidRPr="00C81CFE" w:rsidSect="008E662D">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99" w:rsidRDefault="00A71099">
      <w:r>
        <w:separator/>
      </w:r>
    </w:p>
  </w:endnote>
  <w:endnote w:type="continuationSeparator" w:id="0">
    <w:p w:rsidR="00A71099" w:rsidRDefault="00A7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F" w:rsidRDefault="005D63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F" w:rsidRDefault="005D636F">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F" w:rsidRDefault="005D63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99" w:rsidRDefault="00A71099">
      <w:r>
        <w:separator/>
      </w:r>
    </w:p>
  </w:footnote>
  <w:footnote w:type="continuationSeparator" w:id="0">
    <w:p w:rsidR="00A71099" w:rsidRDefault="00A7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F" w:rsidRDefault="005D63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85"/>
    </w:sdtPr>
    <w:sdtEndPr>
      <w:rPr>
        <w:rFonts w:ascii="Times New Roman" w:hAnsi="Times New Roman" w:cs="Times New Roman"/>
        <w:sz w:val="24"/>
      </w:rPr>
    </w:sdtEndPr>
    <w:sdtContent>
      <w:p w:rsidR="005D636F" w:rsidRPr="008E662D" w:rsidRDefault="00D728B1">
        <w:pPr>
          <w:pStyle w:val="a6"/>
          <w:jc w:val="right"/>
          <w:rPr>
            <w:rFonts w:ascii="Times New Roman" w:hAnsi="Times New Roman" w:cs="Times New Roman"/>
            <w:sz w:val="24"/>
          </w:rPr>
        </w:pPr>
        <w:r w:rsidRPr="008E662D">
          <w:rPr>
            <w:rFonts w:ascii="Times New Roman" w:hAnsi="Times New Roman" w:cs="Times New Roman"/>
            <w:sz w:val="24"/>
          </w:rPr>
          <w:fldChar w:fldCharType="begin"/>
        </w:r>
        <w:r w:rsidR="005D636F" w:rsidRPr="008E662D">
          <w:rPr>
            <w:rFonts w:ascii="Times New Roman" w:hAnsi="Times New Roman" w:cs="Times New Roman"/>
            <w:sz w:val="24"/>
          </w:rPr>
          <w:instrText xml:space="preserve"> PAGE   \* MERGEFORMAT </w:instrText>
        </w:r>
        <w:r w:rsidRPr="008E662D">
          <w:rPr>
            <w:rFonts w:ascii="Times New Roman" w:hAnsi="Times New Roman" w:cs="Times New Roman"/>
            <w:sz w:val="24"/>
          </w:rPr>
          <w:fldChar w:fldCharType="separate"/>
        </w:r>
        <w:r w:rsidR="00655EAE">
          <w:rPr>
            <w:rFonts w:ascii="Times New Roman" w:hAnsi="Times New Roman" w:cs="Times New Roman"/>
            <w:noProof/>
            <w:sz w:val="24"/>
          </w:rPr>
          <w:t>3</w:t>
        </w:r>
        <w:r w:rsidRPr="008E662D">
          <w:rPr>
            <w:rFonts w:ascii="Times New Roman" w:hAnsi="Times New Roman" w:cs="Times New Roman"/>
            <w:sz w:val="24"/>
          </w:rPr>
          <w:fldChar w:fldCharType="end"/>
        </w:r>
      </w:p>
    </w:sdtContent>
  </w:sdt>
  <w:p w:rsidR="005D636F" w:rsidRDefault="005D636F">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F" w:rsidRDefault="005D63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7FC7"/>
    <w:multiLevelType w:val="hybridMultilevel"/>
    <w:tmpl w:val="7FE4C252"/>
    <w:lvl w:ilvl="0" w:tplc="7EA8689E">
      <w:start w:val="2"/>
      <w:numFmt w:val="upperRoman"/>
      <w:lvlText w:val="%1."/>
      <w:lvlJc w:val="left"/>
      <w:pPr>
        <w:ind w:left="1032" w:hanging="322"/>
        <w:jc w:val="right"/>
      </w:pPr>
      <w:rPr>
        <w:rFonts w:hint="default"/>
        <w:spacing w:val="-1"/>
        <w:w w:val="108"/>
        <w:lang w:val="ru-RU" w:eastAsia="en-US" w:bidi="ar-SA"/>
      </w:rPr>
    </w:lvl>
    <w:lvl w:ilvl="1" w:tplc="0B08A386">
      <w:start w:val="2"/>
      <w:numFmt w:val="upperRoman"/>
      <w:lvlText w:val="%2."/>
      <w:lvlJc w:val="left"/>
      <w:pPr>
        <w:ind w:left="13098" w:hanging="285"/>
        <w:jc w:val="right"/>
      </w:pPr>
      <w:rPr>
        <w:rFonts w:hint="default"/>
        <w:w w:val="93"/>
        <w:lang w:val="ru-RU" w:eastAsia="en-US" w:bidi="ar-SA"/>
      </w:rPr>
    </w:lvl>
    <w:lvl w:ilvl="2" w:tplc="DC2ADC62">
      <w:numFmt w:val="bullet"/>
      <w:lvlText w:val="•"/>
      <w:lvlJc w:val="left"/>
      <w:pPr>
        <w:ind w:left="13677" w:hanging="285"/>
      </w:pPr>
      <w:rPr>
        <w:rFonts w:hint="default"/>
        <w:lang w:val="ru-RU" w:eastAsia="en-US" w:bidi="ar-SA"/>
      </w:rPr>
    </w:lvl>
    <w:lvl w:ilvl="3" w:tplc="2DCC54C2">
      <w:numFmt w:val="bullet"/>
      <w:lvlText w:val="•"/>
      <w:lvlJc w:val="left"/>
      <w:pPr>
        <w:ind w:left="14253" w:hanging="285"/>
      </w:pPr>
      <w:rPr>
        <w:rFonts w:hint="default"/>
        <w:lang w:val="ru-RU" w:eastAsia="en-US" w:bidi="ar-SA"/>
      </w:rPr>
    </w:lvl>
    <w:lvl w:ilvl="4" w:tplc="26643812">
      <w:numFmt w:val="bullet"/>
      <w:lvlText w:val="•"/>
      <w:lvlJc w:val="left"/>
      <w:pPr>
        <w:ind w:left="14828" w:hanging="285"/>
      </w:pPr>
      <w:rPr>
        <w:rFonts w:hint="default"/>
        <w:lang w:val="ru-RU" w:eastAsia="en-US" w:bidi="ar-SA"/>
      </w:rPr>
    </w:lvl>
    <w:lvl w:ilvl="5" w:tplc="9C3C2DAA">
      <w:numFmt w:val="bullet"/>
      <w:lvlText w:val="•"/>
      <w:lvlJc w:val="left"/>
      <w:pPr>
        <w:ind w:left="15404" w:hanging="285"/>
      </w:pPr>
      <w:rPr>
        <w:rFonts w:hint="default"/>
        <w:lang w:val="ru-RU" w:eastAsia="en-US" w:bidi="ar-SA"/>
      </w:rPr>
    </w:lvl>
    <w:lvl w:ilvl="6" w:tplc="4F62F636">
      <w:numFmt w:val="bullet"/>
      <w:lvlText w:val="•"/>
      <w:lvlJc w:val="left"/>
      <w:pPr>
        <w:ind w:left="15979" w:hanging="285"/>
      </w:pPr>
      <w:rPr>
        <w:rFonts w:hint="default"/>
        <w:lang w:val="ru-RU" w:eastAsia="en-US" w:bidi="ar-SA"/>
      </w:rPr>
    </w:lvl>
    <w:lvl w:ilvl="7" w:tplc="1156642E">
      <w:numFmt w:val="bullet"/>
      <w:lvlText w:val="•"/>
      <w:lvlJc w:val="left"/>
      <w:pPr>
        <w:ind w:left="16555" w:hanging="285"/>
      </w:pPr>
      <w:rPr>
        <w:rFonts w:hint="default"/>
        <w:lang w:val="ru-RU" w:eastAsia="en-US" w:bidi="ar-SA"/>
      </w:rPr>
    </w:lvl>
    <w:lvl w:ilvl="8" w:tplc="BF105D62">
      <w:numFmt w:val="bullet"/>
      <w:lvlText w:val="•"/>
      <w:lvlJc w:val="left"/>
      <w:pPr>
        <w:ind w:left="17130" w:hanging="285"/>
      </w:pPr>
      <w:rPr>
        <w:rFonts w:hint="default"/>
        <w:lang w:val="ru-RU" w:eastAsia="en-US" w:bidi="ar-SA"/>
      </w:rPr>
    </w:lvl>
  </w:abstractNum>
  <w:abstractNum w:abstractNumId="1">
    <w:nsid w:val="181A4136"/>
    <w:multiLevelType w:val="hybridMultilevel"/>
    <w:tmpl w:val="10D63D5C"/>
    <w:lvl w:ilvl="0" w:tplc="62BE91E6">
      <w:start w:val="12"/>
      <w:numFmt w:val="decimal"/>
      <w:lvlText w:val="%1."/>
      <w:lvlJc w:val="left"/>
      <w:pPr>
        <w:ind w:left="1037" w:hanging="611"/>
      </w:pPr>
      <w:rPr>
        <w:rFonts w:hint="default"/>
        <w:w w:val="93"/>
        <w:lang w:val="ru-RU" w:eastAsia="en-US" w:bidi="ar-SA"/>
      </w:rPr>
    </w:lvl>
    <w:lvl w:ilvl="1" w:tplc="9C864BEA">
      <w:numFmt w:val="bullet"/>
      <w:lvlText w:val="•"/>
      <w:lvlJc w:val="left"/>
      <w:pPr>
        <w:ind w:left="1037" w:hanging="611"/>
      </w:pPr>
      <w:rPr>
        <w:rFonts w:hint="default"/>
        <w:lang w:val="ru-RU" w:eastAsia="en-US" w:bidi="ar-SA"/>
      </w:rPr>
    </w:lvl>
    <w:lvl w:ilvl="2" w:tplc="B2B2CB32">
      <w:numFmt w:val="bullet"/>
      <w:lvlText w:val="•"/>
      <w:lvlJc w:val="left"/>
      <w:pPr>
        <w:ind w:left="1161" w:hanging="611"/>
      </w:pPr>
      <w:rPr>
        <w:rFonts w:hint="default"/>
        <w:lang w:val="ru-RU" w:eastAsia="en-US" w:bidi="ar-SA"/>
      </w:rPr>
    </w:lvl>
    <w:lvl w:ilvl="3" w:tplc="E2BC069E">
      <w:numFmt w:val="bullet"/>
      <w:lvlText w:val="•"/>
      <w:lvlJc w:val="left"/>
      <w:pPr>
        <w:ind w:left="1285" w:hanging="611"/>
      </w:pPr>
      <w:rPr>
        <w:rFonts w:hint="default"/>
        <w:lang w:val="ru-RU" w:eastAsia="en-US" w:bidi="ar-SA"/>
      </w:rPr>
    </w:lvl>
    <w:lvl w:ilvl="4" w:tplc="24DC7B08">
      <w:numFmt w:val="bullet"/>
      <w:lvlText w:val="•"/>
      <w:lvlJc w:val="left"/>
      <w:pPr>
        <w:ind w:left="1410" w:hanging="611"/>
      </w:pPr>
      <w:rPr>
        <w:rFonts w:hint="default"/>
        <w:lang w:val="ru-RU" w:eastAsia="en-US" w:bidi="ar-SA"/>
      </w:rPr>
    </w:lvl>
    <w:lvl w:ilvl="5" w:tplc="7CCE91E4">
      <w:numFmt w:val="bullet"/>
      <w:lvlText w:val="•"/>
      <w:lvlJc w:val="left"/>
      <w:pPr>
        <w:ind w:left="1534" w:hanging="611"/>
      </w:pPr>
      <w:rPr>
        <w:rFonts w:hint="default"/>
        <w:lang w:val="ru-RU" w:eastAsia="en-US" w:bidi="ar-SA"/>
      </w:rPr>
    </w:lvl>
    <w:lvl w:ilvl="6" w:tplc="40346A8A">
      <w:numFmt w:val="bullet"/>
      <w:lvlText w:val="•"/>
      <w:lvlJc w:val="left"/>
      <w:pPr>
        <w:ind w:left="1658" w:hanging="611"/>
      </w:pPr>
      <w:rPr>
        <w:rFonts w:hint="default"/>
        <w:lang w:val="ru-RU" w:eastAsia="en-US" w:bidi="ar-SA"/>
      </w:rPr>
    </w:lvl>
    <w:lvl w:ilvl="7" w:tplc="B4BC2696">
      <w:numFmt w:val="bullet"/>
      <w:lvlText w:val="•"/>
      <w:lvlJc w:val="left"/>
      <w:pPr>
        <w:ind w:left="1783" w:hanging="611"/>
      </w:pPr>
      <w:rPr>
        <w:rFonts w:hint="default"/>
        <w:lang w:val="ru-RU" w:eastAsia="en-US" w:bidi="ar-SA"/>
      </w:rPr>
    </w:lvl>
    <w:lvl w:ilvl="8" w:tplc="A6B87748">
      <w:numFmt w:val="bullet"/>
      <w:lvlText w:val="•"/>
      <w:lvlJc w:val="left"/>
      <w:pPr>
        <w:ind w:left="1907" w:hanging="611"/>
      </w:pPr>
      <w:rPr>
        <w:rFonts w:hint="default"/>
        <w:lang w:val="ru-RU" w:eastAsia="en-US" w:bidi="ar-SA"/>
      </w:rPr>
    </w:lvl>
  </w:abstractNum>
  <w:abstractNum w:abstractNumId="2">
    <w:nsid w:val="1EB2570D"/>
    <w:multiLevelType w:val="hybridMultilevel"/>
    <w:tmpl w:val="AB5C86DA"/>
    <w:lvl w:ilvl="0" w:tplc="E3946310">
      <w:start w:val="3"/>
      <w:numFmt w:val="upperRoman"/>
      <w:lvlText w:val="%1"/>
      <w:lvlJc w:val="left"/>
      <w:pPr>
        <w:ind w:left="821" w:hanging="290"/>
      </w:pPr>
      <w:rPr>
        <w:rFonts w:hint="default"/>
        <w:spacing w:val="-1"/>
        <w:w w:val="100"/>
        <w:lang w:val="ru-RU" w:eastAsia="en-US" w:bidi="ar-SA"/>
      </w:rPr>
    </w:lvl>
    <w:lvl w:ilvl="1" w:tplc="EA1A73E2">
      <w:numFmt w:val="bullet"/>
      <w:lvlText w:val="•"/>
      <w:lvlJc w:val="left"/>
      <w:pPr>
        <w:ind w:left="1550" w:hanging="290"/>
      </w:pPr>
      <w:rPr>
        <w:rFonts w:hint="default"/>
        <w:lang w:val="ru-RU" w:eastAsia="en-US" w:bidi="ar-SA"/>
      </w:rPr>
    </w:lvl>
    <w:lvl w:ilvl="2" w:tplc="199234A0">
      <w:numFmt w:val="bullet"/>
      <w:lvlText w:val="•"/>
      <w:lvlJc w:val="left"/>
      <w:pPr>
        <w:ind w:left="2281" w:hanging="290"/>
      </w:pPr>
      <w:rPr>
        <w:rFonts w:hint="default"/>
        <w:lang w:val="ru-RU" w:eastAsia="en-US" w:bidi="ar-SA"/>
      </w:rPr>
    </w:lvl>
    <w:lvl w:ilvl="3" w:tplc="51B4BD04">
      <w:numFmt w:val="bullet"/>
      <w:lvlText w:val="•"/>
      <w:lvlJc w:val="left"/>
      <w:pPr>
        <w:ind w:left="3012" w:hanging="290"/>
      </w:pPr>
      <w:rPr>
        <w:rFonts w:hint="default"/>
        <w:lang w:val="ru-RU" w:eastAsia="en-US" w:bidi="ar-SA"/>
      </w:rPr>
    </w:lvl>
    <w:lvl w:ilvl="4" w:tplc="B3EE4DDE">
      <w:numFmt w:val="bullet"/>
      <w:lvlText w:val="•"/>
      <w:lvlJc w:val="left"/>
      <w:pPr>
        <w:ind w:left="3743" w:hanging="290"/>
      </w:pPr>
      <w:rPr>
        <w:rFonts w:hint="default"/>
        <w:lang w:val="ru-RU" w:eastAsia="en-US" w:bidi="ar-SA"/>
      </w:rPr>
    </w:lvl>
    <w:lvl w:ilvl="5" w:tplc="D368F38C">
      <w:numFmt w:val="bullet"/>
      <w:lvlText w:val="•"/>
      <w:lvlJc w:val="left"/>
      <w:pPr>
        <w:ind w:left="4473" w:hanging="290"/>
      </w:pPr>
      <w:rPr>
        <w:rFonts w:hint="default"/>
        <w:lang w:val="ru-RU" w:eastAsia="en-US" w:bidi="ar-SA"/>
      </w:rPr>
    </w:lvl>
    <w:lvl w:ilvl="6" w:tplc="0852A710">
      <w:numFmt w:val="bullet"/>
      <w:lvlText w:val="•"/>
      <w:lvlJc w:val="left"/>
      <w:pPr>
        <w:ind w:left="5204" w:hanging="290"/>
      </w:pPr>
      <w:rPr>
        <w:rFonts w:hint="default"/>
        <w:lang w:val="ru-RU" w:eastAsia="en-US" w:bidi="ar-SA"/>
      </w:rPr>
    </w:lvl>
    <w:lvl w:ilvl="7" w:tplc="A6D859FE">
      <w:numFmt w:val="bullet"/>
      <w:lvlText w:val="•"/>
      <w:lvlJc w:val="left"/>
      <w:pPr>
        <w:ind w:left="5935" w:hanging="290"/>
      </w:pPr>
      <w:rPr>
        <w:rFonts w:hint="default"/>
        <w:lang w:val="ru-RU" w:eastAsia="en-US" w:bidi="ar-SA"/>
      </w:rPr>
    </w:lvl>
    <w:lvl w:ilvl="8" w:tplc="C5F02528">
      <w:numFmt w:val="bullet"/>
      <w:lvlText w:val="•"/>
      <w:lvlJc w:val="left"/>
      <w:pPr>
        <w:ind w:left="6666" w:hanging="290"/>
      </w:pPr>
      <w:rPr>
        <w:rFonts w:hint="default"/>
        <w:lang w:val="ru-RU" w:eastAsia="en-US" w:bidi="ar-SA"/>
      </w:rPr>
    </w:lvl>
  </w:abstractNum>
  <w:abstractNum w:abstractNumId="3">
    <w:nsid w:val="51BF44F6"/>
    <w:multiLevelType w:val="hybridMultilevel"/>
    <w:tmpl w:val="C688FE24"/>
    <w:lvl w:ilvl="0" w:tplc="46BE424A">
      <w:start w:val="3"/>
      <w:numFmt w:val="upperRoman"/>
      <w:lvlText w:val="%1"/>
      <w:lvlJc w:val="left"/>
      <w:pPr>
        <w:ind w:left="713" w:hanging="294"/>
        <w:jc w:val="right"/>
      </w:pPr>
      <w:rPr>
        <w:rFonts w:hint="default"/>
        <w:w w:val="88"/>
        <w:lang w:val="ru-RU" w:eastAsia="en-US" w:bidi="ar-SA"/>
      </w:rPr>
    </w:lvl>
    <w:lvl w:ilvl="1" w:tplc="7DA80B4A">
      <w:numFmt w:val="bullet"/>
      <w:lvlText w:val="•"/>
      <w:lvlJc w:val="left"/>
      <w:pPr>
        <w:ind w:left="1460" w:hanging="294"/>
      </w:pPr>
      <w:rPr>
        <w:rFonts w:hint="default"/>
        <w:lang w:val="ru-RU" w:eastAsia="en-US" w:bidi="ar-SA"/>
      </w:rPr>
    </w:lvl>
    <w:lvl w:ilvl="2" w:tplc="6324D6E4">
      <w:numFmt w:val="bullet"/>
      <w:lvlText w:val="•"/>
      <w:lvlJc w:val="left"/>
      <w:pPr>
        <w:ind w:left="2201" w:hanging="294"/>
      </w:pPr>
      <w:rPr>
        <w:rFonts w:hint="default"/>
        <w:lang w:val="ru-RU" w:eastAsia="en-US" w:bidi="ar-SA"/>
      </w:rPr>
    </w:lvl>
    <w:lvl w:ilvl="3" w:tplc="990E4310">
      <w:numFmt w:val="bullet"/>
      <w:lvlText w:val="•"/>
      <w:lvlJc w:val="left"/>
      <w:pPr>
        <w:ind w:left="2942" w:hanging="294"/>
      </w:pPr>
      <w:rPr>
        <w:rFonts w:hint="default"/>
        <w:lang w:val="ru-RU" w:eastAsia="en-US" w:bidi="ar-SA"/>
      </w:rPr>
    </w:lvl>
    <w:lvl w:ilvl="4" w:tplc="33C44F76">
      <w:numFmt w:val="bullet"/>
      <w:lvlText w:val="•"/>
      <w:lvlJc w:val="left"/>
      <w:pPr>
        <w:ind w:left="3683" w:hanging="294"/>
      </w:pPr>
      <w:rPr>
        <w:rFonts w:hint="default"/>
        <w:lang w:val="ru-RU" w:eastAsia="en-US" w:bidi="ar-SA"/>
      </w:rPr>
    </w:lvl>
    <w:lvl w:ilvl="5" w:tplc="C5FCFE82">
      <w:numFmt w:val="bullet"/>
      <w:lvlText w:val="•"/>
      <w:lvlJc w:val="left"/>
      <w:pPr>
        <w:ind w:left="4423" w:hanging="294"/>
      </w:pPr>
      <w:rPr>
        <w:rFonts w:hint="default"/>
        <w:lang w:val="ru-RU" w:eastAsia="en-US" w:bidi="ar-SA"/>
      </w:rPr>
    </w:lvl>
    <w:lvl w:ilvl="6" w:tplc="58B0ADA6">
      <w:numFmt w:val="bullet"/>
      <w:lvlText w:val="•"/>
      <w:lvlJc w:val="left"/>
      <w:pPr>
        <w:ind w:left="5164" w:hanging="294"/>
      </w:pPr>
      <w:rPr>
        <w:rFonts w:hint="default"/>
        <w:lang w:val="ru-RU" w:eastAsia="en-US" w:bidi="ar-SA"/>
      </w:rPr>
    </w:lvl>
    <w:lvl w:ilvl="7" w:tplc="6FCC8296">
      <w:numFmt w:val="bullet"/>
      <w:lvlText w:val="•"/>
      <w:lvlJc w:val="left"/>
      <w:pPr>
        <w:ind w:left="5905" w:hanging="294"/>
      </w:pPr>
      <w:rPr>
        <w:rFonts w:hint="default"/>
        <w:lang w:val="ru-RU" w:eastAsia="en-US" w:bidi="ar-SA"/>
      </w:rPr>
    </w:lvl>
    <w:lvl w:ilvl="8" w:tplc="300C937A">
      <w:numFmt w:val="bullet"/>
      <w:lvlText w:val="•"/>
      <w:lvlJc w:val="left"/>
      <w:pPr>
        <w:ind w:left="6646" w:hanging="294"/>
      </w:pPr>
      <w:rPr>
        <w:rFonts w:hint="default"/>
        <w:lang w:val="ru-RU" w:eastAsia="en-US" w:bidi="ar-SA"/>
      </w:rPr>
    </w:lvl>
  </w:abstractNum>
  <w:abstractNum w:abstractNumId="4">
    <w:nsid w:val="58BC71AB"/>
    <w:multiLevelType w:val="hybridMultilevel"/>
    <w:tmpl w:val="A400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F7210"/>
    <w:multiLevelType w:val="hybridMultilevel"/>
    <w:tmpl w:val="5438458C"/>
    <w:lvl w:ilvl="0" w:tplc="7CECFA58">
      <w:start w:val="3"/>
      <w:numFmt w:val="upperRoman"/>
      <w:lvlText w:val="%1"/>
      <w:lvlJc w:val="left"/>
      <w:pPr>
        <w:ind w:left="737" w:hanging="289"/>
      </w:pPr>
      <w:rPr>
        <w:rFonts w:ascii="Times New Roman" w:eastAsia="Times New Roman" w:hAnsi="Times New Roman" w:cs="Times New Roman" w:hint="default"/>
        <w:w w:val="84"/>
        <w:sz w:val="25"/>
        <w:szCs w:val="25"/>
        <w:lang w:val="ru-RU" w:eastAsia="en-US" w:bidi="ar-SA"/>
      </w:rPr>
    </w:lvl>
    <w:lvl w:ilvl="1" w:tplc="B3F8D41E">
      <w:numFmt w:val="bullet"/>
      <w:lvlText w:val="•"/>
      <w:lvlJc w:val="left"/>
      <w:pPr>
        <w:ind w:left="853" w:hanging="289"/>
      </w:pPr>
      <w:rPr>
        <w:rFonts w:hint="default"/>
        <w:lang w:val="ru-RU" w:eastAsia="en-US" w:bidi="ar-SA"/>
      </w:rPr>
    </w:lvl>
    <w:lvl w:ilvl="2" w:tplc="2A60ED0E">
      <w:numFmt w:val="bullet"/>
      <w:lvlText w:val="•"/>
      <w:lvlJc w:val="left"/>
      <w:pPr>
        <w:ind w:left="966" w:hanging="289"/>
      </w:pPr>
      <w:rPr>
        <w:rFonts w:hint="default"/>
        <w:lang w:val="ru-RU" w:eastAsia="en-US" w:bidi="ar-SA"/>
      </w:rPr>
    </w:lvl>
    <w:lvl w:ilvl="3" w:tplc="C3400CC6">
      <w:numFmt w:val="bullet"/>
      <w:lvlText w:val="•"/>
      <w:lvlJc w:val="left"/>
      <w:pPr>
        <w:ind w:left="1079" w:hanging="289"/>
      </w:pPr>
      <w:rPr>
        <w:rFonts w:hint="default"/>
        <w:lang w:val="ru-RU" w:eastAsia="en-US" w:bidi="ar-SA"/>
      </w:rPr>
    </w:lvl>
    <w:lvl w:ilvl="4" w:tplc="5F9669A4">
      <w:numFmt w:val="bullet"/>
      <w:lvlText w:val="•"/>
      <w:lvlJc w:val="left"/>
      <w:pPr>
        <w:ind w:left="1192" w:hanging="289"/>
      </w:pPr>
      <w:rPr>
        <w:rFonts w:hint="default"/>
        <w:lang w:val="ru-RU" w:eastAsia="en-US" w:bidi="ar-SA"/>
      </w:rPr>
    </w:lvl>
    <w:lvl w:ilvl="5" w:tplc="57F01990">
      <w:numFmt w:val="bullet"/>
      <w:lvlText w:val="•"/>
      <w:lvlJc w:val="left"/>
      <w:pPr>
        <w:ind w:left="1306" w:hanging="289"/>
      </w:pPr>
      <w:rPr>
        <w:rFonts w:hint="default"/>
        <w:lang w:val="ru-RU" w:eastAsia="en-US" w:bidi="ar-SA"/>
      </w:rPr>
    </w:lvl>
    <w:lvl w:ilvl="6" w:tplc="F850C008">
      <w:numFmt w:val="bullet"/>
      <w:lvlText w:val="•"/>
      <w:lvlJc w:val="left"/>
      <w:pPr>
        <w:ind w:left="1419" w:hanging="289"/>
      </w:pPr>
      <w:rPr>
        <w:rFonts w:hint="default"/>
        <w:lang w:val="ru-RU" w:eastAsia="en-US" w:bidi="ar-SA"/>
      </w:rPr>
    </w:lvl>
    <w:lvl w:ilvl="7" w:tplc="6B1ECA9E">
      <w:numFmt w:val="bullet"/>
      <w:lvlText w:val="•"/>
      <w:lvlJc w:val="left"/>
      <w:pPr>
        <w:ind w:left="1532" w:hanging="289"/>
      </w:pPr>
      <w:rPr>
        <w:rFonts w:hint="default"/>
        <w:lang w:val="ru-RU" w:eastAsia="en-US" w:bidi="ar-SA"/>
      </w:rPr>
    </w:lvl>
    <w:lvl w:ilvl="8" w:tplc="A64C2AFE">
      <w:numFmt w:val="bullet"/>
      <w:lvlText w:val="•"/>
      <w:lvlJc w:val="left"/>
      <w:pPr>
        <w:ind w:left="1645" w:hanging="289"/>
      </w:pPr>
      <w:rPr>
        <w:rFonts w:hint="default"/>
        <w:lang w:val="ru-RU" w:eastAsia="en-US" w:bidi="ar-SA"/>
      </w:rPr>
    </w:lvl>
  </w:abstractNum>
  <w:abstractNum w:abstractNumId="6">
    <w:nsid w:val="6B3519BE"/>
    <w:multiLevelType w:val="hybridMultilevel"/>
    <w:tmpl w:val="69A67AD6"/>
    <w:lvl w:ilvl="0" w:tplc="DE449A28">
      <w:start w:val="34"/>
      <w:numFmt w:val="decimal"/>
      <w:lvlText w:val="%1."/>
      <w:lvlJc w:val="left"/>
      <w:pPr>
        <w:ind w:left="607" w:hanging="607"/>
      </w:pPr>
      <w:rPr>
        <w:rFonts w:hint="default"/>
        <w:spacing w:val="-1"/>
        <w:w w:val="88"/>
        <w:lang w:val="ru-RU" w:eastAsia="en-US" w:bidi="ar-SA"/>
      </w:rPr>
    </w:lvl>
    <w:lvl w:ilvl="1" w:tplc="9344FCA8">
      <w:numFmt w:val="bullet"/>
      <w:lvlText w:val="•"/>
      <w:lvlJc w:val="left"/>
      <w:pPr>
        <w:ind w:left="1244" w:hanging="607"/>
      </w:pPr>
      <w:rPr>
        <w:rFonts w:hint="default"/>
        <w:lang w:val="ru-RU" w:eastAsia="en-US" w:bidi="ar-SA"/>
      </w:rPr>
    </w:lvl>
    <w:lvl w:ilvl="2" w:tplc="696A72C8">
      <w:numFmt w:val="bullet"/>
      <w:lvlText w:val="•"/>
      <w:lvlJc w:val="left"/>
      <w:pPr>
        <w:ind w:left="1880" w:hanging="607"/>
      </w:pPr>
      <w:rPr>
        <w:rFonts w:hint="default"/>
        <w:lang w:val="ru-RU" w:eastAsia="en-US" w:bidi="ar-SA"/>
      </w:rPr>
    </w:lvl>
    <w:lvl w:ilvl="3" w:tplc="DCE6F628">
      <w:numFmt w:val="bullet"/>
      <w:lvlText w:val="•"/>
      <w:lvlJc w:val="left"/>
      <w:pPr>
        <w:ind w:left="2516" w:hanging="607"/>
      </w:pPr>
      <w:rPr>
        <w:rFonts w:hint="default"/>
        <w:lang w:val="ru-RU" w:eastAsia="en-US" w:bidi="ar-SA"/>
      </w:rPr>
    </w:lvl>
    <w:lvl w:ilvl="4" w:tplc="F480856A">
      <w:numFmt w:val="bullet"/>
      <w:lvlText w:val="•"/>
      <w:lvlJc w:val="left"/>
      <w:pPr>
        <w:ind w:left="3152" w:hanging="607"/>
      </w:pPr>
      <w:rPr>
        <w:rFonts w:hint="default"/>
        <w:lang w:val="ru-RU" w:eastAsia="en-US" w:bidi="ar-SA"/>
      </w:rPr>
    </w:lvl>
    <w:lvl w:ilvl="5" w:tplc="A412B9C4">
      <w:numFmt w:val="bullet"/>
      <w:lvlText w:val="•"/>
      <w:lvlJc w:val="left"/>
      <w:pPr>
        <w:ind w:left="3788" w:hanging="607"/>
      </w:pPr>
      <w:rPr>
        <w:rFonts w:hint="default"/>
        <w:lang w:val="ru-RU" w:eastAsia="en-US" w:bidi="ar-SA"/>
      </w:rPr>
    </w:lvl>
    <w:lvl w:ilvl="6" w:tplc="1FD46E2E">
      <w:numFmt w:val="bullet"/>
      <w:lvlText w:val="•"/>
      <w:lvlJc w:val="left"/>
      <w:pPr>
        <w:ind w:left="4423" w:hanging="607"/>
      </w:pPr>
      <w:rPr>
        <w:rFonts w:hint="default"/>
        <w:lang w:val="ru-RU" w:eastAsia="en-US" w:bidi="ar-SA"/>
      </w:rPr>
    </w:lvl>
    <w:lvl w:ilvl="7" w:tplc="75605F34">
      <w:numFmt w:val="bullet"/>
      <w:lvlText w:val="•"/>
      <w:lvlJc w:val="left"/>
      <w:pPr>
        <w:ind w:left="5059" w:hanging="607"/>
      </w:pPr>
      <w:rPr>
        <w:rFonts w:hint="default"/>
        <w:lang w:val="ru-RU" w:eastAsia="en-US" w:bidi="ar-SA"/>
      </w:rPr>
    </w:lvl>
    <w:lvl w:ilvl="8" w:tplc="D4100AB6">
      <w:numFmt w:val="bullet"/>
      <w:lvlText w:val="•"/>
      <w:lvlJc w:val="left"/>
      <w:pPr>
        <w:ind w:left="5695" w:hanging="607"/>
      </w:pPr>
      <w:rPr>
        <w:rFonts w:hint="default"/>
        <w:lang w:val="ru-RU" w:eastAsia="en-US" w:bidi="ar-SA"/>
      </w:rPr>
    </w:lvl>
  </w:abstractNum>
  <w:abstractNum w:abstractNumId="7">
    <w:nsid w:val="719E0EEF"/>
    <w:multiLevelType w:val="hybridMultilevel"/>
    <w:tmpl w:val="8DB26ACC"/>
    <w:lvl w:ilvl="0" w:tplc="635AE1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564CE"/>
    <w:multiLevelType w:val="hybridMultilevel"/>
    <w:tmpl w:val="1668EFAA"/>
    <w:lvl w:ilvl="0" w:tplc="0E0E7402">
      <w:start w:val="1"/>
      <w:numFmt w:val="decimal"/>
      <w:lvlText w:val="%1."/>
      <w:lvlJc w:val="left"/>
      <w:pPr>
        <w:ind w:left="1225" w:hanging="285"/>
      </w:pPr>
      <w:rPr>
        <w:rFonts w:ascii="Times New Roman" w:eastAsia="Times New Roman" w:hAnsi="Times New Roman" w:cs="Times New Roman" w:hint="default"/>
        <w:w w:val="94"/>
        <w:sz w:val="29"/>
        <w:szCs w:val="29"/>
        <w:lang w:val="ru-RU" w:eastAsia="en-US" w:bidi="ar-SA"/>
      </w:rPr>
    </w:lvl>
    <w:lvl w:ilvl="1" w:tplc="F154A452">
      <w:numFmt w:val="bullet"/>
      <w:lvlText w:val="•"/>
      <w:lvlJc w:val="left"/>
      <w:pPr>
        <w:ind w:left="2044" w:hanging="285"/>
      </w:pPr>
      <w:rPr>
        <w:rFonts w:hint="default"/>
        <w:lang w:val="ru-RU" w:eastAsia="en-US" w:bidi="ar-SA"/>
      </w:rPr>
    </w:lvl>
    <w:lvl w:ilvl="2" w:tplc="4AD2AFDC">
      <w:numFmt w:val="bullet"/>
      <w:lvlText w:val="•"/>
      <w:lvlJc w:val="left"/>
      <w:pPr>
        <w:ind w:left="2868" w:hanging="285"/>
      </w:pPr>
      <w:rPr>
        <w:rFonts w:hint="default"/>
        <w:lang w:val="ru-RU" w:eastAsia="en-US" w:bidi="ar-SA"/>
      </w:rPr>
    </w:lvl>
    <w:lvl w:ilvl="3" w:tplc="0882D846">
      <w:numFmt w:val="bullet"/>
      <w:lvlText w:val="•"/>
      <w:lvlJc w:val="left"/>
      <w:pPr>
        <w:ind w:left="3692" w:hanging="285"/>
      </w:pPr>
      <w:rPr>
        <w:rFonts w:hint="default"/>
        <w:lang w:val="ru-RU" w:eastAsia="en-US" w:bidi="ar-SA"/>
      </w:rPr>
    </w:lvl>
    <w:lvl w:ilvl="4" w:tplc="A57ADAD8">
      <w:numFmt w:val="bullet"/>
      <w:lvlText w:val="•"/>
      <w:lvlJc w:val="left"/>
      <w:pPr>
        <w:ind w:left="4516" w:hanging="285"/>
      </w:pPr>
      <w:rPr>
        <w:rFonts w:hint="default"/>
        <w:lang w:val="ru-RU" w:eastAsia="en-US" w:bidi="ar-SA"/>
      </w:rPr>
    </w:lvl>
    <w:lvl w:ilvl="5" w:tplc="1DB2A2CA">
      <w:numFmt w:val="bullet"/>
      <w:lvlText w:val="•"/>
      <w:lvlJc w:val="left"/>
      <w:pPr>
        <w:ind w:left="5340" w:hanging="285"/>
      </w:pPr>
      <w:rPr>
        <w:rFonts w:hint="default"/>
        <w:lang w:val="ru-RU" w:eastAsia="en-US" w:bidi="ar-SA"/>
      </w:rPr>
    </w:lvl>
    <w:lvl w:ilvl="6" w:tplc="B19AFF08">
      <w:numFmt w:val="bullet"/>
      <w:lvlText w:val="•"/>
      <w:lvlJc w:val="left"/>
      <w:pPr>
        <w:ind w:left="6164" w:hanging="285"/>
      </w:pPr>
      <w:rPr>
        <w:rFonts w:hint="default"/>
        <w:lang w:val="ru-RU" w:eastAsia="en-US" w:bidi="ar-SA"/>
      </w:rPr>
    </w:lvl>
    <w:lvl w:ilvl="7" w:tplc="8D7C7394">
      <w:numFmt w:val="bullet"/>
      <w:lvlText w:val="•"/>
      <w:lvlJc w:val="left"/>
      <w:pPr>
        <w:ind w:left="6988" w:hanging="285"/>
      </w:pPr>
      <w:rPr>
        <w:rFonts w:hint="default"/>
        <w:lang w:val="ru-RU" w:eastAsia="en-US" w:bidi="ar-SA"/>
      </w:rPr>
    </w:lvl>
    <w:lvl w:ilvl="8" w:tplc="55E256EE">
      <w:numFmt w:val="bullet"/>
      <w:lvlText w:val="•"/>
      <w:lvlJc w:val="left"/>
      <w:pPr>
        <w:ind w:left="7812" w:hanging="285"/>
      </w:pPr>
      <w:rPr>
        <w:rFonts w:hint="default"/>
        <w:lang w:val="ru-RU" w:eastAsia="en-US" w:bidi="ar-SA"/>
      </w:rPr>
    </w:lvl>
  </w:abstractNum>
  <w:abstractNum w:abstractNumId="9">
    <w:nsid w:val="774D24B9"/>
    <w:multiLevelType w:val="hybridMultilevel"/>
    <w:tmpl w:val="EB6AF85C"/>
    <w:lvl w:ilvl="0" w:tplc="803605B8">
      <w:start w:val="1"/>
      <w:numFmt w:val="decimal"/>
      <w:lvlText w:val="%1."/>
      <w:lvlJc w:val="left"/>
      <w:pPr>
        <w:ind w:left="3268" w:hanging="574"/>
      </w:pPr>
      <w:rPr>
        <w:rFonts w:hint="default"/>
        <w:spacing w:val="-1"/>
        <w:w w:val="92"/>
        <w:lang w:val="ru-RU" w:eastAsia="en-US" w:bidi="ar-SA"/>
      </w:rPr>
    </w:lvl>
    <w:lvl w:ilvl="1" w:tplc="E7E4B93E">
      <w:numFmt w:val="bullet"/>
      <w:lvlText w:val="•"/>
      <w:lvlJc w:val="left"/>
      <w:pPr>
        <w:ind w:left="3940" w:hanging="574"/>
      </w:pPr>
      <w:rPr>
        <w:rFonts w:hint="default"/>
        <w:lang w:val="ru-RU" w:eastAsia="en-US" w:bidi="ar-SA"/>
      </w:rPr>
    </w:lvl>
    <w:lvl w:ilvl="2" w:tplc="0426607E">
      <w:numFmt w:val="bullet"/>
      <w:lvlText w:val="•"/>
      <w:lvlJc w:val="left"/>
      <w:pPr>
        <w:ind w:left="4609" w:hanging="574"/>
      </w:pPr>
      <w:rPr>
        <w:rFonts w:hint="default"/>
        <w:lang w:val="ru-RU" w:eastAsia="en-US" w:bidi="ar-SA"/>
      </w:rPr>
    </w:lvl>
    <w:lvl w:ilvl="3" w:tplc="46F22560">
      <w:numFmt w:val="bullet"/>
      <w:lvlText w:val="•"/>
      <w:lvlJc w:val="left"/>
      <w:pPr>
        <w:ind w:left="5278" w:hanging="574"/>
      </w:pPr>
      <w:rPr>
        <w:rFonts w:hint="default"/>
        <w:lang w:val="ru-RU" w:eastAsia="en-US" w:bidi="ar-SA"/>
      </w:rPr>
    </w:lvl>
    <w:lvl w:ilvl="4" w:tplc="45566880">
      <w:numFmt w:val="bullet"/>
      <w:lvlText w:val="•"/>
      <w:lvlJc w:val="left"/>
      <w:pPr>
        <w:ind w:left="5947" w:hanging="574"/>
      </w:pPr>
      <w:rPr>
        <w:rFonts w:hint="default"/>
        <w:lang w:val="ru-RU" w:eastAsia="en-US" w:bidi="ar-SA"/>
      </w:rPr>
    </w:lvl>
    <w:lvl w:ilvl="5" w:tplc="8ABE08D8">
      <w:numFmt w:val="bullet"/>
      <w:lvlText w:val="•"/>
      <w:lvlJc w:val="left"/>
      <w:pPr>
        <w:ind w:left="6616" w:hanging="574"/>
      </w:pPr>
      <w:rPr>
        <w:rFonts w:hint="default"/>
        <w:lang w:val="ru-RU" w:eastAsia="en-US" w:bidi="ar-SA"/>
      </w:rPr>
    </w:lvl>
    <w:lvl w:ilvl="6" w:tplc="C8946096">
      <w:numFmt w:val="bullet"/>
      <w:lvlText w:val="•"/>
      <w:lvlJc w:val="left"/>
      <w:pPr>
        <w:ind w:left="7285" w:hanging="574"/>
      </w:pPr>
      <w:rPr>
        <w:rFonts w:hint="default"/>
        <w:lang w:val="ru-RU" w:eastAsia="en-US" w:bidi="ar-SA"/>
      </w:rPr>
    </w:lvl>
    <w:lvl w:ilvl="7" w:tplc="E6C84188">
      <w:numFmt w:val="bullet"/>
      <w:lvlText w:val="•"/>
      <w:lvlJc w:val="left"/>
      <w:pPr>
        <w:ind w:left="7955" w:hanging="574"/>
      </w:pPr>
      <w:rPr>
        <w:rFonts w:hint="default"/>
        <w:lang w:val="ru-RU" w:eastAsia="en-US" w:bidi="ar-SA"/>
      </w:rPr>
    </w:lvl>
    <w:lvl w:ilvl="8" w:tplc="737617E0">
      <w:numFmt w:val="bullet"/>
      <w:lvlText w:val="•"/>
      <w:lvlJc w:val="left"/>
      <w:pPr>
        <w:ind w:left="8624" w:hanging="574"/>
      </w:pPr>
      <w:rPr>
        <w:rFonts w:hint="default"/>
        <w:lang w:val="ru-RU" w:eastAsia="en-US" w:bidi="ar-SA"/>
      </w:rPr>
    </w:lvl>
  </w:abstractNum>
  <w:num w:numId="1">
    <w:abstractNumId w:val="5"/>
  </w:num>
  <w:num w:numId="2">
    <w:abstractNumId w:val="6"/>
  </w:num>
  <w:num w:numId="3">
    <w:abstractNumId w:val="1"/>
  </w:num>
  <w:num w:numId="4">
    <w:abstractNumId w:val="3"/>
  </w:num>
  <w:num w:numId="5">
    <w:abstractNumId w:val="2"/>
  </w:num>
  <w:num w:numId="6">
    <w:abstractNumId w:val="9"/>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ff34076-2fce-4f5d-a93f-5ec7057d661a"/>
  </w:docVars>
  <w:rsids>
    <w:rsidRoot w:val="00A94956"/>
    <w:rsid w:val="000001D1"/>
    <w:rsid w:val="00006BCB"/>
    <w:rsid w:val="00013694"/>
    <w:rsid w:val="0001769F"/>
    <w:rsid w:val="00017ACE"/>
    <w:rsid w:val="000222C1"/>
    <w:rsid w:val="000237F4"/>
    <w:rsid w:val="000247E1"/>
    <w:rsid w:val="00024886"/>
    <w:rsid w:val="0003196B"/>
    <w:rsid w:val="00033AFC"/>
    <w:rsid w:val="00053A4E"/>
    <w:rsid w:val="00060BF6"/>
    <w:rsid w:val="0007273E"/>
    <w:rsid w:val="00076ACA"/>
    <w:rsid w:val="00077A41"/>
    <w:rsid w:val="00084B65"/>
    <w:rsid w:val="00085693"/>
    <w:rsid w:val="00095FB7"/>
    <w:rsid w:val="000A23F7"/>
    <w:rsid w:val="000A7D1B"/>
    <w:rsid w:val="000B0821"/>
    <w:rsid w:val="000B14D9"/>
    <w:rsid w:val="000C2A9B"/>
    <w:rsid w:val="000D0A86"/>
    <w:rsid w:val="000D1A88"/>
    <w:rsid w:val="000F4227"/>
    <w:rsid w:val="001053F1"/>
    <w:rsid w:val="001071D1"/>
    <w:rsid w:val="001207E9"/>
    <w:rsid w:val="00122625"/>
    <w:rsid w:val="00130356"/>
    <w:rsid w:val="00132F6B"/>
    <w:rsid w:val="0014140A"/>
    <w:rsid w:val="00151BDD"/>
    <w:rsid w:val="00163E5C"/>
    <w:rsid w:val="00173F7A"/>
    <w:rsid w:val="00174043"/>
    <w:rsid w:val="00176477"/>
    <w:rsid w:val="00181CCA"/>
    <w:rsid w:val="0019118C"/>
    <w:rsid w:val="00191191"/>
    <w:rsid w:val="00191584"/>
    <w:rsid w:val="0019599E"/>
    <w:rsid w:val="001B1716"/>
    <w:rsid w:val="001B2131"/>
    <w:rsid w:val="001B64AB"/>
    <w:rsid w:val="001D0374"/>
    <w:rsid w:val="001D3A85"/>
    <w:rsid w:val="00204FDD"/>
    <w:rsid w:val="00212D2A"/>
    <w:rsid w:val="00217974"/>
    <w:rsid w:val="00226E9E"/>
    <w:rsid w:val="00265ECB"/>
    <w:rsid w:val="0026624F"/>
    <w:rsid w:val="00293B3B"/>
    <w:rsid w:val="002952BC"/>
    <w:rsid w:val="002B1BB8"/>
    <w:rsid w:val="002B20B9"/>
    <w:rsid w:val="002F2AF2"/>
    <w:rsid w:val="00311B13"/>
    <w:rsid w:val="003120D4"/>
    <w:rsid w:val="00316199"/>
    <w:rsid w:val="00327014"/>
    <w:rsid w:val="0032763C"/>
    <w:rsid w:val="00335A46"/>
    <w:rsid w:val="00336089"/>
    <w:rsid w:val="0034199C"/>
    <w:rsid w:val="003440B3"/>
    <w:rsid w:val="003458FD"/>
    <w:rsid w:val="003564C4"/>
    <w:rsid w:val="003A55BD"/>
    <w:rsid w:val="003A7402"/>
    <w:rsid w:val="003B00DF"/>
    <w:rsid w:val="003C24C5"/>
    <w:rsid w:val="003D4758"/>
    <w:rsid w:val="003E0CF7"/>
    <w:rsid w:val="003E2A32"/>
    <w:rsid w:val="003E71F3"/>
    <w:rsid w:val="003F6BE9"/>
    <w:rsid w:val="0040634E"/>
    <w:rsid w:val="00406B4A"/>
    <w:rsid w:val="0043434F"/>
    <w:rsid w:val="00444AE4"/>
    <w:rsid w:val="00444CAF"/>
    <w:rsid w:val="00452096"/>
    <w:rsid w:val="00476659"/>
    <w:rsid w:val="00477C0C"/>
    <w:rsid w:val="0048380A"/>
    <w:rsid w:val="00486259"/>
    <w:rsid w:val="0049116C"/>
    <w:rsid w:val="004A53D7"/>
    <w:rsid w:val="004A5EAF"/>
    <w:rsid w:val="004C2C8F"/>
    <w:rsid w:val="004D10C0"/>
    <w:rsid w:val="004D6EDA"/>
    <w:rsid w:val="00504AC7"/>
    <w:rsid w:val="00522007"/>
    <w:rsid w:val="00526629"/>
    <w:rsid w:val="00526A87"/>
    <w:rsid w:val="00526F52"/>
    <w:rsid w:val="00531870"/>
    <w:rsid w:val="00531EBD"/>
    <w:rsid w:val="00543A93"/>
    <w:rsid w:val="00544BF4"/>
    <w:rsid w:val="005457F7"/>
    <w:rsid w:val="00551214"/>
    <w:rsid w:val="005615A2"/>
    <w:rsid w:val="00570422"/>
    <w:rsid w:val="005711AD"/>
    <w:rsid w:val="00575591"/>
    <w:rsid w:val="00575A5C"/>
    <w:rsid w:val="00576151"/>
    <w:rsid w:val="00576A42"/>
    <w:rsid w:val="00591C66"/>
    <w:rsid w:val="00594B1A"/>
    <w:rsid w:val="0059520E"/>
    <w:rsid w:val="0059778C"/>
    <w:rsid w:val="005A73FC"/>
    <w:rsid w:val="005B29F6"/>
    <w:rsid w:val="005C5412"/>
    <w:rsid w:val="005D0A81"/>
    <w:rsid w:val="005D636F"/>
    <w:rsid w:val="005D65C7"/>
    <w:rsid w:val="005E3AAC"/>
    <w:rsid w:val="005E581C"/>
    <w:rsid w:val="005E6EA7"/>
    <w:rsid w:val="005F5D47"/>
    <w:rsid w:val="00604F25"/>
    <w:rsid w:val="0063027E"/>
    <w:rsid w:val="00641990"/>
    <w:rsid w:val="0064481C"/>
    <w:rsid w:val="006450DD"/>
    <w:rsid w:val="00652570"/>
    <w:rsid w:val="0065598C"/>
    <w:rsid w:val="00655EAE"/>
    <w:rsid w:val="0065618E"/>
    <w:rsid w:val="006726DC"/>
    <w:rsid w:val="00684197"/>
    <w:rsid w:val="006920F9"/>
    <w:rsid w:val="00693A98"/>
    <w:rsid w:val="006A32E0"/>
    <w:rsid w:val="006A50AC"/>
    <w:rsid w:val="006A57DB"/>
    <w:rsid w:val="006B167F"/>
    <w:rsid w:val="006C08D0"/>
    <w:rsid w:val="006C0C2A"/>
    <w:rsid w:val="006C290B"/>
    <w:rsid w:val="006D10D1"/>
    <w:rsid w:val="006D291B"/>
    <w:rsid w:val="006D4388"/>
    <w:rsid w:val="006D6B84"/>
    <w:rsid w:val="006D7B3D"/>
    <w:rsid w:val="006E1DDF"/>
    <w:rsid w:val="006E585A"/>
    <w:rsid w:val="006F3914"/>
    <w:rsid w:val="00724DB3"/>
    <w:rsid w:val="00724DDC"/>
    <w:rsid w:val="00730E1E"/>
    <w:rsid w:val="0073497E"/>
    <w:rsid w:val="00756392"/>
    <w:rsid w:val="00774317"/>
    <w:rsid w:val="007A19D5"/>
    <w:rsid w:val="007A4D75"/>
    <w:rsid w:val="007A6939"/>
    <w:rsid w:val="007A7525"/>
    <w:rsid w:val="007B2086"/>
    <w:rsid w:val="007B50D5"/>
    <w:rsid w:val="007B54CF"/>
    <w:rsid w:val="007C47D7"/>
    <w:rsid w:val="007C5AD2"/>
    <w:rsid w:val="007D12E4"/>
    <w:rsid w:val="007D4887"/>
    <w:rsid w:val="007D5012"/>
    <w:rsid w:val="007D57C6"/>
    <w:rsid w:val="007E2924"/>
    <w:rsid w:val="007E4A32"/>
    <w:rsid w:val="007E6C4C"/>
    <w:rsid w:val="007F00FB"/>
    <w:rsid w:val="007F6865"/>
    <w:rsid w:val="00807ACA"/>
    <w:rsid w:val="00810D45"/>
    <w:rsid w:val="008167C5"/>
    <w:rsid w:val="00816FA3"/>
    <w:rsid w:val="0082625E"/>
    <w:rsid w:val="008318B9"/>
    <w:rsid w:val="00836CC5"/>
    <w:rsid w:val="00847481"/>
    <w:rsid w:val="0085705B"/>
    <w:rsid w:val="00871F44"/>
    <w:rsid w:val="00882207"/>
    <w:rsid w:val="008A225F"/>
    <w:rsid w:val="008C00BA"/>
    <w:rsid w:val="008C5AE4"/>
    <w:rsid w:val="008E05CE"/>
    <w:rsid w:val="008E3649"/>
    <w:rsid w:val="008E662D"/>
    <w:rsid w:val="00902A17"/>
    <w:rsid w:val="00910DC0"/>
    <w:rsid w:val="00911EB6"/>
    <w:rsid w:val="00916847"/>
    <w:rsid w:val="00920E09"/>
    <w:rsid w:val="0092664B"/>
    <w:rsid w:val="00927FDA"/>
    <w:rsid w:val="0094369D"/>
    <w:rsid w:val="00946EDB"/>
    <w:rsid w:val="00950A30"/>
    <w:rsid w:val="00967F0F"/>
    <w:rsid w:val="00970875"/>
    <w:rsid w:val="00986609"/>
    <w:rsid w:val="009A4360"/>
    <w:rsid w:val="009A744C"/>
    <w:rsid w:val="009C54B7"/>
    <w:rsid w:val="009D28A7"/>
    <w:rsid w:val="009D3DF6"/>
    <w:rsid w:val="00A02939"/>
    <w:rsid w:val="00A15B09"/>
    <w:rsid w:val="00A251B0"/>
    <w:rsid w:val="00A25589"/>
    <w:rsid w:val="00A27F82"/>
    <w:rsid w:val="00A42398"/>
    <w:rsid w:val="00A43EF5"/>
    <w:rsid w:val="00A540F6"/>
    <w:rsid w:val="00A54124"/>
    <w:rsid w:val="00A54B82"/>
    <w:rsid w:val="00A557FF"/>
    <w:rsid w:val="00A71099"/>
    <w:rsid w:val="00A751BB"/>
    <w:rsid w:val="00A77023"/>
    <w:rsid w:val="00A813AA"/>
    <w:rsid w:val="00A818D5"/>
    <w:rsid w:val="00A81A42"/>
    <w:rsid w:val="00A82468"/>
    <w:rsid w:val="00A8474C"/>
    <w:rsid w:val="00A90234"/>
    <w:rsid w:val="00A91548"/>
    <w:rsid w:val="00A93EC0"/>
    <w:rsid w:val="00A94956"/>
    <w:rsid w:val="00AA7ABF"/>
    <w:rsid w:val="00AB07A6"/>
    <w:rsid w:val="00AB1C7E"/>
    <w:rsid w:val="00AC236E"/>
    <w:rsid w:val="00AC7782"/>
    <w:rsid w:val="00AD0922"/>
    <w:rsid w:val="00AD6243"/>
    <w:rsid w:val="00AE20FC"/>
    <w:rsid w:val="00AF720F"/>
    <w:rsid w:val="00B06CBE"/>
    <w:rsid w:val="00B27AD6"/>
    <w:rsid w:val="00B31275"/>
    <w:rsid w:val="00B3598D"/>
    <w:rsid w:val="00B4746A"/>
    <w:rsid w:val="00B5596D"/>
    <w:rsid w:val="00B62ED0"/>
    <w:rsid w:val="00B6675C"/>
    <w:rsid w:val="00B74BCB"/>
    <w:rsid w:val="00B81F8E"/>
    <w:rsid w:val="00B85601"/>
    <w:rsid w:val="00B96272"/>
    <w:rsid w:val="00BA6B8A"/>
    <w:rsid w:val="00BA7932"/>
    <w:rsid w:val="00BB278A"/>
    <w:rsid w:val="00BB3720"/>
    <w:rsid w:val="00BC675C"/>
    <w:rsid w:val="00BD1F30"/>
    <w:rsid w:val="00BF6643"/>
    <w:rsid w:val="00C173BA"/>
    <w:rsid w:val="00C3278A"/>
    <w:rsid w:val="00C32BAA"/>
    <w:rsid w:val="00C3699C"/>
    <w:rsid w:val="00C409A4"/>
    <w:rsid w:val="00C5272A"/>
    <w:rsid w:val="00C73617"/>
    <w:rsid w:val="00C73BAA"/>
    <w:rsid w:val="00C81CFE"/>
    <w:rsid w:val="00C85F92"/>
    <w:rsid w:val="00C917B7"/>
    <w:rsid w:val="00C91BBE"/>
    <w:rsid w:val="00C94476"/>
    <w:rsid w:val="00C9654C"/>
    <w:rsid w:val="00C96C40"/>
    <w:rsid w:val="00CB3282"/>
    <w:rsid w:val="00CB7FCA"/>
    <w:rsid w:val="00CC03EA"/>
    <w:rsid w:val="00CC4C71"/>
    <w:rsid w:val="00CD0E74"/>
    <w:rsid w:val="00CD11B5"/>
    <w:rsid w:val="00CD407B"/>
    <w:rsid w:val="00CD45C1"/>
    <w:rsid w:val="00CD74D8"/>
    <w:rsid w:val="00CE1176"/>
    <w:rsid w:val="00CF1D66"/>
    <w:rsid w:val="00CF7722"/>
    <w:rsid w:val="00CF79BE"/>
    <w:rsid w:val="00CF7FAD"/>
    <w:rsid w:val="00D043D4"/>
    <w:rsid w:val="00D06DB1"/>
    <w:rsid w:val="00D077DF"/>
    <w:rsid w:val="00D201D3"/>
    <w:rsid w:val="00D22566"/>
    <w:rsid w:val="00D36B84"/>
    <w:rsid w:val="00D41346"/>
    <w:rsid w:val="00D41C95"/>
    <w:rsid w:val="00D51B74"/>
    <w:rsid w:val="00D6460C"/>
    <w:rsid w:val="00D728B1"/>
    <w:rsid w:val="00DA1968"/>
    <w:rsid w:val="00DB221A"/>
    <w:rsid w:val="00DC3DEF"/>
    <w:rsid w:val="00DD1F2B"/>
    <w:rsid w:val="00DD1FFD"/>
    <w:rsid w:val="00DE3103"/>
    <w:rsid w:val="00DE5310"/>
    <w:rsid w:val="00E147F9"/>
    <w:rsid w:val="00E16A3A"/>
    <w:rsid w:val="00E3293D"/>
    <w:rsid w:val="00E33AF6"/>
    <w:rsid w:val="00E3691B"/>
    <w:rsid w:val="00E5417E"/>
    <w:rsid w:val="00E64CA9"/>
    <w:rsid w:val="00E66783"/>
    <w:rsid w:val="00E85CF9"/>
    <w:rsid w:val="00E953A1"/>
    <w:rsid w:val="00E95DCD"/>
    <w:rsid w:val="00EA0AE4"/>
    <w:rsid w:val="00EA56C7"/>
    <w:rsid w:val="00EB2787"/>
    <w:rsid w:val="00EB3867"/>
    <w:rsid w:val="00EC163C"/>
    <w:rsid w:val="00EC35AE"/>
    <w:rsid w:val="00EC63AB"/>
    <w:rsid w:val="00ED130C"/>
    <w:rsid w:val="00ED2256"/>
    <w:rsid w:val="00ED2749"/>
    <w:rsid w:val="00EE27F2"/>
    <w:rsid w:val="00EE6C9D"/>
    <w:rsid w:val="00EF1CAB"/>
    <w:rsid w:val="00EF2E02"/>
    <w:rsid w:val="00EF79E8"/>
    <w:rsid w:val="00F0519A"/>
    <w:rsid w:val="00F23812"/>
    <w:rsid w:val="00F33C68"/>
    <w:rsid w:val="00F429EE"/>
    <w:rsid w:val="00F474FD"/>
    <w:rsid w:val="00F67B4A"/>
    <w:rsid w:val="00F7107B"/>
    <w:rsid w:val="00F738FB"/>
    <w:rsid w:val="00F81389"/>
    <w:rsid w:val="00F96B58"/>
    <w:rsid w:val="00FA3974"/>
    <w:rsid w:val="00FB322F"/>
    <w:rsid w:val="00FC6C38"/>
    <w:rsid w:val="00FD06B7"/>
    <w:rsid w:val="00FD12DB"/>
    <w:rsid w:val="00FE11A1"/>
    <w:rsid w:val="00FE1C58"/>
    <w:rsid w:val="00FE1DBE"/>
    <w:rsid w:val="00FE7B78"/>
    <w:rsid w:val="00FF422E"/>
    <w:rsid w:val="00FF6F63"/>
    <w:rsid w:val="00FF7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B3A90-73D2-4566-9C4F-6FE18A6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64CA9"/>
    <w:rPr>
      <w:rFonts w:ascii="Cambria" w:eastAsia="Cambria" w:hAnsi="Cambria" w:cs="Cambria"/>
      <w:lang w:val="ru-RU"/>
    </w:rPr>
  </w:style>
  <w:style w:type="paragraph" w:styleId="1">
    <w:name w:val="heading 1"/>
    <w:basedOn w:val="a"/>
    <w:link w:val="10"/>
    <w:uiPriority w:val="1"/>
    <w:qFormat/>
    <w:rsid w:val="00E64CA9"/>
    <w:pPr>
      <w:jc w:val="center"/>
      <w:outlineLvl w:val="0"/>
    </w:pPr>
    <w:rPr>
      <w:rFonts w:ascii="Times New Roman" w:eastAsia="Times New Roman" w:hAnsi="Times New Roman" w:cs="Times New Roman"/>
      <w:sz w:val="29"/>
      <w:szCs w:val="29"/>
    </w:rPr>
  </w:style>
  <w:style w:type="paragraph" w:styleId="2">
    <w:name w:val="heading 2"/>
    <w:basedOn w:val="a"/>
    <w:next w:val="a"/>
    <w:link w:val="20"/>
    <w:uiPriority w:val="9"/>
    <w:unhideWhenUsed/>
    <w:qFormat/>
    <w:rsid w:val="00B27A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624F"/>
    <w:rPr>
      <w:rFonts w:ascii="Times New Roman" w:eastAsia="Times New Roman" w:hAnsi="Times New Roman" w:cs="Times New Roman"/>
      <w:sz w:val="29"/>
      <w:szCs w:val="29"/>
      <w:lang w:val="ru-RU"/>
    </w:rPr>
  </w:style>
  <w:style w:type="character" w:customStyle="1" w:styleId="20">
    <w:name w:val="Заголовок 2 Знак"/>
    <w:basedOn w:val="a0"/>
    <w:link w:val="2"/>
    <w:uiPriority w:val="9"/>
    <w:rsid w:val="00B27AD6"/>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rsid w:val="00E64CA9"/>
    <w:tblPr>
      <w:tblInd w:w="0" w:type="dxa"/>
      <w:tblCellMar>
        <w:top w:w="0" w:type="dxa"/>
        <w:left w:w="0" w:type="dxa"/>
        <w:bottom w:w="0" w:type="dxa"/>
        <w:right w:w="0" w:type="dxa"/>
      </w:tblCellMar>
    </w:tblPr>
  </w:style>
  <w:style w:type="paragraph" w:styleId="a3">
    <w:name w:val="Body Text"/>
    <w:basedOn w:val="a"/>
    <w:link w:val="a4"/>
    <w:uiPriority w:val="1"/>
    <w:qFormat/>
    <w:rsid w:val="00E64CA9"/>
    <w:rPr>
      <w:sz w:val="28"/>
      <w:szCs w:val="28"/>
    </w:rPr>
  </w:style>
  <w:style w:type="character" w:customStyle="1" w:styleId="a4">
    <w:name w:val="Основной текст Знак"/>
    <w:basedOn w:val="a0"/>
    <w:link w:val="a3"/>
    <w:uiPriority w:val="1"/>
    <w:rsid w:val="0026624F"/>
    <w:rPr>
      <w:rFonts w:ascii="Cambria" w:eastAsia="Cambria" w:hAnsi="Cambria" w:cs="Cambria"/>
      <w:sz w:val="28"/>
      <w:szCs w:val="28"/>
      <w:lang w:val="ru-RU"/>
    </w:rPr>
  </w:style>
  <w:style w:type="paragraph" w:styleId="a5">
    <w:name w:val="List Paragraph"/>
    <w:basedOn w:val="a"/>
    <w:uiPriority w:val="34"/>
    <w:qFormat/>
    <w:rsid w:val="00E64CA9"/>
    <w:pPr>
      <w:ind w:left="710" w:right="38" w:hanging="605"/>
    </w:pPr>
    <w:rPr>
      <w:rFonts w:ascii="Times New Roman" w:eastAsia="Times New Roman" w:hAnsi="Times New Roman" w:cs="Times New Roman"/>
    </w:rPr>
  </w:style>
  <w:style w:type="paragraph" w:customStyle="1" w:styleId="TableParagraph">
    <w:name w:val="Table Paragraph"/>
    <w:basedOn w:val="a"/>
    <w:uiPriority w:val="1"/>
    <w:qFormat/>
    <w:rsid w:val="00E64CA9"/>
    <w:rPr>
      <w:rFonts w:ascii="Times New Roman" w:eastAsia="Times New Roman" w:hAnsi="Times New Roman" w:cs="Times New Roman"/>
    </w:rPr>
  </w:style>
  <w:style w:type="paragraph" w:styleId="a6">
    <w:name w:val="header"/>
    <w:basedOn w:val="a"/>
    <w:link w:val="a7"/>
    <w:uiPriority w:val="99"/>
    <w:unhideWhenUsed/>
    <w:rsid w:val="003D4758"/>
    <w:pPr>
      <w:tabs>
        <w:tab w:val="center" w:pos="4677"/>
        <w:tab w:val="right" w:pos="9355"/>
      </w:tabs>
    </w:pPr>
  </w:style>
  <w:style w:type="character" w:customStyle="1" w:styleId="a7">
    <w:name w:val="Верхний колонтитул Знак"/>
    <w:basedOn w:val="a0"/>
    <w:link w:val="a6"/>
    <w:uiPriority w:val="99"/>
    <w:rsid w:val="003D4758"/>
    <w:rPr>
      <w:rFonts w:ascii="Cambria" w:eastAsia="Cambria" w:hAnsi="Cambria" w:cs="Cambria"/>
      <w:lang w:val="ru-RU"/>
    </w:rPr>
  </w:style>
  <w:style w:type="paragraph" w:styleId="a8">
    <w:name w:val="footer"/>
    <w:basedOn w:val="a"/>
    <w:link w:val="a9"/>
    <w:uiPriority w:val="99"/>
    <w:unhideWhenUsed/>
    <w:rsid w:val="003D4758"/>
    <w:pPr>
      <w:tabs>
        <w:tab w:val="center" w:pos="4677"/>
        <w:tab w:val="right" w:pos="9355"/>
      </w:tabs>
    </w:pPr>
  </w:style>
  <w:style w:type="character" w:customStyle="1" w:styleId="a9">
    <w:name w:val="Нижний колонтитул Знак"/>
    <w:basedOn w:val="a0"/>
    <w:link w:val="a8"/>
    <w:uiPriority w:val="99"/>
    <w:rsid w:val="003D4758"/>
    <w:rPr>
      <w:rFonts w:ascii="Cambria" w:eastAsia="Cambria" w:hAnsi="Cambria" w:cs="Cambria"/>
      <w:lang w:val="ru-RU"/>
    </w:rPr>
  </w:style>
  <w:style w:type="paragraph" w:styleId="aa">
    <w:name w:val="No Spacing"/>
    <w:uiPriority w:val="1"/>
    <w:qFormat/>
    <w:rsid w:val="00AF720F"/>
    <w:rPr>
      <w:rFonts w:ascii="Cambria" w:eastAsia="Cambria" w:hAnsi="Cambria" w:cs="Cambria"/>
      <w:lang w:val="ru-RU"/>
    </w:rPr>
  </w:style>
  <w:style w:type="paragraph" w:styleId="21">
    <w:name w:val="Quote"/>
    <w:basedOn w:val="a"/>
    <w:next w:val="a"/>
    <w:link w:val="22"/>
    <w:uiPriority w:val="29"/>
    <w:qFormat/>
    <w:rsid w:val="00B27AD6"/>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27AD6"/>
    <w:rPr>
      <w:rFonts w:ascii="Cambria" w:eastAsia="Cambria" w:hAnsi="Cambria" w:cs="Cambria"/>
      <w:i/>
      <w:iCs/>
      <w:color w:val="404040" w:themeColor="text1" w:themeTint="BF"/>
      <w:lang w:val="ru-RU"/>
    </w:rPr>
  </w:style>
  <w:style w:type="paragraph" w:styleId="ab">
    <w:name w:val="Intense Quote"/>
    <w:basedOn w:val="a"/>
    <w:next w:val="a"/>
    <w:link w:val="ac"/>
    <w:uiPriority w:val="30"/>
    <w:qFormat/>
    <w:rsid w:val="00B27A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c">
    <w:name w:val="Выделенная цитата Знак"/>
    <w:basedOn w:val="a0"/>
    <w:link w:val="ab"/>
    <w:uiPriority w:val="30"/>
    <w:rsid w:val="00B27AD6"/>
    <w:rPr>
      <w:rFonts w:ascii="Cambria" w:eastAsia="Cambria" w:hAnsi="Cambria" w:cs="Cambria"/>
      <w:i/>
      <w:iCs/>
      <w:color w:val="4F81BD" w:themeColor="accent1"/>
      <w:lang w:val="ru-RU"/>
    </w:rPr>
  </w:style>
  <w:style w:type="table" w:styleId="ad">
    <w:name w:val="Table Grid"/>
    <w:basedOn w:val="a1"/>
    <w:uiPriority w:val="39"/>
    <w:rsid w:val="00181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semiHidden/>
    <w:unhideWhenUsed/>
    <w:rsid w:val="0026624F"/>
    <w:pPr>
      <w:widowControl/>
      <w:autoSpaceDE/>
      <w:autoSpaceDN/>
      <w:spacing w:after="160"/>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26624F"/>
    <w:rPr>
      <w:sz w:val="20"/>
      <w:szCs w:val="20"/>
      <w:lang w:val="ru-RU"/>
    </w:rPr>
  </w:style>
  <w:style w:type="character" w:customStyle="1" w:styleId="af0">
    <w:name w:val="Тема примечания Знак"/>
    <w:basedOn w:val="af"/>
    <w:link w:val="af1"/>
    <w:uiPriority w:val="99"/>
    <w:semiHidden/>
    <w:rsid w:val="0026624F"/>
    <w:rPr>
      <w:b/>
      <w:bCs/>
      <w:sz w:val="20"/>
      <w:szCs w:val="20"/>
      <w:lang w:val="ru-RU"/>
    </w:rPr>
  </w:style>
  <w:style w:type="paragraph" w:styleId="af1">
    <w:name w:val="annotation subject"/>
    <w:basedOn w:val="ae"/>
    <w:next w:val="ae"/>
    <w:link w:val="af0"/>
    <w:uiPriority w:val="99"/>
    <w:semiHidden/>
    <w:unhideWhenUsed/>
    <w:rsid w:val="0026624F"/>
    <w:rPr>
      <w:b/>
      <w:bCs/>
    </w:rPr>
  </w:style>
  <w:style w:type="character" w:customStyle="1" w:styleId="af2">
    <w:name w:val="Текст выноски Знак"/>
    <w:basedOn w:val="a0"/>
    <w:link w:val="af3"/>
    <w:uiPriority w:val="99"/>
    <w:semiHidden/>
    <w:rsid w:val="0026624F"/>
    <w:rPr>
      <w:rFonts w:ascii="Segoe UI" w:hAnsi="Segoe UI" w:cs="Segoe UI"/>
      <w:sz w:val="18"/>
      <w:szCs w:val="18"/>
      <w:lang w:val="ru-RU"/>
    </w:rPr>
  </w:style>
  <w:style w:type="paragraph" w:styleId="af3">
    <w:name w:val="Balloon Text"/>
    <w:basedOn w:val="a"/>
    <w:link w:val="af2"/>
    <w:uiPriority w:val="99"/>
    <w:semiHidden/>
    <w:unhideWhenUsed/>
    <w:rsid w:val="0026624F"/>
    <w:pPr>
      <w:widowControl/>
      <w:autoSpaceDE/>
      <w:autoSpaceDN/>
    </w:pPr>
    <w:rPr>
      <w:rFonts w:ascii="Segoe UI" w:eastAsiaTheme="minorHAnsi" w:hAnsi="Segoe UI" w:cs="Segoe UI"/>
      <w:sz w:val="18"/>
      <w:szCs w:val="18"/>
    </w:rPr>
  </w:style>
  <w:style w:type="character" w:customStyle="1" w:styleId="fontstyle01">
    <w:name w:val="fontstyle01"/>
    <w:basedOn w:val="a0"/>
    <w:rsid w:val="0026624F"/>
    <w:rPr>
      <w:rFonts w:ascii="Times New Roman" w:hAnsi="Times New Roman" w:cs="Times New Roman" w:hint="default"/>
      <w:b w:val="0"/>
      <w:bCs w:val="0"/>
      <w:i w:val="0"/>
      <w:iCs w:val="0"/>
      <w:color w:val="000000"/>
      <w:sz w:val="24"/>
      <w:szCs w:val="24"/>
    </w:rPr>
  </w:style>
  <w:style w:type="character" w:styleId="af4">
    <w:name w:val="Strong"/>
    <w:basedOn w:val="a0"/>
    <w:uiPriority w:val="22"/>
    <w:qFormat/>
    <w:rsid w:val="00F33C68"/>
    <w:rPr>
      <w:b/>
      <w:bCs/>
    </w:rPr>
  </w:style>
  <w:style w:type="character" w:styleId="af5">
    <w:name w:val="Hyperlink"/>
    <w:basedOn w:val="a0"/>
    <w:uiPriority w:val="99"/>
    <w:unhideWhenUsed/>
    <w:rsid w:val="00F33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D726-FB97-4AED-BA6C-D33C88FA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13345</Words>
  <Characters>76070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Эльза Орлановна</dc:creator>
  <cp:lastModifiedBy>Тас-оол Оксана Всеволодовна</cp:lastModifiedBy>
  <cp:revision>4</cp:revision>
  <cp:lastPrinted>2022-10-25T02:31:00Z</cp:lastPrinted>
  <dcterms:created xsi:type="dcterms:W3CDTF">2022-10-25T02:27:00Z</dcterms:created>
  <dcterms:modified xsi:type="dcterms:W3CDTF">2022-10-25T02:31:00Z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2022-04-02T00:00:00Z</vt:filetime>
  </property>
  <property fmtid="{D5CDD505-2E9C-101B-9397-08002B2CF9AE}" pid="3" name="LastSaved">
    <vt:filetime>2022-05-12T00:00:00Z</vt:filetime>
  </property>
</Properties>
</file>