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83" w:rsidRDefault="00B93683" w:rsidP="00B93683">
      <w:pPr>
        <w:jc w:val="center"/>
        <w:rPr>
          <w:rFonts w:ascii="Times New Roman" w:hAnsi="Times New Roman"/>
          <w:noProof/>
          <w:sz w:val="24"/>
          <w:szCs w:val="24"/>
        </w:rPr>
      </w:pPr>
    </w:p>
    <w:p w:rsidR="004D1028" w:rsidRDefault="004D1028" w:rsidP="00B93683">
      <w:pPr>
        <w:jc w:val="center"/>
        <w:rPr>
          <w:rFonts w:ascii="Times New Roman" w:hAnsi="Times New Roman"/>
          <w:noProof/>
          <w:sz w:val="24"/>
          <w:szCs w:val="24"/>
        </w:rPr>
      </w:pPr>
    </w:p>
    <w:p w:rsidR="004D1028" w:rsidRDefault="004D1028" w:rsidP="00B93683">
      <w:pPr>
        <w:jc w:val="center"/>
        <w:rPr>
          <w:rFonts w:ascii="Times New Roman" w:hAnsi="Times New Roman"/>
          <w:sz w:val="24"/>
          <w:szCs w:val="24"/>
          <w:lang w:val="en-US"/>
        </w:rPr>
      </w:pPr>
    </w:p>
    <w:p w:rsidR="00B93683" w:rsidRPr="0025472A" w:rsidRDefault="00B93683" w:rsidP="00B93683">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B93683" w:rsidRPr="004C14FF" w:rsidRDefault="00B93683" w:rsidP="00B93683">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CB2F2C" w:rsidRDefault="00CB2F2C" w:rsidP="00CB2F2C">
      <w:pPr>
        <w:spacing w:after="0" w:line="240" w:lineRule="auto"/>
        <w:jc w:val="center"/>
        <w:rPr>
          <w:rFonts w:ascii="Times New Roman" w:hAnsi="Times New Roman"/>
          <w:b/>
          <w:sz w:val="28"/>
          <w:szCs w:val="28"/>
        </w:rPr>
      </w:pPr>
    </w:p>
    <w:p w:rsidR="00CB2F2C" w:rsidRPr="00311592" w:rsidRDefault="00311592" w:rsidP="00311592">
      <w:pPr>
        <w:spacing w:after="0" w:line="360" w:lineRule="auto"/>
        <w:jc w:val="center"/>
        <w:rPr>
          <w:rFonts w:ascii="Times New Roman" w:hAnsi="Times New Roman"/>
          <w:sz w:val="28"/>
          <w:szCs w:val="28"/>
        </w:rPr>
      </w:pPr>
      <w:r w:rsidRPr="00311592">
        <w:rPr>
          <w:rFonts w:ascii="Times New Roman" w:hAnsi="Times New Roman"/>
          <w:sz w:val="28"/>
          <w:szCs w:val="28"/>
        </w:rPr>
        <w:t>от 2 ноября 2021 г. № 590</w:t>
      </w:r>
    </w:p>
    <w:p w:rsidR="00311592" w:rsidRDefault="00311592" w:rsidP="00311592">
      <w:pPr>
        <w:spacing w:after="0" w:line="360" w:lineRule="auto"/>
        <w:jc w:val="center"/>
        <w:rPr>
          <w:rFonts w:ascii="Times New Roman" w:hAnsi="Times New Roman"/>
          <w:b/>
          <w:sz w:val="28"/>
          <w:szCs w:val="28"/>
        </w:rPr>
      </w:pPr>
      <w:r w:rsidRPr="00311592">
        <w:rPr>
          <w:rFonts w:ascii="Times New Roman" w:hAnsi="Times New Roman"/>
          <w:sz w:val="28"/>
          <w:szCs w:val="28"/>
        </w:rPr>
        <w:t>г. Кызыл</w:t>
      </w:r>
    </w:p>
    <w:p w:rsidR="00CB2F2C" w:rsidRDefault="00CB2F2C" w:rsidP="00CB2F2C">
      <w:pPr>
        <w:spacing w:after="0" w:line="240" w:lineRule="auto"/>
        <w:jc w:val="center"/>
        <w:rPr>
          <w:rFonts w:ascii="Times New Roman" w:hAnsi="Times New Roman"/>
          <w:b/>
          <w:sz w:val="28"/>
          <w:szCs w:val="28"/>
        </w:rPr>
      </w:pPr>
    </w:p>
    <w:p w:rsidR="00CB2F2C"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 xml:space="preserve">Об учреждении грантов Главы – Председателя </w:t>
      </w:r>
    </w:p>
    <w:p w:rsidR="00CB2F2C"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 xml:space="preserve">Правительства Республики Тыва в области </w:t>
      </w:r>
    </w:p>
    <w:p w:rsidR="00CB2F2C"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культуры и искусства и о признании</w:t>
      </w:r>
    </w:p>
    <w:p w:rsidR="00CB2F2C"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 xml:space="preserve"> утратившими силу некоторых постановлений </w:t>
      </w:r>
    </w:p>
    <w:p w:rsidR="00CB2F2C" w:rsidRPr="005F7427"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Правительства Республики Тыва</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p>
    <w:p w:rsidR="00CB2F2C"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В целях сохранения, приумножения и развития культурного и духовно-нравственного потенциала народов Республики Тыва, для поддержки творческих достижений, начинаний и инициатив в сфере культуры и искусства Правительство Республики Тыва ПОСТАНОВЛЯЕТ:</w:t>
      </w:r>
    </w:p>
    <w:p w:rsidR="00CB2F2C" w:rsidRPr="005F7427" w:rsidRDefault="00CB2F2C" w:rsidP="00CB2F2C">
      <w:pPr>
        <w:spacing w:after="0" w:line="360" w:lineRule="atLeast"/>
        <w:ind w:firstLine="709"/>
        <w:jc w:val="both"/>
        <w:rPr>
          <w:rFonts w:ascii="Times New Roman" w:hAnsi="Times New Roman"/>
          <w:sz w:val="28"/>
          <w:szCs w:val="28"/>
        </w:rPr>
      </w:pPr>
    </w:p>
    <w:p w:rsidR="00CB2F2C" w:rsidRPr="005F7427"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1. Учредить гранты Главы – 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2. Утвердить прилагаемые:</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 П</w:t>
      </w:r>
      <w:r w:rsidRPr="005F7427">
        <w:rPr>
          <w:rFonts w:ascii="Times New Roman" w:hAnsi="Times New Roman"/>
          <w:sz w:val="28"/>
          <w:szCs w:val="28"/>
        </w:rPr>
        <w:t>оложение о предоставлении грантов Главы – 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 Положение о к</w:t>
      </w:r>
      <w:r w:rsidRPr="005F7427">
        <w:rPr>
          <w:rFonts w:ascii="Times New Roman" w:hAnsi="Times New Roman"/>
          <w:sz w:val="28"/>
          <w:szCs w:val="28"/>
        </w:rPr>
        <w:t>омиссии по предоставлению грантов Главы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 состав к</w:t>
      </w:r>
      <w:r w:rsidRPr="005F7427">
        <w:rPr>
          <w:rFonts w:ascii="Times New Roman" w:hAnsi="Times New Roman"/>
          <w:sz w:val="28"/>
          <w:szCs w:val="28"/>
        </w:rPr>
        <w:t>омиссии по предоставлению грантов Главы – 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3. Признать утратившими силу:</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остановление Правительства Республики Тыва от 15 июля 2008 г</w:t>
      </w:r>
      <w:r>
        <w:rPr>
          <w:rFonts w:ascii="Times New Roman" w:hAnsi="Times New Roman"/>
          <w:sz w:val="28"/>
          <w:szCs w:val="28"/>
        </w:rPr>
        <w:t>.</w:t>
      </w:r>
      <w:r w:rsidRPr="005F7427">
        <w:rPr>
          <w:rFonts w:ascii="Times New Roman" w:hAnsi="Times New Roman"/>
          <w:sz w:val="28"/>
          <w:szCs w:val="28"/>
        </w:rPr>
        <w:t xml:space="preserve"> № 441 </w:t>
      </w:r>
      <w:r>
        <w:rPr>
          <w:rFonts w:ascii="Times New Roman" w:hAnsi="Times New Roman"/>
          <w:sz w:val="28"/>
          <w:szCs w:val="28"/>
        </w:rPr>
        <w:t xml:space="preserve">            </w:t>
      </w:r>
      <w:r w:rsidRPr="005F7427">
        <w:rPr>
          <w:rFonts w:ascii="Times New Roman" w:hAnsi="Times New Roman"/>
          <w:sz w:val="28"/>
          <w:szCs w:val="28"/>
        </w:rPr>
        <w:t>«Об учреждении грантов Главы</w:t>
      </w:r>
      <w:r>
        <w:rPr>
          <w:rFonts w:ascii="Times New Roman" w:hAnsi="Times New Roman"/>
          <w:sz w:val="28"/>
          <w:szCs w:val="28"/>
        </w:rPr>
        <w:t xml:space="preserve"> – </w:t>
      </w:r>
      <w:r w:rsidRPr="005F7427">
        <w:rPr>
          <w:rFonts w:ascii="Times New Roman" w:hAnsi="Times New Roman"/>
          <w:sz w:val="28"/>
          <w:szCs w:val="28"/>
        </w:rPr>
        <w:t>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п</w:t>
      </w:r>
      <w:r w:rsidRPr="005F7427">
        <w:rPr>
          <w:rFonts w:ascii="Times New Roman" w:hAnsi="Times New Roman"/>
          <w:sz w:val="28"/>
          <w:szCs w:val="28"/>
        </w:rPr>
        <w:t>остановление Правительства Республики Тыва от 18 декабря 2008 г</w:t>
      </w:r>
      <w:r>
        <w:rPr>
          <w:rFonts w:ascii="Times New Roman" w:hAnsi="Times New Roman"/>
          <w:sz w:val="28"/>
          <w:szCs w:val="28"/>
        </w:rPr>
        <w:t>.</w:t>
      </w:r>
      <w:r w:rsidRPr="005F7427">
        <w:rPr>
          <w:rFonts w:ascii="Times New Roman" w:hAnsi="Times New Roman"/>
          <w:sz w:val="28"/>
          <w:szCs w:val="28"/>
        </w:rPr>
        <w:t xml:space="preserve"> № 751 «О внесении изменений в постановление Правительства Республики Тыва от 15 июля 2008 г</w:t>
      </w:r>
      <w:r>
        <w:rPr>
          <w:rFonts w:ascii="Times New Roman" w:hAnsi="Times New Roman"/>
          <w:sz w:val="28"/>
          <w:szCs w:val="28"/>
        </w:rPr>
        <w:t>.</w:t>
      </w:r>
      <w:r w:rsidRPr="005F7427">
        <w:rPr>
          <w:rFonts w:ascii="Times New Roman" w:hAnsi="Times New Roman"/>
          <w:sz w:val="28"/>
          <w:szCs w:val="28"/>
        </w:rPr>
        <w:t xml:space="preserve"> № 751 «Об учреждении грантов Главы</w:t>
      </w:r>
      <w:r w:rsidR="002D08FC">
        <w:rPr>
          <w:rFonts w:ascii="Times New Roman" w:hAnsi="Times New Roman"/>
          <w:sz w:val="28"/>
          <w:szCs w:val="28"/>
        </w:rPr>
        <w:t xml:space="preserve"> – </w:t>
      </w:r>
      <w:r w:rsidRPr="005F7427">
        <w:rPr>
          <w:rFonts w:ascii="Times New Roman" w:hAnsi="Times New Roman"/>
          <w:sz w:val="28"/>
          <w:szCs w:val="28"/>
        </w:rPr>
        <w:t>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остановление Правительства Республики Тыва от 30 сентября 2009 г</w:t>
      </w:r>
      <w:r>
        <w:rPr>
          <w:rFonts w:ascii="Times New Roman" w:hAnsi="Times New Roman"/>
          <w:sz w:val="28"/>
          <w:szCs w:val="28"/>
        </w:rPr>
        <w:t>.</w:t>
      </w:r>
      <w:r w:rsidRPr="005F7427">
        <w:rPr>
          <w:rFonts w:ascii="Times New Roman" w:hAnsi="Times New Roman"/>
          <w:sz w:val="28"/>
          <w:szCs w:val="28"/>
        </w:rPr>
        <w:t xml:space="preserve"> № 482 «О внесении изменений в постановление Правительства Республики Тыва от 15 июля 2008 г</w:t>
      </w:r>
      <w:r>
        <w:rPr>
          <w:rFonts w:ascii="Times New Roman" w:hAnsi="Times New Roman"/>
          <w:sz w:val="28"/>
          <w:szCs w:val="28"/>
        </w:rPr>
        <w:t>.</w:t>
      </w:r>
      <w:r w:rsidRPr="005F7427">
        <w:rPr>
          <w:rFonts w:ascii="Times New Roman" w:hAnsi="Times New Roman"/>
          <w:sz w:val="28"/>
          <w:szCs w:val="28"/>
        </w:rPr>
        <w:t xml:space="preserve"> № 751 «Об учреждении грантов Главы</w:t>
      </w:r>
      <w:r w:rsidR="002D08FC">
        <w:rPr>
          <w:rFonts w:ascii="Times New Roman" w:hAnsi="Times New Roman"/>
          <w:sz w:val="28"/>
          <w:szCs w:val="28"/>
        </w:rPr>
        <w:t xml:space="preserve"> – </w:t>
      </w:r>
      <w:r w:rsidRPr="005F7427">
        <w:rPr>
          <w:rFonts w:ascii="Times New Roman" w:hAnsi="Times New Roman"/>
          <w:sz w:val="28"/>
          <w:szCs w:val="28"/>
        </w:rPr>
        <w:t>Председателя Правительства Республики Тыва в области культуры и искусства»;</w:t>
      </w:r>
    </w:p>
    <w:p w:rsidR="002D08FC" w:rsidRPr="005F7427" w:rsidRDefault="002D08FC" w:rsidP="002D08F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 xml:space="preserve">остановление Правительства Республики Тыва от 16 марта 2015 г. № 102 </w:t>
      </w:r>
      <w:r>
        <w:rPr>
          <w:rFonts w:ascii="Times New Roman" w:hAnsi="Times New Roman"/>
          <w:sz w:val="28"/>
          <w:szCs w:val="28"/>
        </w:rPr>
        <w:t xml:space="preserve">          </w:t>
      </w:r>
      <w:r w:rsidRPr="005F7427">
        <w:rPr>
          <w:rFonts w:ascii="Times New Roman" w:hAnsi="Times New Roman"/>
          <w:sz w:val="28"/>
          <w:szCs w:val="28"/>
        </w:rPr>
        <w:t>«О внесении изменений в состав комиссии по грантам Главы</w:t>
      </w:r>
      <w:r>
        <w:rPr>
          <w:rFonts w:ascii="Times New Roman" w:hAnsi="Times New Roman"/>
          <w:sz w:val="28"/>
          <w:szCs w:val="28"/>
        </w:rPr>
        <w:t xml:space="preserve"> – </w:t>
      </w:r>
      <w:r w:rsidRPr="005F7427">
        <w:rPr>
          <w:rFonts w:ascii="Times New Roman" w:hAnsi="Times New Roman"/>
          <w:sz w:val="28"/>
          <w:szCs w:val="28"/>
        </w:rPr>
        <w:t>Председателя Правительства Республики Тыва в области культуры и искусства»;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остановление Правительства Республики Тыва от 18 сентября 2021 г. № 506 «О внесении изменений в постановление Правительства Республики Тыва от 15 июля 2008 г. № 441»;</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 xml:space="preserve">ункт 1 постановления Правительства Республики Тыва от 1 августа 2017 г. </w:t>
      </w:r>
      <w:r>
        <w:rPr>
          <w:rFonts w:ascii="Times New Roman" w:hAnsi="Times New Roman"/>
          <w:sz w:val="28"/>
          <w:szCs w:val="28"/>
        </w:rPr>
        <w:t xml:space="preserve"> </w:t>
      </w:r>
      <w:r w:rsidR="00347478">
        <w:rPr>
          <w:rFonts w:ascii="Times New Roman" w:hAnsi="Times New Roman"/>
          <w:sz w:val="28"/>
          <w:szCs w:val="28"/>
        </w:rPr>
        <w:t xml:space="preserve">   </w:t>
      </w:r>
      <w:r>
        <w:rPr>
          <w:rFonts w:ascii="Times New Roman" w:hAnsi="Times New Roman"/>
          <w:sz w:val="28"/>
          <w:szCs w:val="28"/>
        </w:rPr>
        <w:t xml:space="preserve">  </w:t>
      </w:r>
      <w:r w:rsidRPr="005F7427">
        <w:rPr>
          <w:rFonts w:ascii="Times New Roman" w:hAnsi="Times New Roman"/>
          <w:sz w:val="28"/>
          <w:szCs w:val="28"/>
        </w:rPr>
        <w:t>№ 345 «О внесении изменений в некоторые постановления Правительства в сфере культуры»;</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ункт 1 постановления Правительства Республики Тыва от 16 мая 2018 г.</w:t>
      </w:r>
      <w:r>
        <w:rPr>
          <w:rFonts w:ascii="Times New Roman" w:hAnsi="Times New Roman"/>
          <w:sz w:val="28"/>
          <w:szCs w:val="28"/>
        </w:rPr>
        <w:t xml:space="preserve">            </w:t>
      </w:r>
      <w:r w:rsidRPr="005F7427">
        <w:rPr>
          <w:rFonts w:ascii="Times New Roman" w:hAnsi="Times New Roman"/>
          <w:sz w:val="28"/>
          <w:szCs w:val="28"/>
        </w:rPr>
        <w:t xml:space="preserve"> № 248 «О внесении изменений в некоторые постановления Правительства Республики Тыва в сфере культуры и туризма»;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ункт 1 постановления Правительства Республики Тыва от 15 февраля 2019 г. № 86 «О внесении изменений в некоторые постановления Правительства Республики Тыва в сфере культуры»;</w:t>
      </w:r>
    </w:p>
    <w:p w:rsidR="002D08FC" w:rsidRPr="005F7427" w:rsidRDefault="002D08FC" w:rsidP="002D08F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ункт 1 постановления Правительства Республики Тыва от 22 июня 2021 г</w:t>
      </w:r>
      <w:r>
        <w:rPr>
          <w:rFonts w:ascii="Times New Roman" w:hAnsi="Times New Roman"/>
          <w:sz w:val="28"/>
          <w:szCs w:val="28"/>
        </w:rPr>
        <w:t xml:space="preserve">.              </w:t>
      </w:r>
      <w:r w:rsidRPr="005F7427">
        <w:rPr>
          <w:rFonts w:ascii="Times New Roman" w:hAnsi="Times New Roman"/>
          <w:sz w:val="28"/>
          <w:szCs w:val="28"/>
        </w:rPr>
        <w:t xml:space="preserve"> № 334 «О внесении изменений в некоторые акты Правительства Республики Тыва»;</w:t>
      </w:r>
    </w:p>
    <w:p w:rsidR="00CB2F2C" w:rsidRPr="005F7427" w:rsidRDefault="00CB2F2C" w:rsidP="00CB2F2C">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5F7427">
        <w:rPr>
          <w:rFonts w:ascii="Times New Roman" w:hAnsi="Times New Roman"/>
          <w:sz w:val="28"/>
          <w:szCs w:val="28"/>
        </w:rPr>
        <w:t xml:space="preserve">ункт 1 постановления Правительства Республики Тыва от 20 июля 2021 г. </w:t>
      </w:r>
      <w:r>
        <w:rPr>
          <w:rFonts w:ascii="Times New Roman" w:hAnsi="Times New Roman"/>
          <w:sz w:val="28"/>
          <w:szCs w:val="28"/>
        </w:rPr>
        <w:t xml:space="preserve">            </w:t>
      </w:r>
      <w:r w:rsidRPr="005F7427">
        <w:rPr>
          <w:rFonts w:ascii="Times New Roman" w:hAnsi="Times New Roman"/>
          <w:sz w:val="28"/>
          <w:szCs w:val="28"/>
        </w:rPr>
        <w:t>№ 367 «О внесении изменений в некоторые постановления Правительства Республики Тыва в сфере культуры».</w:t>
      </w:r>
    </w:p>
    <w:p w:rsidR="00CB2F2C" w:rsidRPr="005F7427"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 xml:space="preserve">4. Контроль за исполнением настоящего постановления возложить на Министерство культуры </w:t>
      </w:r>
      <w:r w:rsidR="002D08FC">
        <w:rPr>
          <w:rFonts w:ascii="Times New Roman" w:hAnsi="Times New Roman"/>
          <w:sz w:val="28"/>
          <w:szCs w:val="28"/>
        </w:rPr>
        <w:t xml:space="preserve">и туризма </w:t>
      </w:r>
      <w:r w:rsidRPr="005F7427">
        <w:rPr>
          <w:rFonts w:ascii="Times New Roman" w:hAnsi="Times New Roman"/>
          <w:sz w:val="28"/>
          <w:szCs w:val="28"/>
        </w:rPr>
        <w:t>Республики Тыва.</w:t>
      </w:r>
    </w:p>
    <w:p w:rsidR="00CB2F2C" w:rsidRPr="005F7427" w:rsidRDefault="00CB2F2C" w:rsidP="00CB2F2C">
      <w:pPr>
        <w:spacing w:after="0" w:line="360" w:lineRule="atLeast"/>
        <w:ind w:firstLine="709"/>
        <w:jc w:val="both"/>
        <w:rPr>
          <w:rFonts w:ascii="Times New Roman" w:hAnsi="Times New Roman"/>
          <w:sz w:val="28"/>
          <w:szCs w:val="28"/>
        </w:rPr>
      </w:pPr>
      <w:r w:rsidRPr="005F7427">
        <w:rPr>
          <w:rFonts w:ascii="Times New Roman" w:hAnsi="Times New Roman"/>
          <w:sz w:val="28"/>
          <w:szCs w:val="28"/>
        </w:rPr>
        <w:t xml:space="preserve">5. Разместить настоящее постановление на </w:t>
      </w:r>
      <w:r>
        <w:rPr>
          <w:rFonts w:ascii="Times New Roman" w:hAnsi="Times New Roman"/>
          <w:sz w:val="28"/>
          <w:szCs w:val="28"/>
        </w:rPr>
        <w:t>«О</w:t>
      </w:r>
      <w:r w:rsidRPr="005F7427">
        <w:rPr>
          <w:rFonts w:ascii="Times New Roman" w:hAnsi="Times New Roman"/>
          <w:sz w:val="28"/>
          <w:szCs w:val="28"/>
        </w:rPr>
        <w:t>фициальном интернет-портале правовой информации</w:t>
      </w:r>
      <w:r>
        <w:rPr>
          <w:rFonts w:ascii="Times New Roman" w:hAnsi="Times New Roman"/>
          <w:sz w:val="28"/>
          <w:szCs w:val="28"/>
        </w:rPr>
        <w:t>»</w:t>
      </w:r>
      <w:r w:rsidRPr="005F7427">
        <w:rPr>
          <w:rFonts w:ascii="Times New Roman" w:hAnsi="Times New Roman"/>
          <w:sz w:val="28"/>
          <w:szCs w:val="28"/>
        </w:rPr>
        <w:t xml:space="preserve"> (www.pravo.gov.ru)</w:t>
      </w:r>
      <w:r>
        <w:rPr>
          <w:rFonts w:ascii="Times New Roman" w:hAnsi="Times New Roman"/>
          <w:sz w:val="28"/>
          <w:szCs w:val="28"/>
        </w:rPr>
        <w:t xml:space="preserve"> </w:t>
      </w:r>
      <w:r w:rsidRPr="005F7427">
        <w:rPr>
          <w:rFonts w:ascii="Times New Roman" w:hAnsi="Times New Roman"/>
          <w:sz w:val="28"/>
          <w:szCs w:val="28"/>
        </w:rPr>
        <w:t>и официальном сайте Республики Тыва в информационно-коммуникационной сети «Интернет».</w:t>
      </w:r>
    </w:p>
    <w:p w:rsidR="00CB2F2C" w:rsidRPr="005F7427" w:rsidRDefault="00CB2F2C" w:rsidP="00CB2F2C">
      <w:pPr>
        <w:spacing w:after="0" w:line="360" w:lineRule="atLeast"/>
        <w:rPr>
          <w:rFonts w:ascii="Times New Roman" w:hAnsi="Times New Roman"/>
          <w:sz w:val="28"/>
          <w:szCs w:val="28"/>
        </w:rPr>
      </w:pPr>
      <w:bookmarkStart w:id="0" w:name="_GoBack"/>
      <w:bookmarkEnd w:id="0"/>
    </w:p>
    <w:p w:rsidR="00CB2F2C" w:rsidRDefault="00CB2F2C" w:rsidP="00CB2F2C">
      <w:pPr>
        <w:spacing w:after="0" w:line="360" w:lineRule="atLeast"/>
        <w:rPr>
          <w:rFonts w:ascii="Times New Roman" w:hAnsi="Times New Roman"/>
          <w:sz w:val="28"/>
          <w:szCs w:val="28"/>
        </w:rPr>
      </w:pPr>
    </w:p>
    <w:p w:rsidR="00CB2F2C" w:rsidRPr="005F7427" w:rsidRDefault="00CB2F2C" w:rsidP="00CB2F2C">
      <w:pPr>
        <w:spacing w:after="0" w:line="360" w:lineRule="atLeast"/>
        <w:rPr>
          <w:rFonts w:ascii="Times New Roman" w:hAnsi="Times New Roman"/>
          <w:sz w:val="28"/>
          <w:szCs w:val="28"/>
        </w:rPr>
      </w:pPr>
    </w:p>
    <w:p w:rsidR="00CB2F2C" w:rsidRDefault="00CB2F2C" w:rsidP="00CB2F2C">
      <w:pPr>
        <w:spacing w:after="0" w:line="360" w:lineRule="atLeast"/>
        <w:rPr>
          <w:rFonts w:ascii="Times New Roman" w:hAnsi="Times New Roman"/>
          <w:sz w:val="28"/>
          <w:szCs w:val="28"/>
        </w:rPr>
      </w:pPr>
      <w:r w:rsidRPr="005F7427">
        <w:rPr>
          <w:rFonts w:ascii="Times New Roman" w:hAnsi="Times New Roman"/>
          <w:sz w:val="28"/>
          <w:szCs w:val="28"/>
        </w:rPr>
        <w:t>Глава Республики Тыва</w:t>
      </w:r>
      <w:r w:rsidRPr="005F7427">
        <w:rPr>
          <w:rFonts w:ascii="Times New Roman" w:hAnsi="Times New Roman"/>
          <w:sz w:val="28"/>
          <w:szCs w:val="28"/>
        </w:rPr>
        <w:tab/>
        <w:t xml:space="preserve">                           </w:t>
      </w:r>
      <w:r>
        <w:rPr>
          <w:rFonts w:ascii="Times New Roman" w:hAnsi="Times New Roman"/>
          <w:sz w:val="28"/>
          <w:szCs w:val="28"/>
        </w:rPr>
        <w:t xml:space="preserve">                                          </w:t>
      </w:r>
      <w:r w:rsidRPr="005F7427">
        <w:rPr>
          <w:rFonts w:ascii="Times New Roman" w:hAnsi="Times New Roman"/>
          <w:sz w:val="28"/>
          <w:szCs w:val="28"/>
        </w:rPr>
        <w:t xml:space="preserve">      В. </w:t>
      </w:r>
      <w:proofErr w:type="spellStart"/>
      <w:r w:rsidRPr="005F7427">
        <w:rPr>
          <w:rFonts w:ascii="Times New Roman" w:hAnsi="Times New Roman"/>
          <w:sz w:val="28"/>
          <w:szCs w:val="28"/>
        </w:rPr>
        <w:t>Ховалыг</w:t>
      </w:r>
      <w:proofErr w:type="spellEnd"/>
    </w:p>
    <w:p w:rsidR="00CB2F2C" w:rsidRDefault="00CB2F2C" w:rsidP="00CB2F2C">
      <w:pPr>
        <w:tabs>
          <w:tab w:val="left" w:pos="6887"/>
        </w:tabs>
        <w:spacing w:after="0" w:line="240" w:lineRule="auto"/>
        <w:jc w:val="right"/>
        <w:rPr>
          <w:rFonts w:ascii="Times New Roman" w:hAnsi="Times New Roman"/>
          <w:sz w:val="28"/>
          <w:szCs w:val="28"/>
        </w:rPr>
        <w:sectPr w:rsidR="00CB2F2C" w:rsidSect="000F1C4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pgNumType w:start="1"/>
          <w:cols w:space="708"/>
          <w:titlePg/>
          <w:docGrid w:linePitch="360"/>
        </w:sectPr>
      </w:pPr>
    </w:p>
    <w:p w:rsidR="00CB2F2C" w:rsidRPr="005F7427" w:rsidRDefault="00CB2F2C" w:rsidP="00CB2F2C">
      <w:pPr>
        <w:spacing w:after="0" w:line="240" w:lineRule="auto"/>
        <w:ind w:left="5670"/>
        <w:jc w:val="center"/>
        <w:rPr>
          <w:rFonts w:ascii="Times New Roman" w:hAnsi="Times New Roman"/>
          <w:sz w:val="28"/>
          <w:szCs w:val="28"/>
        </w:rPr>
      </w:pPr>
      <w:r w:rsidRPr="005F7427">
        <w:rPr>
          <w:rFonts w:ascii="Times New Roman" w:hAnsi="Times New Roman"/>
          <w:sz w:val="28"/>
          <w:szCs w:val="28"/>
        </w:rPr>
        <w:lastRenderedPageBreak/>
        <w:t>Утверждено</w:t>
      </w:r>
    </w:p>
    <w:p w:rsidR="00CB2F2C" w:rsidRPr="005F7427" w:rsidRDefault="00CB2F2C" w:rsidP="00CB2F2C">
      <w:pPr>
        <w:spacing w:after="0" w:line="240" w:lineRule="auto"/>
        <w:ind w:left="5670"/>
        <w:jc w:val="center"/>
        <w:rPr>
          <w:rFonts w:ascii="Times New Roman" w:hAnsi="Times New Roman"/>
          <w:sz w:val="28"/>
          <w:szCs w:val="28"/>
        </w:rPr>
      </w:pPr>
      <w:r w:rsidRPr="005F7427">
        <w:rPr>
          <w:rFonts w:ascii="Times New Roman" w:hAnsi="Times New Roman"/>
          <w:sz w:val="28"/>
          <w:szCs w:val="28"/>
        </w:rPr>
        <w:t>постановлением Правительства</w:t>
      </w:r>
    </w:p>
    <w:p w:rsidR="00CB2F2C" w:rsidRPr="005F7427" w:rsidRDefault="00CB2F2C" w:rsidP="00CB2F2C">
      <w:pPr>
        <w:spacing w:after="0" w:line="240" w:lineRule="auto"/>
        <w:ind w:left="5670"/>
        <w:jc w:val="center"/>
        <w:rPr>
          <w:rFonts w:ascii="Times New Roman" w:hAnsi="Times New Roman"/>
          <w:sz w:val="28"/>
          <w:szCs w:val="28"/>
        </w:rPr>
      </w:pPr>
      <w:r w:rsidRPr="005F7427">
        <w:rPr>
          <w:rFonts w:ascii="Times New Roman" w:hAnsi="Times New Roman"/>
          <w:sz w:val="28"/>
          <w:szCs w:val="28"/>
        </w:rPr>
        <w:t>Республики Тыва</w:t>
      </w:r>
    </w:p>
    <w:p w:rsidR="00311592" w:rsidRPr="00311592" w:rsidRDefault="00311592" w:rsidP="00311592">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w:t>
      </w:r>
      <w:r w:rsidRPr="00311592">
        <w:rPr>
          <w:rFonts w:ascii="Times New Roman" w:hAnsi="Times New Roman"/>
          <w:sz w:val="28"/>
          <w:szCs w:val="28"/>
        </w:rPr>
        <w:t>от 2 ноября 2021 г. № 590</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b/>
          <w:sz w:val="28"/>
          <w:szCs w:val="28"/>
        </w:rPr>
      </w:pPr>
      <w:r w:rsidRPr="005F7427">
        <w:rPr>
          <w:rFonts w:ascii="Times New Roman" w:hAnsi="Times New Roman"/>
          <w:b/>
          <w:sz w:val="28"/>
          <w:szCs w:val="28"/>
        </w:rPr>
        <w:t>П</w:t>
      </w:r>
      <w:r>
        <w:rPr>
          <w:rFonts w:ascii="Times New Roman" w:hAnsi="Times New Roman"/>
          <w:b/>
          <w:sz w:val="28"/>
          <w:szCs w:val="28"/>
        </w:rPr>
        <w:t xml:space="preserve"> </w:t>
      </w:r>
      <w:r w:rsidRPr="005F7427">
        <w:rPr>
          <w:rFonts w:ascii="Times New Roman" w:hAnsi="Times New Roman"/>
          <w:b/>
          <w:sz w:val="28"/>
          <w:szCs w:val="28"/>
        </w:rPr>
        <w:t>О</w:t>
      </w:r>
      <w:r>
        <w:rPr>
          <w:rFonts w:ascii="Times New Roman" w:hAnsi="Times New Roman"/>
          <w:b/>
          <w:sz w:val="28"/>
          <w:szCs w:val="28"/>
        </w:rPr>
        <w:t xml:space="preserve"> </w:t>
      </w:r>
      <w:r w:rsidRPr="005F7427">
        <w:rPr>
          <w:rFonts w:ascii="Times New Roman" w:hAnsi="Times New Roman"/>
          <w:b/>
          <w:sz w:val="28"/>
          <w:szCs w:val="28"/>
        </w:rPr>
        <w:t>Л</w:t>
      </w:r>
      <w:r>
        <w:rPr>
          <w:rFonts w:ascii="Times New Roman" w:hAnsi="Times New Roman"/>
          <w:b/>
          <w:sz w:val="28"/>
          <w:szCs w:val="28"/>
        </w:rPr>
        <w:t xml:space="preserve"> </w:t>
      </w:r>
      <w:r w:rsidRPr="005F7427">
        <w:rPr>
          <w:rFonts w:ascii="Times New Roman" w:hAnsi="Times New Roman"/>
          <w:b/>
          <w:sz w:val="28"/>
          <w:szCs w:val="28"/>
        </w:rPr>
        <w:t>О</w:t>
      </w:r>
      <w:r>
        <w:rPr>
          <w:rFonts w:ascii="Times New Roman" w:hAnsi="Times New Roman"/>
          <w:b/>
          <w:sz w:val="28"/>
          <w:szCs w:val="28"/>
        </w:rPr>
        <w:t xml:space="preserve"> </w:t>
      </w:r>
      <w:r w:rsidRPr="005F7427">
        <w:rPr>
          <w:rFonts w:ascii="Times New Roman" w:hAnsi="Times New Roman"/>
          <w:b/>
          <w:sz w:val="28"/>
          <w:szCs w:val="28"/>
        </w:rPr>
        <w:t>Ж</w:t>
      </w:r>
      <w:r>
        <w:rPr>
          <w:rFonts w:ascii="Times New Roman" w:hAnsi="Times New Roman"/>
          <w:b/>
          <w:sz w:val="28"/>
          <w:szCs w:val="28"/>
        </w:rPr>
        <w:t xml:space="preserve"> </w:t>
      </w:r>
      <w:r w:rsidRPr="005F7427">
        <w:rPr>
          <w:rFonts w:ascii="Times New Roman" w:hAnsi="Times New Roman"/>
          <w:b/>
          <w:sz w:val="28"/>
          <w:szCs w:val="28"/>
        </w:rPr>
        <w:t>Е</w:t>
      </w:r>
      <w:r>
        <w:rPr>
          <w:rFonts w:ascii="Times New Roman" w:hAnsi="Times New Roman"/>
          <w:b/>
          <w:sz w:val="28"/>
          <w:szCs w:val="28"/>
        </w:rPr>
        <w:t xml:space="preserve"> </w:t>
      </w:r>
      <w:r w:rsidRPr="005F7427">
        <w:rPr>
          <w:rFonts w:ascii="Times New Roman" w:hAnsi="Times New Roman"/>
          <w:b/>
          <w:sz w:val="28"/>
          <w:szCs w:val="28"/>
        </w:rPr>
        <w:t>Н</w:t>
      </w:r>
      <w:r>
        <w:rPr>
          <w:rFonts w:ascii="Times New Roman" w:hAnsi="Times New Roman"/>
          <w:b/>
          <w:sz w:val="28"/>
          <w:szCs w:val="28"/>
        </w:rPr>
        <w:t xml:space="preserve"> </w:t>
      </w:r>
      <w:r w:rsidRPr="005F7427">
        <w:rPr>
          <w:rFonts w:ascii="Times New Roman" w:hAnsi="Times New Roman"/>
          <w:b/>
          <w:sz w:val="28"/>
          <w:szCs w:val="28"/>
        </w:rPr>
        <w:t>И</w:t>
      </w:r>
      <w:r>
        <w:rPr>
          <w:rFonts w:ascii="Times New Roman" w:hAnsi="Times New Roman"/>
          <w:b/>
          <w:sz w:val="28"/>
          <w:szCs w:val="28"/>
        </w:rPr>
        <w:t xml:space="preserve"> </w:t>
      </w:r>
      <w:r w:rsidRPr="005F7427">
        <w:rPr>
          <w:rFonts w:ascii="Times New Roman" w:hAnsi="Times New Roman"/>
          <w:b/>
          <w:sz w:val="28"/>
          <w:szCs w:val="28"/>
        </w:rPr>
        <w:t>Е</w:t>
      </w: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 xml:space="preserve">о предоставлении грантов Главы – </w:t>
      </w: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 xml:space="preserve">Председателя Правительства Республики Тыва </w:t>
      </w: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в области культуры и искусств</w:t>
      </w:r>
    </w:p>
    <w:p w:rsidR="00CB2F2C" w:rsidRPr="005F7427"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1. Общие Положения</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1.1. Настоящее Положение о предоставлении грантов Главы – Председателя Правительства Республики Тыва в области культуры и искусства (далее </w:t>
      </w:r>
      <w:r>
        <w:rPr>
          <w:rFonts w:ascii="Times New Roman" w:hAnsi="Times New Roman"/>
          <w:sz w:val="28"/>
          <w:szCs w:val="28"/>
        </w:rPr>
        <w:t>–</w:t>
      </w:r>
      <w:r w:rsidRPr="005F7427">
        <w:rPr>
          <w:rFonts w:ascii="Times New Roman" w:hAnsi="Times New Roman"/>
          <w:sz w:val="28"/>
          <w:szCs w:val="28"/>
        </w:rPr>
        <w:t xml:space="preserve"> Положение) определяет порядок присуждения грантов Главы – Председателя Правительства Республики Тыва в области культуры и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1.2. Понятия, используемые в настоящем Положении: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грант Главы – Председателя Правительства Республики Тыва в области культуры и искусства (далее </w:t>
      </w:r>
      <w:r>
        <w:rPr>
          <w:rFonts w:ascii="Times New Roman" w:hAnsi="Times New Roman"/>
          <w:sz w:val="28"/>
          <w:szCs w:val="28"/>
        </w:rPr>
        <w:t>–</w:t>
      </w:r>
      <w:r w:rsidRPr="005F7427">
        <w:rPr>
          <w:rFonts w:ascii="Times New Roman" w:hAnsi="Times New Roman"/>
          <w:sz w:val="28"/>
          <w:szCs w:val="28"/>
        </w:rPr>
        <w:t xml:space="preserve"> Грант) </w:t>
      </w:r>
      <w:r>
        <w:rPr>
          <w:rFonts w:ascii="Times New Roman" w:hAnsi="Times New Roman"/>
          <w:sz w:val="28"/>
          <w:szCs w:val="28"/>
        </w:rPr>
        <w:t>–</w:t>
      </w:r>
      <w:r w:rsidRPr="005F7427">
        <w:rPr>
          <w:rFonts w:ascii="Times New Roman" w:hAnsi="Times New Roman"/>
          <w:sz w:val="28"/>
          <w:szCs w:val="28"/>
        </w:rPr>
        <w:t xml:space="preserve"> средства, предоставляемые </w:t>
      </w:r>
      <w:proofErr w:type="spellStart"/>
      <w:r w:rsidRPr="005F7427">
        <w:rPr>
          <w:rFonts w:ascii="Times New Roman" w:hAnsi="Times New Roman"/>
          <w:sz w:val="28"/>
          <w:szCs w:val="28"/>
        </w:rPr>
        <w:t>грантополучателю</w:t>
      </w:r>
      <w:proofErr w:type="spellEnd"/>
      <w:r w:rsidRPr="005F7427">
        <w:rPr>
          <w:rFonts w:ascii="Times New Roman" w:hAnsi="Times New Roman"/>
          <w:sz w:val="28"/>
          <w:szCs w:val="28"/>
        </w:rPr>
        <w:t xml:space="preserve"> из республиканского бюджета Республики Тыва на безвозмездной безвозвратной основе;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соискатели Гранта – физические лица, зарегистрированные в качестве индивидуальных предпринимателей и в качестве плательщиков на профессиональный доход или юридические лица (кроме некоммерческих организаций (далее </w:t>
      </w:r>
      <w:r>
        <w:rPr>
          <w:rFonts w:ascii="Times New Roman" w:hAnsi="Times New Roman"/>
          <w:sz w:val="28"/>
          <w:szCs w:val="28"/>
        </w:rPr>
        <w:t>–</w:t>
      </w:r>
      <w:r w:rsidRPr="005F7427">
        <w:rPr>
          <w:rFonts w:ascii="Times New Roman" w:hAnsi="Times New Roman"/>
          <w:sz w:val="28"/>
          <w:szCs w:val="28"/>
        </w:rPr>
        <w:t xml:space="preserve"> НКО), отвечающие требованиям, установленным </w:t>
      </w:r>
      <w:r>
        <w:rPr>
          <w:rFonts w:ascii="Times New Roman" w:hAnsi="Times New Roman"/>
          <w:sz w:val="28"/>
          <w:szCs w:val="28"/>
        </w:rPr>
        <w:t>пунктами 1.7, 2.3</w:t>
      </w:r>
      <w:r w:rsidRPr="005F7427">
        <w:rPr>
          <w:rFonts w:ascii="Times New Roman" w:hAnsi="Times New Roman"/>
          <w:sz w:val="28"/>
          <w:szCs w:val="28"/>
        </w:rPr>
        <w:t xml:space="preserve"> настоящего Положения</w:t>
      </w:r>
      <w:r>
        <w:rPr>
          <w:rFonts w:ascii="Times New Roman" w:hAnsi="Times New Roman"/>
          <w:sz w:val="28"/>
          <w:szCs w:val="28"/>
        </w:rPr>
        <w:t>,</w:t>
      </w:r>
      <w:r w:rsidRPr="005F7427">
        <w:rPr>
          <w:rFonts w:ascii="Times New Roman" w:hAnsi="Times New Roman"/>
          <w:sz w:val="28"/>
          <w:szCs w:val="28"/>
        </w:rPr>
        <w:t xml:space="preserve"> и подавшие заявки на участие в конкурсе;</w:t>
      </w:r>
    </w:p>
    <w:p w:rsidR="00CB2F2C" w:rsidRPr="005F7427" w:rsidRDefault="00CB2F2C" w:rsidP="00CB2F2C">
      <w:pPr>
        <w:spacing w:after="0" w:line="240" w:lineRule="auto"/>
        <w:ind w:firstLine="709"/>
        <w:jc w:val="both"/>
        <w:rPr>
          <w:rFonts w:ascii="Times New Roman" w:hAnsi="Times New Roman"/>
          <w:sz w:val="28"/>
          <w:szCs w:val="28"/>
        </w:rPr>
      </w:pPr>
      <w:proofErr w:type="spellStart"/>
      <w:r w:rsidRPr="005F7427">
        <w:rPr>
          <w:rFonts w:ascii="Times New Roman" w:hAnsi="Times New Roman"/>
          <w:sz w:val="28"/>
          <w:szCs w:val="28"/>
        </w:rPr>
        <w:t>грантополучатель</w:t>
      </w:r>
      <w:proofErr w:type="spellEnd"/>
      <w:r w:rsidRPr="005F7427">
        <w:rPr>
          <w:rFonts w:ascii="Times New Roman" w:hAnsi="Times New Roman"/>
          <w:sz w:val="28"/>
          <w:szCs w:val="28"/>
        </w:rPr>
        <w:t xml:space="preserve"> </w:t>
      </w:r>
      <w:r>
        <w:rPr>
          <w:rFonts w:ascii="Times New Roman" w:hAnsi="Times New Roman"/>
          <w:sz w:val="28"/>
          <w:szCs w:val="28"/>
        </w:rPr>
        <w:t>–</w:t>
      </w:r>
      <w:r w:rsidRPr="005F7427">
        <w:rPr>
          <w:rFonts w:ascii="Times New Roman" w:hAnsi="Times New Roman"/>
          <w:sz w:val="28"/>
          <w:szCs w:val="28"/>
        </w:rPr>
        <w:t xml:space="preserve"> получатель Гранта согласно списку победителей конкурса, с которым заключен договор о предоставлении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1.3. Гранты присуждаются ежегодно на конкурсной основе в целях дальнейшего сохранения и развития культуры и искусства в республике, обеспечения конституционных прав граждан на участие в культурной жизни и пользование учреждениями культуры, доступ к культурным ценностям и информации, а также стимулирования и поощрения творческой деятельности работников культуры и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1.4. Гранты предоставляются на реализацию творческих проектов, отвечающих требованиям настоящего Положения и направленных на сохранение, создание, распространение, освоение культурных ценностей в сферах:</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изобразительного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архивного 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музыкального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хореографического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театрального и циркового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кино и анимации;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музейного 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 библиотечного 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народного творчества, художественных промыслов и ремесел;</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образования и научных исследований в сфере культуры и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литературного искусства.</w:t>
      </w:r>
    </w:p>
    <w:p w:rsidR="00CB2F2C" w:rsidRPr="005F7427" w:rsidRDefault="00CB2F2C" w:rsidP="00CB2F2C">
      <w:pPr>
        <w:spacing w:after="0" w:line="240" w:lineRule="auto"/>
        <w:ind w:firstLine="709"/>
        <w:jc w:val="both"/>
        <w:rPr>
          <w:rFonts w:ascii="Times New Roman" w:hAnsi="Times New Roman"/>
          <w:sz w:val="28"/>
          <w:szCs w:val="28"/>
        </w:rPr>
      </w:pPr>
      <w:bookmarkStart w:id="1" w:name="Par44"/>
      <w:bookmarkEnd w:id="1"/>
      <w:r w:rsidRPr="005F7427">
        <w:rPr>
          <w:rFonts w:ascii="Times New Roman" w:hAnsi="Times New Roman"/>
          <w:sz w:val="28"/>
          <w:szCs w:val="28"/>
        </w:rPr>
        <w:t xml:space="preserve">1.5. Гранты предоставляются в пределах лимитов бюджетных обязательств, доведенных до Министерства культуры </w:t>
      </w:r>
      <w:r w:rsidR="002D08FC">
        <w:rPr>
          <w:rFonts w:ascii="Times New Roman" w:hAnsi="Times New Roman"/>
          <w:sz w:val="28"/>
          <w:szCs w:val="28"/>
        </w:rPr>
        <w:t xml:space="preserve">и туризма </w:t>
      </w:r>
      <w:r w:rsidRPr="005F7427">
        <w:rPr>
          <w:rFonts w:ascii="Times New Roman" w:hAnsi="Times New Roman"/>
          <w:sz w:val="28"/>
          <w:szCs w:val="28"/>
        </w:rPr>
        <w:t>Республики Тыва (далее – Министерство) как получателю средств республиканского бюджета в целях реализации мероприятий, указанных в 1.4 настоящего раздела.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1.6. Гранты присуждаются Главой – Председателем Правительства Республики Тыва по результатам конкурса на соискание грантов (далее </w:t>
      </w:r>
      <w:r>
        <w:rPr>
          <w:rFonts w:ascii="Times New Roman" w:hAnsi="Times New Roman"/>
          <w:sz w:val="28"/>
          <w:szCs w:val="28"/>
        </w:rPr>
        <w:t>–</w:t>
      </w:r>
      <w:r w:rsidRPr="005F7427">
        <w:rPr>
          <w:rFonts w:ascii="Times New Roman" w:hAnsi="Times New Roman"/>
          <w:sz w:val="28"/>
          <w:szCs w:val="28"/>
        </w:rPr>
        <w:t xml:space="preserve"> Конкурс), проводимого Комиссией по предоставлению грантов Главы – Председателя Правительства Республики Тыва для поддержки творческих проектов в сфере культуры и искусства (далее </w:t>
      </w:r>
      <w:r>
        <w:rPr>
          <w:rFonts w:ascii="Times New Roman" w:hAnsi="Times New Roman"/>
          <w:sz w:val="28"/>
          <w:szCs w:val="28"/>
        </w:rPr>
        <w:t>–</w:t>
      </w:r>
      <w:r w:rsidRPr="005F7427">
        <w:rPr>
          <w:rFonts w:ascii="Times New Roman" w:hAnsi="Times New Roman"/>
          <w:sz w:val="28"/>
          <w:szCs w:val="28"/>
        </w:rPr>
        <w:t xml:space="preserve"> Комиссия).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1.7. Соискателями грантов могут выступать физические лица, зарегистрированные в качестве индивидуальных предпринимателей и в качестве плательщиков на профессиональный доход</w:t>
      </w:r>
      <w:r>
        <w:rPr>
          <w:rFonts w:ascii="Times New Roman" w:hAnsi="Times New Roman"/>
          <w:sz w:val="28"/>
          <w:szCs w:val="28"/>
        </w:rPr>
        <w:t>,</w:t>
      </w:r>
      <w:r w:rsidRPr="005F7427">
        <w:rPr>
          <w:rFonts w:ascii="Times New Roman" w:hAnsi="Times New Roman"/>
          <w:sz w:val="28"/>
          <w:szCs w:val="28"/>
        </w:rPr>
        <w:t xml:space="preserve"> и юридические лица (кроме НКО) (далее – физическое или юридическое лицо), ведущие постоянную деятельность в сфере литературы, культуры, искусства, образования как индивидуально, так и в организациях культуры, искусства независимо от их организационно-правовой формы, в научных и образовательных учреждениях, зарегистрированных в установленном порядке на территории </w:t>
      </w:r>
      <w:r>
        <w:rPr>
          <w:rFonts w:ascii="Times New Roman" w:hAnsi="Times New Roman"/>
          <w:sz w:val="28"/>
          <w:szCs w:val="28"/>
        </w:rPr>
        <w:t>Республики Тыва и осуществляющих</w:t>
      </w:r>
      <w:r w:rsidRPr="005F7427">
        <w:rPr>
          <w:rFonts w:ascii="Times New Roman" w:hAnsi="Times New Roman"/>
          <w:sz w:val="28"/>
          <w:szCs w:val="28"/>
        </w:rPr>
        <w:t xml:space="preserve"> деятельность на территории Республики Тыва. Иных ограничений для соискателей грантов не допускается.</w:t>
      </w:r>
    </w:p>
    <w:p w:rsidR="00CB2F2C"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1.8. Сведения о грантах размещаются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CB2F2C" w:rsidRPr="005F7427"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 xml:space="preserve">2. Порядок организации и проведения отбора </w:t>
      </w: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получателей грантов</w:t>
      </w:r>
    </w:p>
    <w:p w:rsidR="00CB2F2C" w:rsidRPr="005F7427" w:rsidRDefault="00CB2F2C" w:rsidP="00CB2F2C">
      <w:pPr>
        <w:spacing w:after="0" w:line="240" w:lineRule="auto"/>
        <w:ind w:firstLine="709"/>
        <w:jc w:val="both"/>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2.1. Отбор получателей грантов осуществляется на основании конкурса, который проводится при определении получателя гранта исходя из наилучших условий достижения результатов, в целях </w:t>
      </w:r>
      <w:proofErr w:type="gramStart"/>
      <w:r w:rsidRPr="005F7427">
        <w:rPr>
          <w:rFonts w:ascii="Times New Roman" w:hAnsi="Times New Roman"/>
          <w:sz w:val="28"/>
          <w:szCs w:val="28"/>
        </w:rPr>
        <w:t>достижения</w:t>
      </w:r>
      <w:proofErr w:type="gramEnd"/>
      <w:r w:rsidRPr="005F7427">
        <w:rPr>
          <w:rFonts w:ascii="Times New Roman" w:hAnsi="Times New Roman"/>
          <w:sz w:val="28"/>
          <w:szCs w:val="28"/>
        </w:rPr>
        <w:t xml:space="preserve"> которых предоставляется грант (да</w:t>
      </w:r>
      <w:r>
        <w:rPr>
          <w:rFonts w:ascii="Times New Roman" w:hAnsi="Times New Roman"/>
          <w:sz w:val="28"/>
          <w:szCs w:val="28"/>
        </w:rPr>
        <w:t xml:space="preserve">- </w:t>
      </w:r>
      <w:r w:rsidRPr="005F7427">
        <w:rPr>
          <w:rFonts w:ascii="Times New Roman" w:hAnsi="Times New Roman"/>
          <w:sz w:val="28"/>
          <w:szCs w:val="28"/>
        </w:rPr>
        <w:t xml:space="preserve">лее </w:t>
      </w:r>
      <w:r>
        <w:rPr>
          <w:rFonts w:ascii="Times New Roman" w:hAnsi="Times New Roman"/>
          <w:sz w:val="28"/>
          <w:szCs w:val="28"/>
        </w:rPr>
        <w:t>–</w:t>
      </w:r>
      <w:r w:rsidRPr="005F7427">
        <w:rPr>
          <w:rFonts w:ascii="Times New Roman" w:hAnsi="Times New Roman"/>
          <w:sz w:val="28"/>
          <w:szCs w:val="28"/>
        </w:rPr>
        <w:t xml:space="preserve"> конкурсный отбор).</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Задача конкурсного отбора </w:t>
      </w:r>
      <w:r>
        <w:rPr>
          <w:rFonts w:ascii="Times New Roman" w:hAnsi="Times New Roman"/>
          <w:sz w:val="28"/>
          <w:szCs w:val="28"/>
        </w:rPr>
        <w:t>–</w:t>
      </w:r>
      <w:r w:rsidRPr="005F7427">
        <w:rPr>
          <w:rFonts w:ascii="Times New Roman" w:hAnsi="Times New Roman"/>
          <w:sz w:val="28"/>
          <w:szCs w:val="28"/>
        </w:rPr>
        <w:t xml:space="preserve"> определение наиболее эффективных общественно значимых проектов в сфере культуры и искусства.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2.2. В целях проведения конкурса Министерство в срок не позднее чем за 30 календарных дней до окончания приема заявок размещает объявление о проведении конкурсного отбора на информационном портале «www.culture-tyva.ru» и официальном сайте Министерства в информационно-телекоммуникационной сети «Ин</w:t>
      </w:r>
      <w:r>
        <w:rPr>
          <w:rFonts w:ascii="Times New Roman" w:hAnsi="Times New Roman"/>
          <w:sz w:val="28"/>
          <w:szCs w:val="28"/>
        </w:rPr>
        <w:t xml:space="preserve">тернет» (далее соответственно – </w:t>
      </w:r>
      <w:r w:rsidRPr="005F7427">
        <w:rPr>
          <w:rFonts w:ascii="Times New Roman" w:hAnsi="Times New Roman"/>
          <w:sz w:val="28"/>
          <w:szCs w:val="28"/>
        </w:rPr>
        <w:t>информационный портал, официальный сайт)</w:t>
      </w:r>
      <w:r>
        <w:rPr>
          <w:rFonts w:ascii="Times New Roman" w:hAnsi="Times New Roman"/>
          <w:sz w:val="28"/>
          <w:szCs w:val="28"/>
        </w:rPr>
        <w:t>,</w:t>
      </w:r>
      <w:r w:rsidRPr="005F7427">
        <w:rPr>
          <w:rFonts w:ascii="Times New Roman" w:hAnsi="Times New Roman"/>
          <w:sz w:val="28"/>
          <w:szCs w:val="28"/>
        </w:rPr>
        <w:t xml:space="preserve"> в котором указывает:</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сроки проведения конкурсного отбора (дата и время начала (окончания) подачи (приема) заявок);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б) наименование, местонахождение, почтовый адрес, номер контактного телефона для получения консультаций по вопросам участия в конкурсном отборе, адрес электронной почты Министерства для направления заявок;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результаты предоставления грантов, предоставляемых на реализацию мероприятий, указанных в пункте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доменное имя, и (или) сетевой адрес, и (или) указатель страниц сайта в сети «Интернет», на котором обеспечивается проведение конкурса;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д) цель предоставления грантов в соответствии с пунктом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е) требования к участникам конкурса и перечень документов, представляемых участниками конкурса для подтверждения их соответствия требованиям, указанным в пункте 5 настоящего раздела;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ж) порядок подачи заявок и требования, предъявляемые к форме и содержанию документов в составе заявки;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з) порядок отзыва заявок, порядок возврата заявок, определяющий в том числе основания для возврата заявок, порядок внесения изменений в документы в составе заявки;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и) правила рассмотрения и оценки заявок участников конкурса в соответствии с пунктами 2.8 – 2.22 настоящего раздела;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л) срок, в течение которого победители конкурсного отбора должны подписать соглашение с Министерством о предоставлении гранта из республиканского бюджета Республики Тыва на реализацию в Республике Тыва проекта и о его целевом использовании (далее </w:t>
      </w:r>
      <w:r>
        <w:rPr>
          <w:rFonts w:ascii="Times New Roman" w:hAnsi="Times New Roman"/>
          <w:sz w:val="28"/>
          <w:szCs w:val="28"/>
        </w:rPr>
        <w:t>–</w:t>
      </w:r>
      <w:r w:rsidRPr="005F7427">
        <w:rPr>
          <w:rFonts w:ascii="Times New Roman" w:hAnsi="Times New Roman"/>
          <w:sz w:val="28"/>
          <w:szCs w:val="28"/>
        </w:rPr>
        <w:t xml:space="preserve"> соглашение);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м) условия признания победителя (победителей) конкурсного отбора уклонившимся от заключения соглашения;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н) дату размещения результатов конкурсного отбора на информационном портале и официальном сайте, которая не может быть позднее 15-го календарного дня, следующего за днем определения победителей;</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о) информацию о размерах грантов;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п) сроки реализации проектов;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р) ссылку на постановление Правительства Республики Тыва, утверждающее настоящее Положение, и приказ уполномоченного органа о проведении конкурсного отбора.</w:t>
      </w:r>
    </w:p>
    <w:p w:rsidR="00CB2F2C" w:rsidRPr="005F7427" w:rsidRDefault="00CB2F2C" w:rsidP="00CB2F2C">
      <w:pPr>
        <w:spacing w:after="0" w:line="240" w:lineRule="auto"/>
        <w:ind w:firstLine="709"/>
        <w:jc w:val="both"/>
        <w:rPr>
          <w:rFonts w:ascii="Times New Roman" w:hAnsi="Times New Roman"/>
          <w:sz w:val="28"/>
          <w:szCs w:val="28"/>
        </w:rPr>
      </w:pPr>
      <w:bookmarkStart w:id="2" w:name="p106"/>
      <w:bookmarkEnd w:id="2"/>
      <w:r w:rsidRPr="005F7427">
        <w:rPr>
          <w:rFonts w:ascii="Times New Roman" w:hAnsi="Times New Roman"/>
          <w:sz w:val="28"/>
          <w:szCs w:val="28"/>
        </w:rPr>
        <w:t>2.3. Участник конкурса должен соответствовать следующим требован</w:t>
      </w:r>
      <w:r>
        <w:rPr>
          <w:rFonts w:ascii="Times New Roman" w:hAnsi="Times New Roman"/>
          <w:sz w:val="28"/>
          <w:szCs w:val="28"/>
        </w:rPr>
        <w:t>иям к участникам конкурса на первое</w:t>
      </w:r>
      <w:r w:rsidRPr="005F7427">
        <w:rPr>
          <w:rFonts w:ascii="Times New Roman" w:hAnsi="Times New Roman"/>
          <w:sz w:val="28"/>
          <w:szCs w:val="28"/>
        </w:rPr>
        <w:t xml:space="preserve"> число месяца, предшествующего месяцу, в котором размещена конкурсная документация: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б) у участника конкурса должна отсутствовать просроченная задолженность по возврату в бюджет субсидий, в том числе грантов в форме субсидий, бюджетных инвестиций, предоставленных в том числе в соответствии с иными правовыми актами, </w:t>
      </w:r>
      <w:r w:rsidRPr="005F7427">
        <w:rPr>
          <w:rFonts w:ascii="Times New Roman" w:hAnsi="Times New Roman"/>
          <w:sz w:val="28"/>
          <w:szCs w:val="28"/>
        </w:rPr>
        <w:lastRenderedPageBreak/>
        <w:t>а также иная просроченная (неурегулированная) задолженность по денежным обязательствам перед Российской Федерацией (за исключением грантов, предоставляемых государственным (муниципальным) учреждениям);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д)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5F7427">
        <w:rPr>
          <w:rFonts w:ascii="Times New Roman" w:hAnsi="Times New Roman"/>
          <w:color w:val="000000" w:themeColor="text1"/>
          <w:sz w:val="28"/>
          <w:szCs w:val="28"/>
        </w:rPr>
        <w:t xml:space="preserve">Федерации </w:t>
      </w:r>
      <w:hyperlink r:id="rId14" w:history="1">
        <w:r w:rsidRPr="005F7427">
          <w:rPr>
            <w:rStyle w:val="a3"/>
            <w:rFonts w:ascii="Times New Roman" w:hAnsi="Times New Roman"/>
            <w:color w:val="000000" w:themeColor="text1"/>
            <w:sz w:val="28"/>
            <w:szCs w:val="28"/>
            <w:u w:val="none"/>
          </w:rPr>
          <w:t>перечень</w:t>
        </w:r>
      </w:hyperlink>
      <w:r w:rsidRPr="005F7427">
        <w:rPr>
          <w:rFonts w:ascii="Times New Roman" w:hAnsi="Times New Roman"/>
          <w:color w:val="000000" w:themeColor="text1"/>
          <w:sz w:val="28"/>
          <w:szCs w:val="28"/>
        </w:rPr>
        <w:t xml:space="preserve"> государств</w:t>
      </w:r>
      <w:r w:rsidRPr="005F7427">
        <w:rPr>
          <w:rFonts w:ascii="Times New Roman" w:hAnsi="Times New Roman"/>
          <w:sz w:val="28"/>
          <w:szCs w:val="28"/>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е) участники конкурса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субъектов Российской Федерации, Республики Тыва, муниципальных правовых актов) н</w:t>
      </w:r>
      <w:r>
        <w:rPr>
          <w:rFonts w:ascii="Times New Roman" w:hAnsi="Times New Roman"/>
          <w:sz w:val="28"/>
          <w:szCs w:val="28"/>
        </w:rPr>
        <w:t>а цели, установленные настоящим Положением</w:t>
      </w:r>
      <w:r w:rsidRPr="005F7427">
        <w:rPr>
          <w:rFonts w:ascii="Times New Roman" w:hAnsi="Times New Roman"/>
          <w:sz w:val="28"/>
          <w:szCs w:val="28"/>
        </w:rPr>
        <w:t>.</w:t>
      </w:r>
    </w:p>
    <w:p w:rsidR="00CB2F2C" w:rsidRPr="005F7427" w:rsidRDefault="00CB2F2C" w:rsidP="00CB2F2C">
      <w:pPr>
        <w:spacing w:after="0" w:line="240" w:lineRule="auto"/>
        <w:ind w:firstLine="709"/>
        <w:jc w:val="both"/>
        <w:rPr>
          <w:rFonts w:ascii="Times New Roman" w:hAnsi="Times New Roman"/>
          <w:sz w:val="28"/>
          <w:szCs w:val="28"/>
        </w:rPr>
      </w:pPr>
      <w:bookmarkStart w:id="3" w:name="p129"/>
      <w:bookmarkEnd w:id="3"/>
      <w:r w:rsidRPr="005F7427">
        <w:rPr>
          <w:rFonts w:ascii="Times New Roman" w:hAnsi="Times New Roman"/>
          <w:sz w:val="28"/>
          <w:szCs w:val="28"/>
        </w:rPr>
        <w:t>2.4. Для участия в конкурсном отборе соискатели Гранта подают в форме электронных документов посредством заполнения соответствующих электронных форм, размещенных на информационном портале, не позднее даты окончания срока приема заявку в составе следующих документов: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заявление, в состав которого включается: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описание актуальности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цель (цели) и задачи проекта. Задачи проекта должны подкрепляться показателями результатов реализации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сроки и этапы реализации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календарный план-график реализации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описание основных мероприятий проекта в логике их реализации с указанием ожидаемых результатов, а также с указанием степени влияния мероприятий на изменение состояния целевой группы, решение проблем которой предполагается посредством реализации проекта (далее </w:t>
      </w:r>
      <w:r>
        <w:rPr>
          <w:rFonts w:ascii="Times New Roman" w:hAnsi="Times New Roman"/>
          <w:sz w:val="28"/>
          <w:szCs w:val="28"/>
        </w:rPr>
        <w:t>–</w:t>
      </w:r>
      <w:r w:rsidRPr="005F7427">
        <w:rPr>
          <w:rFonts w:ascii="Times New Roman" w:hAnsi="Times New Roman"/>
          <w:sz w:val="28"/>
          <w:szCs w:val="28"/>
        </w:rPr>
        <w:t xml:space="preserve"> целевая группа);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описание механизма управления реализацией проекта с указанием опыта исполнителя проекта, необходимого для достижения целей предоставления гранта, опыта использования целевых поступлений, описания материально-технической базы, необходимой для реализации проекта, а также описания кадрового состава с указанием квалификации и опыта исполнителей проекта в рамках запланированной деятельности;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ожидаемые результаты реализации проекта, описывающие изменение ситуации по отношению к началу реализации;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согласие на публикацию (размещение) в информационно-</w:t>
      </w:r>
      <w:proofErr w:type="spellStart"/>
      <w:r w:rsidRPr="005F7427">
        <w:rPr>
          <w:rFonts w:ascii="Times New Roman" w:hAnsi="Times New Roman"/>
          <w:sz w:val="28"/>
          <w:szCs w:val="28"/>
        </w:rPr>
        <w:t>телекоммуни</w:t>
      </w:r>
      <w:proofErr w:type="spellEnd"/>
      <w:r>
        <w:rPr>
          <w:rFonts w:ascii="Times New Roman" w:hAnsi="Times New Roman"/>
          <w:sz w:val="28"/>
          <w:szCs w:val="28"/>
        </w:rPr>
        <w:t>-</w:t>
      </w:r>
      <w:proofErr w:type="spellStart"/>
      <w:r w:rsidRPr="005F7427">
        <w:rPr>
          <w:rFonts w:ascii="Times New Roman" w:hAnsi="Times New Roman"/>
          <w:sz w:val="28"/>
          <w:szCs w:val="28"/>
        </w:rPr>
        <w:t>кационной</w:t>
      </w:r>
      <w:proofErr w:type="spellEnd"/>
      <w:r w:rsidRPr="005F7427">
        <w:rPr>
          <w:rFonts w:ascii="Times New Roman" w:hAnsi="Times New Roman"/>
          <w:sz w:val="28"/>
          <w:szCs w:val="28"/>
        </w:rPr>
        <w:t xml:space="preserve"> сети «Интернет» информации о физическом или юридическом лице и иной информации о физическом или юридическом лице, связанной с конкурсным отбором;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копия документа удостоверяющего личность гражданина или копии учредительных документов для юридических лиц с внесенными изменениями и дополнениями, заверенные подписью руководителя (уполномоченного представителя) организации и печатью;</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документ, подтверждающий полномочия руководителя юридического лица, а в случае подписания заявки и прилагаемых к ней документов представителем физического или юридического лица, действующим на основании доверенности.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2.5. Ответственность за достоверность документов, представленных в составе заявки, несет физическое или юридическое лицо, представившие заявку.</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2.6. Физическое или юридическое лицо в рамках конкурсного отбора может подать не более одной заявки по каждому из направлений, указанных в пункте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2.7. Поступившая от физического или юридического лица</w:t>
      </w:r>
      <w:r>
        <w:rPr>
          <w:rFonts w:ascii="Times New Roman" w:hAnsi="Times New Roman"/>
          <w:sz w:val="28"/>
          <w:szCs w:val="28"/>
        </w:rPr>
        <w:t xml:space="preserve"> заявка</w:t>
      </w:r>
      <w:r w:rsidRPr="005F7427">
        <w:rPr>
          <w:rFonts w:ascii="Times New Roman" w:hAnsi="Times New Roman"/>
          <w:sz w:val="28"/>
          <w:szCs w:val="28"/>
        </w:rPr>
        <w:t xml:space="preserve"> регистриру</w:t>
      </w:r>
      <w:r>
        <w:rPr>
          <w:rFonts w:ascii="Times New Roman" w:hAnsi="Times New Roman"/>
          <w:sz w:val="28"/>
          <w:szCs w:val="28"/>
        </w:rPr>
        <w:t>е</w:t>
      </w:r>
      <w:r w:rsidRPr="005F7427">
        <w:rPr>
          <w:rFonts w:ascii="Times New Roman" w:hAnsi="Times New Roman"/>
          <w:sz w:val="28"/>
          <w:szCs w:val="28"/>
        </w:rPr>
        <w:t>тся Министерством в журнале регистрации заявок в день их поступления в порядке очередности.</w:t>
      </w:r>
    </w:p>
    <w:p w:rsidR="00CB2F2C" w:rsidRPr="005F7427" w:rsidRDefault="00CB2F2C" w:rsidP="00CB2F2C">
      <w:pPr>
        <w:spacing w:after="0" w:line="240" w:lineRule="auto"/>
        <w:ind w:firstLine="709"/>
        <w:jc w:val="both"/>
        <w:rPr>
          <w:rFonts w:ascii="Times New Roman" w:hAnsi="Times New Roman"/>
          <w:sz w:val="28"/>
          <w:szCs w:val="28"/>
        </w:rPr>
      </w:pPr>
      <w:bookmarkStart w:id="4" w:name="p145"/>
      <w:bookmarkEnd w:id="4"/>
      <w:r w:rsidRPr="005F7427">
        <w:rPr>
          <w:rFonts w:ascii="Times New Roman" w:hAnsi="Times New Roman"/>
          <w:sz w:val="28"/>
          <w:szCs w:val="28"/>
        </w:rPr>
        <w:t>2.8. Порядок рассмотрения заявок участников конкурса на предмет их соответствия установленным в конкурсной документации требованиям предусматривает экспертизу заявок, которая про</w:t>
      </w:r>
      <w:r>
        <w:rPr>
          <w:rFonts w:ascii="Times New Roman" w:hAnsi="Times New Roman"/>
          <w:sz w:val="28"/>
          <w:szCs w:val="28"/>
        </w:rPr>
        <w:t>водится конкурсной комиссией в два</w:t>
      </w:r>
      <w:r w:rsidRPr="005F7427">
        <w:rPr>
          <w:rFonts w:ascii="Times New Roman" w:hAnsi="Times New Roman"/>
          <w:sz w:val="28"/>
          <w:szCs w:val="28"/>
        </w:rPr>
        <w:t xml:space="preserve"> этапа.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2.9. На первом этапе конкурсная комиссия осуществляет техническую экспертизу заявок (далее </w:t>
      </w:r>
      <w:r>
        <w:rPr>
          <w:rFonts w:ascii="Times New Roman" w:hAnsi="Times New Roman"/>
          <w:sz w:val="28"/>
          <w:szCs w:val="28"/>
        </w:rPr>
        <w:t>–</w:t>
      </w:r>
      <w:r w:rsidRPr="005F7427">
        <w:rPr>
          <w:rFonts w:ascii="Times New Roman" w:hAnsi="Times New Roman"/>
          <w:sz w:val="28"/>
          <w:szCs w:val="28"/>
        </w:rPr>
        <w:t xml:space="preserve"> техническая экспертиза), которая проводится в течение 15 рабочих дней со дня окончания приема заявок.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2.10. Конкурсная комиссия отклоняет заявку участника конкурса на стадии технической экспертизы по следующим основаниям: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несоответствие участника конкурса требованиям, установленным пунктами 1.7 и 2.3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непредставление участником конкурса документов, предусмотренных конкурсной документацией и пунктом 2.4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несоответствие представленных участником конкурса заявки и документов требованиям, установленным в конкурсной документации и пунктом 2.4</w:t>
      </w:r>
      <w:r>
        <w:rPr>
          <w:rFonts w:ascii="Times New Roman" w:hAnsi="Times New Roman"/>
          <w:sz w:val="28"/>
          <w:szCs w:val="28"/>
        </w:rPr>
        <w:t xml:space="preserve"> настоящего Положения</w:t>
      </w:r>
      <w:r w:rsidRPr="005F7427">
        <w:rPr>
          <w:rFonts w:ascii="Times New Roman" w:hAnsi="Times New Roman"/>
          <w:sz w:val="28"/>
          <w:szCs w:val="28"/>
        </w:rPr>
        <w:t>;</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участником конкурса представлено более одной заявки на участие в конкурсе;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д) участником конкурса подана заявка после даты и (или) времени, определенных для подачи заявок.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2.11. Результаты технической экспертизы оформляются протоколом, который подписывается всеми членами конкурсной комиссии, принявшими участие в технической экспертизе заявок, и содержит:</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дату, время и место проведения рассмотрения заявок участников конкурса;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информацию об участниках конкурса, заявки которых были рассмотрены;</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информацию об участниках конкурса, заявки которых были отклонены, с указанием причин их отклонения, в том числе положений конкурсной документации, которым не соответствуют такие заявки.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2.12. На втором этапе конкурсная комиссия осуществляет содержательную экспертизу заявок, допущенных по результатам технической экспертизы (далее </w:t>
      </w:r>
      <w:r>
        <w:rPr>
          <w:rFonts w:ascii="Times New Roman" w:hAnsi="Times New Roman"/>
          <w:sz w:val="28"/>
          <w:szCs w:val="28"/>
        </w:rPr>
        <w:t>–</w:t>
      </w:r>
      <w:r w:rsidRPr="005F7427">
        <w:rPr>
          <w:rFonts w:ascii="Times New Roman" w:hAnsi="Times New Roman"/>
          <w:sz w:val="28"/>
          <w:szCs w:val="28"/>
        </w:rPr>
        <w:t xml:space="preserve"> содержательная экспертиза), которая проводится в течение 15 рабочих дней с даты подписания протокола, предусмотренного пунктом 2.11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Конкурсная комиссия отклоняет заявку участника конкурса на стадии содержательной экспертизы при несоответствии представленного участником конкурса описания проекта целям, указанным в настоящем Положении.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2.13. Результаты содержательной экспертизы оформляются протоколом, который подписывается всеми членами конкурсной комиссии, принявшими участие в содержательной экспертизе заявок, и содержит:</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дату, время и место проведения рассмотрения заявок участников конкурса (содержательной экспертизы);</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информацию об участниках конкурса, заявки которых были рассмотрены;</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информацию об участниках конкурса, заявки которых были отклонены, с указанием причин их отклонения, в том числе положений конкурсной документации, которым не соответствуют такие заявки.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2.14. В случае установления факта недостоверности представленной участником конкурса информации, в том числе информации о месте нахождения и адресе юридического лица, конкурсная комиссия отклоняет заявку участника конкурса на любом этапе рассмотрения заявок участников конкурса или оценки заявок.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2.15. Для оценки заявок в конкурсной документации могут быть установлены следующие критерии оценки: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качественные, функциональные, потребительские, экологические характеристики предлагаемого участником конкурса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обоснованность запрашиваемого участником конкурса финансирования на реализацию предлагаемого проекта;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опыт участника конкурса, необходимый для достижения результатов предоставления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кадровый состав участника конкурса, необходимый для достижения результатов предоставления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д) материально-техническая база участника конкурса, необходимая для достижения результатов предоставления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Количество используемых критери</w:t>
      </w:r>
      <w:r>
        <w:rPr>
          <w:rFonts w:ascii="Times New Roman" w:hAnsi="Times New Roman"/>
          <w:sz w:val="28"/>
          <w:szCs w:val="28"/>
        </w:rPr>
        <w:t>ев оценки должно быть не менее двух</w:t>
      </w:r>
      <w:r w:rsidRPr="005F7427">
        <w:rPr>
          <w:rFonts w:ascii="Times New Roman" w:hAnsi="Times New Roman"/>
          <w:sz w:val="28"/>
          <w:szCs w:val="28"/>
        </w:rPr>
        <w:t>.</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2.16. В конкурсной документации Министерство указывает используемые критерии оценки, предусмотренные пунктом 2.15 настоящего Положения, и их весовое значение, в соответствии с которым будет производиться оценка, и порядок расчета количества баллов, присуждаемых по таким критериям.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Весовое значение каждого из критериев оценки, указанных в пункте 2.15 настоящего Положения, в общей оценке должно быть не менее 20 процентов. При этом сумма весовых значений применяемых в конкурсной документации критериев оценки должна составлять 100 процентов.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2.17. В конкурсной документации могут быть предусмотрены показатели, раскрывающие содержание критериев оценки и учитывающие особенности реализации мероприятий, предусмотренных пунктом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Если в отношении критерия оценки в конкурсной документации предусматриваются показатели, то для каждого показателя устанавливается его весовое значение, в соответствии с которым будет производиться оценка, и порядок расчета количества баллов, присуждаемых по таким показателям. При этом сумма весовых значений применяемых в конкурсной документации показателей критерия оценки должна составлять 100 процентов.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2.18. Для оценки заявок по каждому критерию оценки (показателю критерия оценки) используется 100-балльная шкала оценки.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2.19. На основании результатов оценки заявок на участие в конкурсе конкурсная комиссия присваивает каждой заявке отдельно по каждому лоту порядковый номер в порядке уменьшения весового значения в общей оценке. Победителем конкурса признается участник конкурса, набравший наибольшую сумму весовых значений по критериям оценки в общей оценке.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2.20. Результаты оценки заявок на участие в конкурсе оформляются протоколом, который подписывается всеми членами конкурсной комиссии, принявшими участие в оценке заявок, и содержит:</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дату, время и место оценки заявок участников конкурса;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последовательность оценки заявок участников конкурса, присвоенные заявкам участников конкурса значения по каждому из предусмотренных конкурсной документацией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наименование получателя (получателей) гранта, с которым заключается соглашение, и размер предоставляемого ему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2.21. Информация о результатах конкурса размещается Министерством на едином портале, а также на своих официальных сайтах не позднее 14 календарных дней со дня окончания оценки заявок участников конкурса с указанием информации, предусмотренной пунктами 2.11, 2.13, 2.20 настоящего раздела.</w:t>
      </w:r>
    </w:p>
    <w:p w:rsidR="00CB2F2C"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2.22. Министерство вправе привлечь независимых экспертов для проведения рассмотрения и оценки заявок участников конкурса.</w:t>
      </w:r>
    </w:p>
    <w:p w:rsidR="00CB2F2C" w:rsidRPr="005F7427"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3. Условия и порядок предоставления грантов</w:t>
      </w:r>
    </w:p>
    <w:p w:rsidR="00CB2F2C" w:rsidRPr="005F7427" w:rsidRDefault="00CB2F2C" w:rsidP="00CB2F2C">
      <w:pPr>
        <w:spacing w:after="0" w:line="240" w:lineRule="auto"/>
        <w:ind w:firstLine="709"/>
        <w:jc w:val="both"/>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 Условием предоставления гранта победителю является наличие соглашения.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3.2. Перечень победителей конкурса и размер предоставляемых им грантов на основании протокола, указанного в пункте 2.20 настоящего Положения, утверждаются приказом Министерства.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3.</w:t>
      </w:r>
      <w:r>
        <w:rPr>
          <w:rFonts w:ascii="Times New Roman" w:hAnsi="Times New Roman"/>
          <w:sz w:val="28"/>
          <w:szCs w:val="28"/>
        </w:rPr>
        <w:t>3. Получатель гранта на первое</w:t>
      </w:r>
      <w:r w:rsidRPr="005F7427">
        <w:rPr>
          <w:rFonts w:ascii="Times New Roman" w:hAnsi="Times New Roman"/>
          <w:sz w:val="28"/>
          <w:szCs w:val="28"/>
        </w:rPr>
        <w:t xml:space="preserve"> число месяца, в котором размещена информация о результатах конкурса в соответствии с пунктом 2.21 настоящего Положения, должен соответствовать требованиям, указанным в пункте 2.3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bookmarkStart w:id="5" w:name="Par170"/>
      <w:bookmarkEnd w:id="5"/>
      <w:r w:rsidRPr="005F7427">
        <w:rPr>
          <w:rFonts w:ascii="Times New Roman" w:hAnsi="Times New Roman"/>
          <w:sz w:val="28"/>
          <w:szCs w:val="28"/>
        </w:rPr>
        <w:t>3.4. Для подтверждения соответствия требованиям, указанным в пункте 2.3 настоящего Положения, получатель гранта в течение 10 календарных дней с даты размещения информации о результатах конкурса, представляет в Министерство следующие документы:</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справка, подписанная руководителем (иным уполномоченным лицом) получателя гранта, подтверждающая отсутствие у получателя гранта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справка, подписанная руководителем (иным уполномоченным лицом) получателя гранта, подтверждающая, что у получателя гранта отсутствуют просроченная задолженность по возврату в федеральный бюджет, в том числе грантов в форме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(за исключением грантов, предоставляемых государственным (муниципальным) учреждениям);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справка, подписанная руководителем (иным уполномоченным лицом) получателя гранта, подтверждающая, что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выписка из реестра дисквалифицированных лиц, подтверждающая отсутствие в реестре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д) справка, подписанная руководителем (иным уполномоченным лицом) получателя гранта, подтверждающая, что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5" w:history="1">
        <w:r w:rsidRPr="005F7427">
          <w:rPr>
            <w:rStyle w:val="a3"/>
            <w:rFonts w:ascii="Times New Roman" w:hAnsi="Times New Roman"/>
            <w:color w:val="000000" w:themeColor="text1"/>
            <w:sz w:val="28"/>
            <w:szCs w:val="28"/>
            <w:u w:val="none"/>
          </w:rPr>
          <w:t>перечень</w:t>
        </w:r>
      </w:hyperlink>
      <w:r w:rsidRPr="005F7427">
        <w:rPr>
          <w:rFonts w:ascii="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е) справка, подписанная руководителем (иным уполномоченным лицом) получателя гранта, подтверждающая, что получатель гранта не получает средства из федерального бюджета (бюджета субъекта Российской Федерации, местного бюджета) </w:t>
      </w:r>
      <w:r w:rsidRPr="005F7427">
        <w:rPr>
          <w:rFonts w:ascii="Times New Roman" w:hAnsi="Times New Roman"/>
          <w:sz w:val="28"/>
          <w:szCs w:val="28"/>
        </w:rPr>
        <w:lastRenderedPageBreak/>
        <w:t>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пункте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3.5. Рассмотрение документов, указанных в пункте 3.4 настоящего Положения, проводится в течение 10 рабочих дней со дня их поступления. По результатам рассмотрения Министерство принимает решение о предоставлении гранта или об отказе в предоставлении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3.6. Основаниями для отказа получателю гранта в предоставлении гранта являются: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несоответствие представленных получателем гранта документов требованиям, установленным в пункте 3.4 настоящего Положения, или непредставление (представление не в полном объеме) указанных документов;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установление факта недостоверности представленной получателем гранта информации</w:t>
      </w:r>
      <w:r>
        <w:rPr>
          <w:rFonts w:ascii="Times New Roman" w:hAnsi="Times New Roman"/>
          <w:sz w:val="28"/>
          <w:szCs w:val="28"/>
        </w:rPr>
        <w:t>.</w:t>
      </w:r>
    </w:p>
    <w:p w:rsidR="00CB2F2C" w:rsidRPr="005F7427" w:rsidRDefault="00CB2F2C" w:rsidP="00CB2F2C">
      <w:pPr>
        <w:spacing w:after="0" w:line="240" w:lineRule="auto"/>
        <w:ind w:firstLine="709"/>
        <w:jc w:val="both"/>
        <w:rPr>
          <w:rFonts w:ascii="Times New Roman" w:hAnsi="Times New Roman"/>
          <w:sz w:val="28"/>
          <w:szCs w:val="28"/>
        </w:rPr>
      </w:pPr>
      <w:bookmarkStart w:id="6" w:name="p204"/>
      <w:bookmarkEnd w:id="6"/>
      <w:r w:rsidRPr="005F7427">
        <w:rPr>
          <w:rFonts w:ascii="Times New Roman" w:hAnsi="Times New Roman"/>
          <w:sz w:val="28"/>
          <w:szCs w:val="28"/>
        </w:rPr>
        <w:t>3.7. Гранты предоставляются победителям конкурса на основании соглашения в соответствии с типовой формой, установленной Министерством финансов Республики Тыва, в котором предусматриваются обязательные условия предоставления гр</w:t>
      </w:r>
      <w:r>
        <w:rPr>
          <w:rFonts w:ascii="Times New Roman" w:hAnsi="Times New Roman"/>
          <w:sz w:val="28"/>
          <w:szCs w:val="28"/>
        </w:rPr>
        <w:t>анта, установленные статьей 78</w:t>
      </w:r>
      <w:r w:rsidRPr="005F7427">
        <w:rPr>
          <w:rFonts w:ascii="Times New Roman" w:hAnsi="Times New Roman"/>
          <w:sz w:val="28"/>
          <w:szCs w:val="28"/>
        </w:rPr>
        <w:t xml:space="preserve"> Бюджетного кодекса Российской Федерации, а также условие о согласовании новых условий соглашения или о расторжении соглашения при не достижении согласия по новым условиям, в случае уменьшения уполномоченному органу ранее доведенных лимитов бюджетных обязательств, указанных в пункте 1.4 настоящего Положения, приводящего к невозможности предоставления гранта в размере, определенном в соглашении.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 соглашению прилагается согласие победителя на осуществление в отношении него Министерством и органами государственного финансового контроля Республики Тыва проверки соблюдения целей, условий и порядка предоставления гранта.</w:t>
      </w:r>
    </w:p>
    <w:p w:rsidR="00CB2F2C" w:rsidRPr="00802B30" w:rsidRDefault="00CB2F2C" w:rsidP="00CB2F2C">
      <w:pPr>
        <w:spacing w:after="0" w:line="240" w:lineRule="auto"/>
        <w:ind w:firstLine="709"/>
        <w:jc w:val="both"/>
        <w:rPr>
          <w:rFonts w:ascii="Times New Roman" w:hAnsi="Times New Roman"/>
          <w:sz w:val="28"/>
          <w:szCs w:val="28"/>
        </w:rPr>
      </w:pPr>
      <w:bookmarkStart w:id="7" w:name="p206"/>
      <w:bookmarkEnd w:id="7"/>
      <w:r w:rsidRPr="005F7427">
        <w:rPr>
          <w:rFonts w:ascii="Times New Roman" w:hAnsi="Times New Roman"/>
          <w:sz w:val="28"/>
          <w:szCs w:val="28"/>
        </w:rPr>
        <w:t xml:space="preserve">3.8. </w:t>
      </w:r>
      <w:r w:rsidRPr="004515FC">
        <w:rPr>
          <w:rFonts w:ascii="Times New Roman" w:hAnsi="Times New Roman"/>
          <w:sz w:val="28"/>
          <w:szCs w:val="28"/>
        </w:rPr>
        <w:t xml:space="preserve">Размеры предоставляемых грантов </w:t>
      </w:r>
      <w:r>
        <w:rPr>
          <w:rFonts w:ascii="Times New Roman" w:hAnsi="Times New Roman"/>
          <w:sz w:val="28"/>
          <w:szCs w:val="28"/>
        </w:rPr>
        <w:t xml:space="preserve">определяются </w:t>
      </w:r>
      <w:r w:rsidRPr="00802B30">
        <w:rPr>
          <w:rFonts w:ascii="Times New Roman" w:hAnsi="Times New Roman"/>
          <w:sz w:val="28"/>
          <w:szCs w:val="28"/>
        </w:rPr>
        <w:t>комиссией в соответствии с запрашиваемым размером, указанным в заявке</w:t>
      </w:r>
      <w:r>
        <w:rPr>
          <w:rFonts w:ascii="Times New Roman" w:hAnsi="Times New Roman"/>
          <w:sz w:val="28"/>
          <w:szCs w:val="28"/>
        </w:rPr>
        <w:t>.</w:t>
      </w:r>
    </w:p>
    <w:p w:rsidR="00CB2F2C" w:rsidRPr="006B2F42" w:rsidRDefault="00CB2F2C" w:rsidP="00CB2F2C">
      <w:pPr>
        <w:spacing w:after="0" w:line="240" w:lineRule="auto"/>
        <w:ind w:firstLine="709"/>
        <w:jc w:val="both"/>
        <w:rPr>
          <w:rFonts w:ascii="Times New Roman" w:hAnsi="Times New Roman"/>
          <w:sz w:val="28"/>
          <w:szCs w:val="28"/>
        </w:rPr>
      </w:pPr>
      <w:r w:rsidRPr="006B2F42">
        <w:rPr>
          <w:rFonts w:ascii="Times New Roman" w:hAnsi="Times New Roman"/>
          <w:sz w:val="28"/>
          <w:szCs w:val="28"/>
        </w:rPr>
        <w:t>Размер гранта не может превышать 300 тыс. рублей.</w:t>
      </w:r>
    </w:p>
    <w:p w:rsidR="00CB2F2C" w:rsidRPr="006B2F42" w:rsidRDefault="00CB2F2C" w:rsidP="00CB2F2C">
      <w:pPr>
        <w:spacing w:after="0" w:line="240" w:lineRule="auto"/>
        <w:ind w:firstLine="709"/>
        <w:jc w:val="both"/>
        <w:rPr>
          <w:rFonts w:ascii="Times New Roman" w:hAnsi="Times New Roman"/>
          <w:sz w:val="28"/>
          <w:szCs w:val="28"/>
        </w:rPr>
      </w:pPr>
      <w:r w:rsidRPr="006B2F42">
        <w:rPr>
          <w:rFonts w:ascii="Times New Roman" w:hAnsi="Times New Roman"/>
          <w:sz w:val="28"/>
          <w:szCs w:val="28"/>
        </w:rPr>
        <w:t>Если размер гранта, предоставляемого получателю гранта в соответствии с решением конкурсной комиссии, меньше запрашиваемой в заявке суммы, получатель гранта вправе:</w:t>
      </w:r>
    </w:p>
    <w:p w:rsidR="00CB2F2C" w:rsidRPr="006B2F42" w:rsidRDefault="00CB2F2C" w:rsidP="00CB2F2C">
      <w:pPr>
        <w:spacing w:after="0" w:line="240" w:lineRule="auto"/>
        <w:ind w:firstLine="709"/>
        <w:jc w:val="both"/>
        <w:rPr>
          <w:rFonts w:ascii="Times New Roman" w:hAnsi="Times New Roman"/>
          <w:sz w:val="28"/>
          <w:szCs w:val="28"/>
        </w:rPr>
      </w:pPr>
      <w:r w:rsidRPr="006B2F42">
        <w:rPr>
          <w:rFonts w:ascii="Times New Roman" w:hAnsi="Times New Roman"/>
          <w:sz w:val="28"/>
          <w:szCs w:val="28"/>
        </w:rPr>
        <w:t>привлечь дополнительно внебюджетные средства в целях реализации мероприятия в полном объеме согласно финансово-экономическому обоснованию, указанному в заявке;</w:t>
      </w:r>
    </w:p>
    <w:p w:rsidR="00CB2F2C" w:rsidRPr="006B2F42" w:rsidRDefault="00CB2F2C" w:rsidP="00CB2F2C">
      <w:pPr>
        <w:spacing w:after="0" w:line="240" w:lineRule="auto"/>
        <w:ind w:firstLine="709"/>
        <w:jc w:val="both"/>
        <w:rPr>
          <w:rFonts w:ascii="Times New Roman" w:hAnsi="Times New Roman"/>
          <w:sz w:val="28"/>
          <w:szCs w:val="28"/>
        </w:rPr>
      </w:pPr>
      <w:r w:rsidRPr="006B2F42">
        <w:rPr>
          <w:rFonts w:ascii="Times New Roman" w:hAnsi="Times New Roman"/>
          <w:sz w:val="28"/>
          <w:szCs w:val="28"/>
        </w:rPr>
        <w:t>отказаться от получения гранта, о чем получатель гранта должен проинформировать Министерство в письменной форме в течение 10 календарных дней со дня размещения на едином портале и на официальном сайте Министерства в сети «Интернет» информации о результатах конкурса.</w:t>
      </w:r>
    </w:p>
    <w:p w:rsidR="00CB2F2C" w:rsidRPr="00802B30" w:rsidRDefault="00CB2F2C" w:rsidP="00CB2F2C">
      <w:pPr>
        <w:spacing w:after="0" w:line="240" w:lineRule="auto"/>
        <w:ind w:firstLine="709"/>
        <w:jc w:val="both"/>
        <w:rPr>
          <w:rFonts w:ascii="Times New Roman" w:hAnsi="Times New Roman"/>
          <w:sz w:val="28"/>
          <w:szCs w:val="28"/>
        </w:rPr>
      </w:pPr>
      <w:r w:rsidRPr="006B2F42">
        <w:rPr>
          <w:rFonts w:ascii="Times New Roman" w:hAnsi="Times New Roman"/>
          <w:sz w:val="28"/>
          <w:szCs w:val="28"/>
        </w:rPr>
        <w:t xml:space="preserve">В случае если суммарный размер грантов победителям конкурса превышает объем бюджетных ассигнований, предусмотренных Министерству, доведенных до них как получателей средств регионального бюджета на текущий финансовый год на реализацию мероприятий, предусмотренных пунктом 1.4 настоящего Положения, </w:t>
      </w:r>
      <w:r w:rsidRPr="006B2F42">
        <w:rPr>
          <w:rFonts w:ascii="Times New Roman" w:hAnsi="Times New Roman"/>
          <w:sz w:val="28"/>
          <w:szCs w:val="28"/>
        </w:rPr>
        <w:lastRenderedPageBreak/>
        <w:t>размер гранта указанным победителям конкурса уменьшается пропорционально превышению суммарного размера.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3.9. Министерство на основании приказа о результата</w:t>
      </w:r>
      <w:r>
        <w:rPr>
          <w:rFonts w:ascii="Times New Roman" w:hAnsi="Times New Roman"/>
          <w:sz w:val="28"/>
          <w:szCs w:val="28"/>
        </w:rPr>
        <w:t>х конкурсного отбора в течение двух</w:t>
      </w:r>
      <w:r w:rsidRPr="005F7427">
        <w:rPr>
          <w:rFonts w:ascii="Times New Roman" w:hAnsi="Times New Roman"/>
          <w:sz w:val="28"/>
          <w:szCs w:val="28"/>
        </w:rPr>
        <w:t xml:space="preserve"> рабочих дней со дня заключения последнего соглашения с победителями формирует сводную заявку для представления в Министерство финансов Республики Тыва.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3.10. Министерство финансов Республики Тыва в установленном порядке перечисляет средства гранта на лицевой счет Министерства.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3.11. Министерство</w:t>
      </w:r>
      <w:r>
        <w:rPr>
          <w:rFonts w:ascii="Times New Roman" w:hAnsi="Times New Roman"/>
          <w:sz w:val="28"/>
          <w:szCs w:val="28"/>
        </w:rPr>
        <w:t xml:space="preserve"> в течение трёх</w:t>
      </w:r>
      <w:r w:rsidRPr="005F7427">
        <w:rPr>
          <w:rFonts w:ascii="Times New Roman" w:hAnsi="Times New Roman"/>
          <w:sz w:val="28"/>
          <w:szCs w:val="28"/>
        </w:rPr>
        <w:t xml:space="preserve"> рабочих дней со дня поступления средств гранта перечисляет их победителям на расчетные счета, указанные в соглашениях, открытые получателям грантов в российских кредитных организациях.</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3.12. Размер выделенного по итогам конкурса гранта не подлежит изменению, за исключением случая уменьшения Министерству ранее доведенных лимитов бюдже</w:t>
      </w:r>
      <w:r>
        <w:rPr>
          <w:rFonts w:ascii="Times New Roman" w:hAnsi="Times New Roman"/>
          <w:sz w:val="28"/>
          <w:szCs w:val="28"/>
        </w:rPr>
        <w:t>тных обязательств, указанных в з</w:t>
      </w:r>
      <w:r w:rsidRPr="005F7427">
        <w:rPr>
          <w:rFonts w:ascii="Times New Roman" w:hAnsi="Times New Roman"/>
          <w:sz w:val="28"/>
          <w:szCs w:val="28"/>
        </w:rPr>
        <w:t xml:space="preserve">аконе о </w:t>
      </w:r>
      <w:r>
        <w:rPr>
          <w:rFonts w:ascii="Times New Roman" w:hAnsi="Times New Roman"/>
          <w:sz w:val="28"/>
          <w:szCs w:val="28"/>
        </w:rPr>
        <w:t xml:space="preserve">республиканском </w:t>
      </w:r>
      <w:r w:rsidRPr="005F7427">
        <w:rPr>
          <w:rFonts w:ascii="Times New Roman" w:hAnsi="Times New Roman"/>
          <w:sz w:val="28"/>
          <w:szCs w:val="28"/>
        </w:rPr>
        <w:t>бюджете, приводящего к невозможности предоставления гранта в размере, определенном в соглашении.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3.13. Победитель обязан во всех случаях размещения информации о результатах, достигнутых в рамках реализации проекта, сопровождать указанные материалы информацией о том, что соответствующие результаты достигнуты за счет средств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3.14. Победитель в ходе реализации проекта вправе по согласованию с Министерством осуществить:</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изменение срока проведения отдельных мероприятий проекта, в том числе влияющих на изменение срока реализации проекта в целом;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перераспределение расходов (суммарно не более 30 процентов от выделенной суммы гранта) на реализацию проекта между статьями расходов в пределах предоставленных средств гранта.</w:t>
      </w:r>
    </w:p>
    <w:p w:rsidR="00CB2F2C" w:rsidRPr="005F7427" w:rsidRDefault="00CB2F2C" w:rsidP="00CB2F2C">
      <w:pPr>
        <w:spacing w:after="0" w:line="240" w:lineRule="auto"/>
        <w:ind w:firstLine="709"/>
        <w:jc w:val="both"/>
        <w:rPr>
          <w:rFonts w:ascii="Times New Roman" w:hAnsi="Times New Roman"/>
          <w:sz w:val="28"/>
          <w:szCs w:val="28"/>
        </w:rPr>
      </w:pPr>
      <w:bookmarkStart w:id="8" w:name="p217"/>
      <w:bookmarkEnd w:id="8"/>
      <w:r w:rsidRPr="005F7427">
        <w:rPr>
          <w:rFonts w:ascii="Times New Roman" w:hAnsi="Times New Roman"/>
          <w:sz w:val="28"/>
          <w:szCs w:val="28"/>
        </w:rPr>
        <w:t>3.15. В случае необходимости перераспределения расходов победитель обращается в Министерство с заявлением, содержащим обоснование необходимости внесения указанных изменений во взаимосвязи с мероприятиями проекта, с приложением финансово-экономического обоснования планируемых изменений в срок не позднее чем за 20 рабочих дней до момента осуществления расходов.</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Министерство</w:t>
      </w:r>
      <w:r>
        <w:rPr>
          <w:rFonts w:ascii="Times New Roman" w:hAnsi="Times New Roman"/>
          <w:sz w:val="28"/>
          <w:szCs w:val="28"/>
        </w:rPr>
        <w:t xml:space="preserve"> в течение одного</w:t>
      </w:r>
      <w:r w:rsidRPr="005F7427">
        <w:rPr>
          <w:rFonts w:ascii="Times New Roman" w:hAnsi="Times New Roman"/>
          <w:sz w:val="28"/>
          <w:szCs w:val="28"/>
        </w:rPr>
        <w:t xml:space="preserve"> рабочего дня со дня поступления заявления о перераспределении расходов, регистрирует его. В случае несоблюдения победителем срока, указанного в абзаце первом настоящего пункта, заявление о необходимости перераспределения расходов не рассматривается</w:t>
      </w:r>
      <w:r>
        <w:rPr>
          <w:rFonts w:ascii="Times New Roman" w:hAnsi="Times New Roman"/>
          <w:sz w:val="28"/>
          <w:szCs w:val="28"/>
        </w:rPr>
        <w:t xml:space="preserve"> и подлежит возврату в течение трёх</w:t>
      </w:r>
      <w:r w:rsidRPr="005F7427">
        <w:rPr>
          <w:rFonts w:ascii="Times New Roman" w:hAnsi="Times New Roman"/>
          <w:sz w:val="28"/>
          <w:szCs w:val="28"/>
        </w:rPr>
        <w:t xml:space="preserve"> рабочих дней со дня поступления заявления в уполномоченный орган с указанием причины возврата.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Решение о перераспределении расходов (отказе в перераспределении) принимается Министерством по результатам рассмотрен</w:t>
      </w:r>
      <w:r>
        <w:rPr>
          <w:rFonts w:ascii="Times New Roman" w:hAnsi="Times New Roman"/>
          <w:sz w:val="28"/>
          <w:szCs w:val="28"/>
        </w:rPr>
        <w:t>ия заявления в срок не позднее пяти</w:t>
      </w:r>
      <w:r w:rsidRPr="005F7427">
        <w:rPr>
          <w:rFonts w:ascii="Times New Roman" w:hAnsi="Times New Roman"/>
          <w:sz w:val="28"/>
          <w:szCs w:val="28"/>
        </w:rPr>
        <w:t xml:space="preserve"> рабочих дней со дня поступления заявления в уполномоченный орган.</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случае принятия Министерством решения о перераспределении расходов Министерство</w:t>
      </w:r>
      <w:r>
        <w:rPr>
          <w:rFonts w:ascii="Times New Roman" w:hAnsi="Times New Roman"/>
          <w:sz w:val="28"/>
          <w:szCs w:val="28"/>
        </w:rPr>
        <w:t xml:space="preserve"> в течение пяти</w:t>
      </w:r>
      <w:r w:rsidRPr="005F7427">
        <w:rPr>
          <w:rFonts w:ascii="Times New Roman" w:hAnsi="Times New Roman"/>
          <w:sz w:val="28"/>
          <w:szCs w:val="28"/>
        </w:rPr>
        <w:t xml:space="preserve"> рабочих дней с даты принятия решения о перераспределении расходов подготавливает соответствующее дополнительное соглашение.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В случае принятия Министерством решения об отказе в перераспределении расходов Министерство</w:t>
      </w:r>
      <w:r>
        <w:rPr>
          <w:rFonts w:ascii="Times New Roman" w:hAnsi="Times New Roman"/>
          <w:sz w:val="28"/>
          <w:szCs w:val="28"/>
        </w:rPr>
        <w:t xml:space="preserve"> в течение трёх</w:t>
      </w:r>
      <w:r w:rsidRPr="005F7427">
        <w:rPr>
          <w:rFonts w:ascii="Times New Roman" w:hAnsi="Times New Roman"/>
          <w:sz w:val="28"/>
          <w:szCs w:val="28"/>
        </w:rPr>
        <w:t xml:space="preserve"> рабочих дней с даты принятия решения направляет победителю уведомление с указанием причин отказа.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Основаниями для отказа в перераспределении расходов являются: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суммарное превышение изменений 30 процентов от выделенной суммы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перераспределение расходов на реализацию проекта на затраты, не предусмотренные пунктом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перераспределение расходов на реализацию проекта на затраты, установленные пунктом 1.4 настоящего Положения;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 отсутствие документального подтверждения обоснования необходимости перераспределения и финансово-экономического обоснования планируемых изменений.</w:t>
      </w:r>
    </w:p>
    <w:p w:rsidR="00CB2F2C" w:rsidRPr="005F7427" w:rsidRDefault="00CB2F2C" w:rsidP="00CB2F2C">
      <w:pPr>
        <w:spacing w:after="0" w:line="240" w:lineRule="auto"/>
        <w:ind w:firstLine="709"/>
        <w:jc w:val="both"/>
        <w:rPr>
          <w:rFonts w:ascii="Times New Roman" w:hAnsi="Times New Roman"/>
          <w:sz w:val="28"/>
          <w:szCs w:val="28"/>
        </w:rPr>
      </w:pPr>
      <w:bookmarkStart w:id="9" w:name="p227"/>
      <w:bookmarkEnd w:id="9"/>
      <w:r w:rsidRPr="005F7427">
        <w:rPr>
          <w:rFonts w:ascii="Times New Roman" w:hAnsi="Times New Roman"/>
          <w:sz w:val="28"/>
          <w:szCs w:val="28"/>
        </w:rPr>
        <w:t>3.13. В случае изменения срока проведения отдельных мероприятий проекта, в том числе влияющих на изменение срока реализации проекта в целом, победитель не позднее чем за 30 календарных дней до наступления срока реализации мероприятия обращается в Министерство с заявлением, содержащим мотивированное обоснование необходимости такого изменения.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Министерство в течение одного рабочего дня со дня поступления заявления о необходимости изменения срока проведения отдельных мероприятий проекта, в том числе влияющих на изменение срока реализации проекта в целом, регистрирует его. В случае несоблюдения победителем срока, </w:t>
      </w:r>
      <w:r w:rsidRPr="0008676C">
        <w:rPr>
          <w:rFonts w:ascii="Times New Roman" w:hAnsi="Times New Roman"/>
          <w:color w:val="000000" w:themeColor="text1"/>
          <w:sz w:val="28"/>
          <w:szCs w:val="28"/>
        </w:rPr>
        <w:t xml:space="preserve">указанного в </w:t>
      </w:r>
      <w:hyperlink r:id="rId16" w:anchor="p227" w:history="1">
        <w:r w:rsidRPr="0008676C">
          <w:rPr>
            <w:rStyle w:val="a3"/>
            <w:rFonts w:ascii="Times New Roman" w:hAnsi="Times New Roman"/>
            <w:color w:val="000000" w:themeColor="text1"/>
            <w:sz w:val="28"/>
            <w:szCs w:val="28"/>
            <w:u w:val="none"/>
          </w:rPr>
          <w:t>абзаце первом</w:t>
        </w:r>
      </w:hyperlink>
      <w:r w:rsidRPr="0008676C">
        <w:rPr>
          <w:rFonts w:ascii="Times New Roman" w:hAnsi="Times New Roman"/>
          <w:color w:val="000000" w:themeColor="text1"/>
          <w:sz w:val="28"/>
          <w:szCs w:val="28"/>
        </w:rPr>
        <w:t xml:space="preserve"> настоящего</w:t>
      </w:r>
      <w:r w:rsidRPr="005F7427">
        <w:rPr>
          <w:rFonts w:ascii="Times New Roman" w:hAnsi="Times New Roman"/>
          <w:sz w:val="28"/>
          <w:szCs w:val="28"/>
        </w:rPr>
        <w:t xml:space="preserve"> пункта, заявление об изменении срока проведения отдельных мероприятий проекта, в том числе влияющих на изменение срока реализации проекта в целом, не рассматривается и подлежит</w:t>
      </w:r>
      <w:r>
        <w:rPr>
          <w:rFonts w:ascii="Times New Roman" w:hAnsi="Times New Roman"/>
          <w:sz w:val="28"/>
          <w:szCs w:val="28"/>
        </w:rPr>
        <w:t xml:space="preserve"> возврату победителю в течение трёх</w:t>
      </w:r>
      <w:r w:rsidRPr="005F7427">
        <w:rPr>
          <w:rFonts w:ascii="Times New Roman" w:hAnsi="Times New Roman"/>
          <w:sz w:val="28"/>
          <w:szCs w:val="28"/>
        </w:rPr>
        <w:t xml:space="preserve"> рабочих дней со дня поступления заявления в Министерство с указанием причины возврата.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Решение об изменении (отказе в изменении) срока проведения отдельных мероприятий проекта, в том числе влияющих на изменение срока реализации проекта в целом, принимается Министерством по результатам рассмотрения заявления в срок не позднее 5 рабочих дней со дня поступления заявления в Министерство.</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случае принятия Министерством решения об изменении срока проведения отдельных мероприятий проекта, в том числе влияющих на изменение срока реализации проекта в целом, Министерство</w:t>
      </w:r>
      <w:r>
        <w:rPr>
          <w:rFonts w:ascii="Times New Roman" w:hAnsi="Times New Roman"/>
          <w:sz w:val="28"/>
          <w:szCs w:val="28"/>
        </w:rPr>
        <w:t xml:space="preserve"> в течение пяти</w:t>
      </w:r>
      <w:r w:rsidRPr="005F7427">
        <w:rPr>
          <w:rFonts w:ascii="Times New Roman" w:hAnsi="Times New Roman"/>
          <w:sz w:val="28"/>
          <w:szCs w:val="28"/>
        </w:rPr>
        <w:t xml:space="preserve"> рабочих дней с даты принятия решения подготавливает соответствующее дополнительное соглашение.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В случае принятия Министерством решения об отказе в изменении срока проведения отдельных мероприятий проекта, в том числе влияющих на изменение срока реализации проекта в целом, Министерство</w:t>
      </w:r>
      <w:r>
        <w:rPr>
          <w:rFonts w:ascii="Times New Roman" w:hAnsi="Times New Roman"/>
          <w:sz w:val="28"/>
          <w:szCs w:val="28"/>
        </w:rPr>
        <w:t xml:space="preserve"> в течение трёх</w:t>
      </w:r>
      <w:r w:rsidRPr="005F7427">
        <w:rPr>
          <w:rFonts w:ascii="Times New Roman" w:hAnsi="Times New Roman"/>
          <w:sz w:val="28"/>
          <w:szCs w:val="28"/>
        </w:rPr>
        <w:t xml:space="preserve"> рабочих дней с даты принятия решения направляет победителю уведомление с указанием причин отказа.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Министерство отказывает в изменении срока проведения отдельных мероприятий проекта, в том числе влияющих на изменение срока реализации проекта в целом, если срок реализации проекта в результате таких изменений превышает 24 месяца с даты начала его реализации согласно соглашению.</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3.14. Результатом предоставления грантов является реализация в Республике Тыва общественно значимых проектов, направленных на развитие гражданского общества.</w:t>
      </w:r>
    </w:p>
    <w:p w:rsidR="00CB2F2C"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lastRenderedPageBreak/>
        <w:t>Показателем, необходимым для достижения результата предоставления грантов, является количество физических и юридических лиц, получивших государственную поддержку на реализацию проектов. Значение показателя устанавливается в соглашении, исходя из содержания проекта.</w:t>
      </w:r>
    </w:p>
    <w:p w:rsidR="00CB2F2C" w:rsidRPr="005F7427"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4. Требования к отчетности</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4.1. Победитель представляет в Министерство отчетность о достижении результатов (показателей) использования гранта и отчетность об осуществлении расходов, источником финансового обеспечения которых является грант. Порядок, сроки и формы предоставления отчетности устанавливаются соглашением.</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4.2. Победитель обязан обеспечивать полноту и достоверность сведений об использовании гранта, представляемых в Министерство, в соответствии с настоящим Положением и условиями соглашения.</w:t>
      </w:r>
    </w:p>
    <w:p w:rsidR="00CB2F2C" w:rsidRPr="005F7427"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 xml:space="preserve">5. Порядок осуществления контроля за соблюдением </w:t>
      </w:r>
    </w:p>
    <w:p w:rsidR="00CB2F2C" w:rsidRPr="005F7427"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целей,</w:t>
      </w:r>
      <w:r>
        <w:rPr>
          <w:rFonts w:ascii="Times New Roman" w:hAnsi="Times New Roman"/>
          <w:sz w:val="28"/>
          <w:szCs w:val="28"/>
        </w:rPr>
        <w:t xml:space="preserve"> </w:t>
      </w:r>
      <w:r w:rsidRPr="005F7427">
        <w:rPr>
          <w:rFonts w:ascii="Times New Roman" w:hAnsi="Times New Roman"/>
          <w:sz w:val="28"/>
          <w:szCs w:val="28"/>
        </w:rPr>
        <w:t>условий и порядка предоставления грантов</w:t>
      </w:r>
    </w:p>
    <w:p w:rsidR="00CB2F2C"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и ответственность за их несоблюдение</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5.1. Министерство, а также органы государственного финансового контроля Республики Тыва осуществляют проверку соблюдения победителями условий, целей и порядка их предоставления.</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5.2. Победитель по запросу Министерства обязан представлять документы и сведения, необходимые для осуществления данных проверок.</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5.3. В случае установления фактов нарушения победителем условий, целей и порядка предоставления гранта, определенных настоящим Положением, или представления недостоверных сведений, которые выявлены по фактам проверок, проведенных Министерством и органом государственного финансового контроля Республики Тыва, средства гранта в полном объеме подлежат возврату в республиканский бюджет Республики Тыва.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5.4. За несоблюдение условий, целей и порядка предоставления грантов предусмотрены следующие меры ответственности: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а) победитель, допустивший нарушения условий, целей, порядка, установленных при предоставлении гранта, обязан осуществить возврат гранта в полном объеме в бюджет Республики Тыва в течение 30 дней с даты получения победителем требований Министерства о возврате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б) в случае если победителем по состоянию на последний день окончания срока выполнения проекта не достигнуто плановое значение показателя результата предоставления гранта, установленного соглашением, грант подлежит возврату в течение 2-х месяцев со дня окончания срока выполнения проекта.</w:t>
      </w:r>
    </w:p>
    <w:p w:rsidR="00CB2F2C"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5.5. Объем средств, подлежащих возврату победителем в республиканский бюджет Республики Тыва при </w:t>
      </w:r>
      <w:proofErr w:type="spellStart"/>
      <w:r w:rsidRPr="005F7427">
        <w:rPr>
          <w:rFonts w:ascii="Times New Roman" w:hAnsi="Times New Roman"/>
          <w:sz w:val="28"/>
          <w:szCs w:val="28"/>
        </w:rPr>
        <w:t>недостижении</w:t>
      </w:r>
      <w:proofErr w:type="spellEnd"/>
      <w:r w:rsidRPr="005F7427">
        <w:rPr>
          <w:rFonts w:ascii="Times New Roman" w:hAnsi="Times New Roman"/>
          <w:sz w:val="28"/>
          <w:szCs w:val="28"/>
        </w:rPr>
        <w:t xml:space="preserve"> планового значения показателя результата предоставления гранта, рассчитывается по формуле:</w:t>
      </w:r>
    </w:p>
    <w:p w:rsidR="009432C7" w:rsidRPr="005F7427" w:rsidRDefault="009432C7" w:rsidP="00CB2F2C">
      <w:pPr>
        <w:spacing w:after="0" w:line="240" w:lineRule="auto"/>
        <w:ind w:firstLine="709"/>
        <w:jc w:val="both"/>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lastRenderedPageBreak/>
        <w:t>V</w:t>
      </w:r>
      <w:r>
        <w:rPr>
          <w:rFonts w:ascii="Times New Roman" w:hAnsi="Times New Roman"/>
          <w:sz w:val="28"/>
          <w:szCs w:val="28"/>
        </w:rPr>
        <w:t xml:space="preserve"> </w:t>
      </w:r>
      <w:r w:rsidRPr="005F7427">
        <w:rPr>
          <w:rFonts w:ascii="Times New Roman" w:hAnsi="Times New Roman"/>
          <w:sz w:val="28"/>
          <w:szCs w:val="28"/>
        </w:rPr>
        <w:t>возврата = V</w:t>
      </w:r>
      <w:r>
        <w:rPr>
          <w:rFonts w:ascii="Times New Roman" w:hAnsi="Times New Roman"/>
          <w:sz w:val="28"/>
          <w:szCs w:val="28"/>
        </w:rPr>
        <w:t xml:space="preserve"> </w:t>
      </w:r>
      <w:r w:rsidRPr="005F7427">
        <w:rPr>
          <w:rFonts w:ascii="Times New Roman" w:hAnsi="Times New Roman"/>
          <w:sz w:val="28"/>
          <w:szCs w:val="28"/>
        </w:rPr>
        <w:t>субсидии x k,</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где: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V</w:t>
      </w:r>
      <w:r>
        <w:rPr>
          <w:rFonts w:ascii="Times New Roman" w:hAnsi="Times New Roman"/>
          <w:sz w:val="28"/>
          <w:szCs w:val="28"/>
        </w:rPr>
        <w:t xml:space="preserve"> </w:t>
      </w:r>
      <w:r w:rsidRPr="005F7427">
        <w:rPr>
          <w:rFonts w:ascii="Times New Roman" w:hAnsi="Times New Roman"/>
          <w:sz w:val="28"/>
          <w:szCs w:val="28"/>
        </w:rPr>
        <w:t xml:space="preserve">субсидии </w:t>
      </w:r>
      <w:r>
        <w:rPr>
          <w:rFonts w:ascii="Times New Roman" w:hAnsi="Times New Roman"/>
          <w:sz w:val="28"/>
          <w:szCs w:val="28"/>
        </w:rPr>
        <w:t>–</w:t>
      </w:r>
      <w:r w:rsidRPr="005F7427">
        <w:rPr>
          <w:rFonts w:ascii="Times New Roman" w:hAnsi="Times New Roman"/>
          <w:sz w:val="28"/>
          <w:szCs w:val="28"/>
        </w:rPr>
        <w:t xml:space="preserve"> размер гранта, предоставленного организации;</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k </w:t>
      </w:r>
      <w:r>
        <w:rPr>
          <w:rFonts w:ascii="Times New Roman" w:hAnsi="Times New Roman"/>
          <w:sz w:val="28"/>
          <w:szCs w:val="28"/>
        </w:rPr>
        <w:t>–</w:t>
      </w:r>
      <w:r w:rsidRPr="005F7427">
        <w:rPr>
          <w:rFonts w:ascii="Times New Roman" w:hAnsi="Times New Roman"/>
          <w:sz w:val="28"/>
          <w:szCs w:val="28"/>
        </w:rPr>
        <w:t xml:space="preserve"> коэффициент возврата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Коэффициент возврата гранта рассчитывается по формуле:</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r w:rsidRPr="005F7427">
        <w:rPr>
          <w:rFonts w:ascii="Times New Roman" w:hAnsi="Times New Roman"/>
          <w:sz w:val="28"/>
          <w:szCs w:val="28"/>
        </w:rPr>
        <w:t>k = 1 - T / S,</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где: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T </w:t>
      </w:r>
      <w:r>
        <w:rPr>
          <w:rFonts w:ascii="Times New Roman" w:hAnsi="Times New Roman"/>
          <w:sz w:val="28"/>
          <w:szCs w:val="28"/>
        </w:rPr>
        <w:t>–</w:t>
      </w:r>
      <w:r w:rsidRPr="005F7427">
        <w:rPr>
          <w:rFonts w:ascii="Times New Roman" w:hAnsi="Times New Roman"/>
          <w:sz w:val="28"/>
          <w:szCs w:val="28"/>
        </w:rPr>
        <w:t xml:space="preserve"> фактически достигнутое значение результата предоставления гранта на отчетную дату;</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S </w:t>
      </w:r>
      <w:r>
        <w:rPr>
          <w:rFonts w:ascii="Times New Roman" w:hAnsi="Times New Roman"/>
          <w:sz w:val="28"/>
          <w:szCs w:val="28"/>
        </w:rPr>
        <w:t>–</w:t>
      </w:r>
      <w:r w:rsidRPr="005F7427">
        <w:rPr>
          <w:rFonts w:ascii="Times New Roman" w:hAnsi="Times New Roman"/>
          <w:sz w:val="28"/>
          <w:szCs w:val="28"/>
        </w:rPr>
        <w:t xml:space="preserve"> плановое значение результата предоставления гранта.</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 xml:space="preserve">5.6. При отсутствии возврата грантов в установленный срок Министерство принимает меры по взысканию подлежащих возврату грантов в </w:t>
      </w:r>
      <w:r>
        <w:rPr>
          <w:rFonts w:ascii="Times New Roman" w:hAnsi="Times New Roman"/>
          <w:sz w:val="28"/>
          <w:szCs w:val="28"/>
        </w:rPr>
        <w:t xml:space="preserve">республиканский </w:t>
      </w:r>
      <w:r w:rsidRPr="005F7427">
        <w:rPr>
          <w:rFonts w:ascii="Times New Roman" w:hAnsi="Times New Roman"/>
          <w:sz w:val="28"/>
          <w:szCs w:val="28"/>
        </w:rPr>
        <w:t>бюджет Республики Тыва в судебном порядке.</w:t>
      </w:r>
    </w:p>
    <w:p w:rsidR="00CB2F2C" w:rsidRPr="005F7427" w:rsidRDefault="00CB2F2C" w:rsidP="00CB2F2C">
      <w:pPr>
        <w:spacing w:after="0" w:line="240" w:lineRule="auto"/>
        <w:ind w:firstLine="709"/>
        <w:jc w:val="both"/>
        <w:rPr>
          <w:rFonts w:ascii="Times New Roman" w:hAnsi="Times New Roman"/>
          <w:sz w:val="28"/>
          <w:szCs w:val="28"/>
        </w:rPr>
      </w:pPr>
      <w:r w:rsidRPr="005F7427">
        <w:rPr>
          <w:rFonts w:ascii="Times New Roman" w:hAnsi="Times New Roman"/>
          <w:sz w:val="28"/>
          <w:szCs w:val="28"/>
        </w:rPr>
        <w:t>5.7. Мониторинг хода реализации проектов осуществляется Министерством посредством запроса у победителей необходимой информации в целях проведения анализа хода реализации проекта.</w:t>
      </w:r>
    </w:p>
    <w:p w:rsidR="00CB2F2C" w:rsidRPr="005F7427" w:rsidRDefault="00CB2F2C" w:rsidP="00CB2F2C">
      <w:pPr>
        <w:spacing w:after="0" w:line="240" w:lineRule="auto"/>
        <w:jc w:val="center"/>
        <w:rPr>
          <w:rFonts w:ascii="Times New Roman" w:hAnsi="Times New Roman"/>
          <w:sz w:val="28"/>
          <w:szCs w:val="28"/>
        </w:rPr>
      </w:pPr>
    </w:p>
    <w:p w:rsidR="00CB2F2C" w:rsidRPr="005F7427"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Pr>
          <w:rFonts w:ascii="Times New Roman" w:hAnsi="Times New Roman"/>
          <w:sz w:val="28"/>
          <w:szCs w:val="28"/>
        </w:rPr>
        <w:t>_____________</w:t>
      </w:r>
    </w:p>
    <w:p w:rsidR="00CB2F2C" w:rsidRDefault="00CB2F2C" w:rsidP="00CB2F2C">
      <w:pPr>
        <w:spacing w:after="0" w:line="240" w:lineRule="auto"/>
        <w:ind w:firstLine="540"/>
        <w:jc w:val="both"/>
        <w:rPr>
          <w:rFonts w:ascii="Times New Roman" w:hAnsi="Times New Roman"/>
          <w:sz w:val="28"/>
          <w:szCs w:val="28"/>
        </w:rPr>
      </w:pPr>
    </w:p>
    <w:p w:rsidR="00CB2F2C" w:rsidRDefault="00CB2F2C" w:rsidP="00CB2F2C">
      <w:pPr>
        <w:spacing w:after="0" w:line="240" w:lineRule="auto"/>
        <w:ind w:firstLine="540"/>
        <w:jc w:val="both"/>
        <w:rPr>
          <w:rFonts w:ascii="Times New Roman" w:hAnsi="Times New Roman"/>
          <w:sz w:val="28"/>
          <w:szCs w:val="28"/>
        </w:rPr>
      </w:pPr>
    </w:p>
    <w:p w:rsidR="00CB2F2C" w:rsidRDefault="00CB2F2C" w:rsidP="00CB2F2C">
      <w:pPr>
        <w:spacing w:after="0" w:line="240" w:lineRule="auto"/>
        <w:ind w:firstLine="540"/>
        <w:jc w:val="both"/>
        <w:rPr>
          <w:rFonts w:ascii="Times New Roman" w:hAnsi="Times New Roman"/>
          <w:sz w:val="28"/>
          <w:szCs w:val="28"/>
        </w:rPr>
      </w:pPr>
    </w:p>
    <w:p w:rsidR="00CB2F2C" w:rsidRDefault="00CB2F2C" w:rsidP="00CB2F2C">
      <w:pPr>
        <w:spacing w:after="0" w:line="240" w:lineRule="auto"/>
        <w:ind w:firstLine="540"/>
        <w:jc w:val="both"/>
        <w:rPr>
          <w:rFonts w:ascii="Times New Roman" w:hAnsi="Times New Roman"/>
          <w:sz w:val="28"/>
          <w:szCs w:val="28"/>
        </w:rPr>
        <w:sectPr w:rsidR="00CB2F2C" w:rsidSect="000F1C4B">
          <w:pgSz w:w="11906" w:h="16838"/>
          <w:pgMar w:top="1134" w:right="567" w:bottom="1134" w:left="1134" w:header="708" w:footer="708" w:gutter="0"/>
          <w:pgNumType w:start="1"/>
          <w:cols w:space="708"/>
          <w:titlePg/>
          <w:docGrid w:linePitch="360"/>
        </w:sectPr>
      </w:pP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lastRenderedPageBreak/>
        <w:t>Утверждено</w:t>
      </w: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t>постановлением Правительства</w:t>
      </w: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t>Республики Тыва</w:t>
      </w:r>
    </w:p>
    <w:p w:rsidR="00311592" w:rsidRPr="00311592" w:rsidRDefault="00311592" w:rsidP="00311592">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w:t>
      </w:r>
      <w:r w:rsidRPr="00311592">
        <w:rPr>
          <w:rFonts w:ascii="Times New Roman" w:hAnsi="Times New Roman"/>
          <w:sz w:val="28"/>
          <w:szCs w:val="28"/>
        </w:rPr>
        <w:t>от 2 ноября 2021 г. № 590</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jc w:val="center"/>
        <w:rPr>
          <w:rFonts w:ascii="Times New Roman" w:hAnsi="Times New Roman"/>
          <w:b/>
          <w:sz w:val="28"/>
          <w:szCs w:val="28"/>
        </w:rPr>
      </w:pPr>
      <w:bookmarkStart w:id="10" w:name="p193"/>
      <w:bookmarkEnd w:id="10"/>
      <w:r w:rsidRPr="0008676C">
        <w:rPr>
          <w:rFonts w:ascii="Times New Roman" w:hAnsi="Times New Roman"/>
          <w:b/>
          <w:sz w:val="28"/>
          <w:szCs w:val="28"/>
        </w:rPr>
        <w:t>П О Л О Ж Е Н И Е</w:t>
      </w: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 xml:space="preserve">о </w:t>
      </w:r>
      <w:r>
        <w:rPr>
          <w:rFonts w:ascii="Times New Roman" w:hAnsi="Times New Roman"/>
          <w:sz w:val="28"/>
          <w:szCs w:val="28"/>
        </w:rPr>
        <w:t>к</w:t>
      </w:r>
      <w:r w:rsidRPr="0008676C">
        <w:rPr>
          <w:rFonts w:ascii="Times New Roman" w:hAnsi="Times New Roman"/>
          <w:sz w:val="28"/>
          <w:szCs w:val="28"/>
        </w:rPr>
        <w:t xml:space="preserve">омиссии по предоставлению грантов Главы – </w:t>
      </w: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 xml:space="preserve">Председателя Правительства Республики Тыва </w:t>
      </w:r>
    </w:p>
    <w:p w:rsidR="00CB2F2C" w:rsidRPr="0008676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в области культуры и искусства</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1. Общие положения</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 xml:space="preserve">1.1. Комиссия по предоставлению грантов Главы Республики Тыва в области культуры и искусства (далее </w:t>
      </w:r>
      <w:r>
        <w:rPr>
          <w:rFonts w:ascii="Times New Roman" w:hAnsi="Times New Roman"/>
          <w:sz w:val="28"/>
          <w:szCs w:val="28"/>
        </w:rPr>
        <w:t>–</w:t>
      </w:r>
      <w:r w:rsidRPr="0008676C">
        <w:rPr>
          <w:rFonts w:ascii="Times New Roman" w:hAnsi="Times New Roman"/>
          <w:sz w:val="28"/>
          <w:szCs w:val="28"/>
        </w:rPr>
        <w:t xml:space="preserve"> Комисси</w:t>
      </w:r>
      <w:r>
        <w:rPr>
          <w:rFonts w:ascii="Times New Roman" w:hAnsi="Times New Roman"/>
          <w:sz w:val="28"/>
          <w:szCs w:val="28"/>
        </w:rPr>
        <w:t>я) формируется для организации к</w:t>
      </w:r>
      <w:r w:rsidRPr="0008676C">
        <w:rPr>
          <w:rFonts w:ascii="Times New Roman" w:hAnsi="Times New Roman"/>
          <w:sz w:val="28"/>
          <w:szCs w:val="28"/>
        </w:rPr>
        <w:t xml:space="preserve">онкурса, экспертизы заявок на получение грантов Главы Республики Тыва в сфере культуры и искусства (далее </w:t>
      </w:r>
      <w:r>
        <w:rPr>
          <w:rFonts w:ascii="Times New Roman" w:hAnsi="Times New Roman"/>
          <w:sz w:val="28"/>
          <w:szCs w:val="28"/>
        </w:rPr>
        <w:t>–</w:t>
      </w:r>
      <w:r w:rsidRPr="0008676C">
        <w:rPr>
          <w:rFonts w:ascii="Times New Roman" w:hAnsi="Times New Roman"/>
          <w:sz w:val="28"/>
          <w:szCs w:val="28"/>
        </w:rPr>
        <w:t xml:space="preserve"> гранты) и определяет десять лучших проектов для последующего внесения предложе</w:t>
      </w:r>
      <w:r>
        <w:rPr>
          <w:rFonts w:ascii="Times New Roman" w:hAnsi="Times New Roman"/>
          <w:sz w:val="28"/>
          <w:szCs w:val="28"/>
        </w:rPr>
        <w:t>ний</w:t>
      </w:r>
      <w:r w:rsidRPr="0008676C">
        <w:rPr>
          <w:rFonts w:ascii="Times New Roman" w:hAnsi="Times New Roman"/>
          <w:sz w:val="28"/>
          <w:szCs w:val="28"/>
        </w:rPr>
        <w:t xml:space="preserve"> в Правительство Республики Тыва.</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1.2. Члены Комиссии не могут выступать соискателями грантов ни индивидуально, ни в составе творческого коллектива.</w:t>
      </w:r>
    </w:p>
    <w:p w:rsidR="00CB2F2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1.3. В своей деятельности Комиссия руководствуется настоящим Положением.</w:t>
      </w:r>
    </w:p>
    <w:p w:rsidR="00CB2F2C" w:rsidRPr="0008676C"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2. Задачи и функции Комиссии</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2.1. Основными задачами Комиссии являются:</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08676C">
        <w:rPr>
          <w:rFonts w:ascii="Times New Roman" w:hAnsi="Times New Roman"/>
          <w:sz w:val="28"/>
          <w:szCs w:val="28"/>
        </w:rPr>
        <w:t xml:space="preserve"> организация проведения Конкурса по отбору кандидатур на получение грантов;</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08676C">
        <w:rPr>
          <w:rFonts w:ascii="Times New Roman" w:hAnsi="Times New Roman"/>
          <w:sz w:val="28"/>
          <w:szCs w:val="28"/>
        </w:rPr>
        <w:t xml:space="preserve"> организация проведения экспертизы творческих проектов в сфере культуры и искусства;</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8676C">
        <w:rPr>
          <w:rFonts w:ascii="Times New Roman" w:hAnsi="Times New Roman"/>
          <w:sz w:val="28"/>
          <w:szCs w:val="28"/>
        </w:rPr>
        <w:t xml:space="preserve"> определение заслуживающих поддержки творческих проектов в сфере культуры и искусства, содействующих созданию культурных ценностей, сохранению культурного наследия и распространению лучших достижений в сфере культуры и искусства.</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2.2. Для решения возложенных на нее задач Комиссия выполняет следующие функции:</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08676C">
        <w:rPr>
          <w:rFonts w:ascii="Times New Roman" w:hAnsi="Times New Roman"/>
          <w:sz w:val="28"/>
          <w:szCs w:val="28"/>
        </w:rPr>
        <w:t xml:space="preserve"> утверждает формы заявки, экспертного заключения и перечень номинаций Конкурса на получение грантов;</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08676C">
        <w:rPr>
          <w:rFonts w:ascii="Times New Roman" w:hAnsi="Times New Roman"/>
          <w:sz w:val="28"/>
          <w:szCs w:val="28"/>
        </w:rPr>
        <w:t xml:space="preserve"> организует своевременную экспертизу и рассмотрение заявок, поступающих на Конкурс;</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8676C">
        <w:rPr>
          <w:rFonts w:ascii="Times New Roman" w:hAnsi="Times New Roman"/>
          <w:sz w:val="28"/>
          <w:szCs w:val="28"/>
        </w:rPr>
        <w:t xml:space="preserve"> определяет победителей Конкурса;</w:t>
      </w:r>
    </w:p>
    <w:p w:rsidR="00CB2F2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08676C">
        <w:rPr>
          <w:rFonts w:ascii="Times New Roman" w:hAnsi="Times New Roman"/>
          <w:sz w:val="28"/>
          <w:szCs w:val="28"/>
        </w:rPr>
        <w:t xml:space="preserve"> рассматривает итоги реализации проектов, получивших гранты.</w:t>
      </w:r>
    </w:p>
    <w:p w:rsidR="00CB2F2C"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ind w:firstLine="709"/>
        <w:jc w:val="both"/>
        <w:rPr>
          <w:rFonts w:ascii="Times New Roman" w:hAnsi="Times New Roman"/>
          <w:sz w:val="28"/>
          <w:szCs w:val="28"/>
        </w:rPr>
      </w:pPr>
    </w:p>
    <w:p w:rsidR="00311592" w:rsidRDefault="00311592" w:rsidP="00CB2F2C">
      <w:pPr>
        <w:spacing w:after="0" w:line="240" w:lineRule="auto"/>
        <w:ind w:firstLine="709"/>
        <w:jc w:val="both"/>
        <w:rPr>
          <w:rFonts w:ascii="Times New Roman" w:hAnsi="Times New Roman"/>
          <w:sz w:val="28"/>
          <w:szCs w:val="28"/>
        </w:rPr>
      </w:pPr>
    </w:p>
    <w:p w:rsidR="00CB2F2C" w:rsidRPr="0008676C"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lastRenderedPageBreak/>
        <w:t>3. Порядок работы Комиссии</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3.1. Председатель Комиссии руководит ее деятельностью, назначает и проводит заседания Комиссии.</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Заседания Комиссии назначаются для утверждения форм заявки, экспертного заключения, номинаций конкурса; для принятия решения об отборе кандидатур на получение грантов.</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3.2. Организационно-техническую деятельность Комиссии осуществляет ответственный секретарь Комиссии.</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3.3. Внеочередные заседания Комиссии назначаются по решению председателя Комиссии или по требованию не менее одной трети членов Комиссии.</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3.4. Дата и повестка очередного заседания Комиссии должны быть сообщены всем членам Комиссии не менее чем за три дня до объявленной даты.</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3.5. Заседания Комиссии и ее решения правомочны при наличии не менее двух третей членов Комиссии от ее списочного состава.</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Решения Комиссии принимаются большинством голосов членов Комиссии, присутствующих на заседании.</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Заочное голосование членами Комиссии не допускается.</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В случае, если результаты голосования членов Комиссий составляют равное число голосов «за» и «против», председатель Комиссии имеет право решающего голоса.</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Решения Комиссии оформляются протоколами.</w:t>
      </w:r>
    </w:p>
    <w:p w:rsidR="00CB2F2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3.6. Комиссия на своем заседании утверждает список экспертов, которые привлекаются для проведения экспертизы творческих проектов, представленных на Конкурс, а также форму экспертного заключения.</w:t>
      </w:r>
    </w:p>
    <w:p w:rsidR="00CB2F2C" w:rsidRPr="0008676C"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4. Обеспечение деятельности Комиссии</w:t>
      </w:r>
    </w:p>
    <w:p w:rsidR="00CB2F2C" w:rsidRPr="0008676C"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Информационное, документационное, материально-техническое и иное обеспечение деятельности Комиссии осуществляет</w:t>
      </w:r>
      <w:r>
        <w:rPr>
          <w:rFonts w:ascii="Times New Roman" w:hAnsi="Times New Roman"/>
          <w:sz w:val="28"/>
          <w:szCs w:val="28"/>
        </w:rPr>
        <w:t>ся</w:t>
      </w:r>
      <w:r w:rsidRPr="0008676C">
        <w:rPr>
          <w:rFonts w:ascii="Times New Roman" w:hAnsi="Times New Roman"/>
          <w:sz w:val="28"/>
          <w:szCs w:val="28"/>
        </w:rPr>
        <w:t xml:space="preserve"> Министерство</w:t>
      </w:r>
      <w:r>
        <w:rPr>
          <w:rFonts w:ascii="Times New Roman" w:hAnsi="Times New Roman"/>
          <w:sz w:val="28"/>
          <w:szCs w:val="28"/>
        </w:rPr>
        <w:t>м</w:t>
      </w:r>
      <w:r w:rsidRPr="0008676C">
        <w:rPr>
          <w:rFonts w:ascii="Times New Roman" w:hAnsi="Times New Roman"/>
          <w:sz w:val="28"/>
          <w:szCs w:val="28"/>
        </w:rPr>
        <w:t xml:space="preserve"> культуры </w:t>
      </w:r>
      <w:r w:rsidR="002D08FC">
        <w:rPr>
          <w:rFonts w:ascii="Times New Roman" w:hAnsi="Times New Roman"/>
          <w:sz w:val="28"/>
          <w:szCs w:val="28"/>
        </w:rPr>
        <w:t xml:space="preserve">и туризма </w:t>
      </w:r>
      <w:r w:rsidRPr="0008676C">
        <w:rPr>
          <w:rFonts w:ascii="Times New Roman" w:hAnsi="Times New Roman"/>
          <w:sz w:val="28"/>
          <w:szCs w:val="28"/>
        </w:rPr>
        <w:t>Республики Тыва.</w:t>
      </w:r>
    </w:p>
    <w:p w:rsidR="00CB2F2C" w:rsidRPr="0008676C" w:rsidRDefault="00CB2F2C" w:rsidP="00CB2F2C">
      <w:pPr>
        <w:spacing w:after="0" w:line="240" w:lineRule="auto"/>
        <w:jc w:val="center"/>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5. Конфликт интересов</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5.1. Заинтересованность членов Комиссии и экспертов, привлекаемых для экспертизы творческих проектов, влечет за собой конфликт интересов заинтересованных лиц и Комиссии.</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t>Лицами, заинтересованными в присуждении грантов, признаются:</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08676C">
        <w:rPr>
          <w:rFonts w:ascii="Times New Roman" w:hAnsi="Times New Roman"/>
          <w:sz w:val="28"/>
          <w:szCs w:val="28"/>
        </w:rPr>
        <w:t xml:space="preserve"> руководители и члены творческих коллективов, выступающих соискателями;</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08676C">
        <w:rPr>
          <w:rFonts w:ascii="Times New Roman" w:hAnsi="Times New Roman"/>
          <w:sz w:val="28"/>
          <w:szCs w:val="28"/>
        </w:rPr>
        <w:t xml:space="preserve"> лица, входящие в состав органов управления организаций, в которых работают соискатели грантов, или состоящие с этими организациями либо с соискателями в трудовых отношениях;</w:t>
      </w:r>
    </w:p>
    <w:p w:rsidR="00CB2F2C" w:rsidRPr="0008676C" w:rsidRDefault="00CB2F2C" w:rsidP="00CB2F2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8676C">
        <w:rPr>
          <w:rFonts w:ascii="Times New Roman" w:hAnsi="Times New Roman"/>
          <w:sz w:val="28"/>
          <w:szCs w:val="28"/>
        </w:rPr>
        <w:t xml:space="preserve"> лица, состоящие с соискателями в близких родственных отношениях.</w:t>
      </w:r>
    </w:p>
    <w:p w:rsidR="00CB2F2C" w:rsidRPr="0008676C" w:rsidRDefault="00CB2F2C" w:rsidP="00CB2F2C">
      <w:pPr>
        <w:spacing w:after="0" w:line="240" w:lineRule="auto"/>
        <w:ind w:firstLine="709"/>
        <w:jc w:val="both"/>
        <w:rPr>
          <w:rFonts w:ascii="Times New Roman" w:hAnsi="Times New Roman"/>
          <w:sz w:val="28"/>
          <w:szCs w:val="28"/>
        </w:rPr>
      </w:pPr>
      <w:r w:rsidRPr="0008676C">
        <w:rPr>
          <w:rFonts w:ascii="Times New Roman" w:hAnsi="Times New Roman"/>
          <w:sz w:val="28"/>
          <w:szCs w:val="28"/>
        </w:rPr>
        <w:lastRenderedPageBreak/>
        <w:t>5.2. Член Комиссии или эксперт, заинтересованный в присуждении гранта соискателю, обязан сообщить о своей заинтересованности Комиссии до начала рассмотрения заявки соискателя и принятия по ней решения. Невыполнение этого требования влечет за собой освобождение заинтересованного лица от обязанностей члена Комиссии или эксперта.</w:t>
      </w:r>
    </w:p>
    <w:p w:rsidR="00CB2F2C" w:rsidRPr="0008676C"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jc w:val="center"/>
        <w:rPr>
          <w:rFonts w:ascii="Times New Roman" w:hAnsi="Times New Roman"/>
          <w:sz w:val="28"/>
          <w:szCs w:val="28"/>
        </w:rPr>
      </w:pPr>
      <w:r>
        <w:rPr>
          <w:rFonts w:ascii="Times New Roman" w:hAnsi="Times New Roman"/>
          <w:sz w:val="28"/>
          <w:szCs w:val="28"/>
        </w:rPr>
        <w:t>____________</w:t>
      </w:r>
    </w:p>
    <w:p w:rsidR="00CB2F2C" w:rsidRDefault="00CB2F2C" w:rsidP="00CB2F2C">
      <w:pPr>
        <w:spacing w:after="0" w:line="240" w:lineRule="auto"/>
        <w:ind w:firstLine="709"/>
        <w:jc w:val="both"/>
        <w:rPr>
          <w:rFonts w:ascii="Times New Roman" w:hAnsi="Times New Roman"/>
          <w:sz w:val="28"/>
          <w:szCs w:val="28"/>
        </w:rPr>
      </w:pPr>
    </w:p>
    <w:p w:rsidR="00CB2F2C" w:rsidRDefault="00CB2F2C" w:rsidP="00CB2F2C">
      <w:pPr>
        <w:spacing w:after="0" w:line="240" w:lineRule="auto"/>
        <w:ind w:firstLine="709"/>
        <w:jc w:val="both"/>
        <w:rPr>
          <w:rFonts w:ascii="Times New Roman" w:hAnsi="Times New Roman"/>
          <w:sz w:val="28"/>
          <w:szCs w:val="28"/>
        </w:rPr>
        <w:sectPr w:rsidR="00CB2F2C" w:rsidSect="000F1C4B">
          <w:pgSz w:w="11906" w:h="16838"/>
          <w:pgMar w:top="1134" w:right="567" w:bottom="1134" w:left="1134" w:header="708" w:footer="708" w:gutter="0"/>
          <w:pgNumType w:start="1"/>
          <w:cols w:space="708"/>
          <w:titlePg/>
          <w:docGrid w:linePitch="360"/>
        </w:sectPr>
      </w:pP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lastRenderedPageBreak/>
        <w:t>Утвержден</w:t>
      </w: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t>постановлением Правительства</w:t>
      </w:r>
    </w:p>
    <w:p w:rsidR="00CB2F2C" w:rsidRPr="0008676C" w:rsidRDefault="00CB2F2C" w:rsidP="00CB2F2C">
      <w:pPr>
        <w:spacing w:after="0" w:line="240" w:lineRule="auto"/>
        <w:ind w:left="5670"/>
        <w:jc w:val="center"/>
        <w:rPr>
          <w:rFonts w:ascii="Times New Roman" w:hAnsi="Times New Roman"/>
          <w:sz w:val="28"/>
          <w:szCs w:val="28"/>
        </w:rPr>
      </w:pPr>
      <w:r w:rsidRPr="0008676C">
        <w:rPr>
          <w:rFonts w:ascii="Times New Roman" w:hAnsi="Times New Roman"/>
          <w:sz w:val="28"/>
          <w:szCs w:val="28"/>
        </w:rPr>
        <w:t>Республики Тыва</w:t>
      </w:r>
    </w:p>
    <w:p w:rsidR="00311592" w:rsidRPr="00311592" w:rsidRDefault="00311592" w:rsidP="00311592">
      <w:pPr>
        <w:spacing w:after="0" w:line="360" w:lineRule="auto"/>
        <w:ind w:left="4248" w:firstLine="708"/>
        <w:jc w:val="center"/>
        <w:rPr>
          <w:rFonts w:ascii="Times New Roman" w:hAnsi="Times New Roman"/>
          <w:sz w:val="28"/>
          <w:szCs w:val="28"/>
        </w:rPr>
      </w:pPr>
      <w:bookmarkStart w:id="11" w:name="p260"/>
      <w:bookmarkEnd w:id="11"/>
      <w:r>
        <w:rPr>
          <w:rFonts w:ascii="Times New Roman" w:hAnsi="Times New Roman"/>
          <w:sz w:val="28"/>
          <w:szCs w:val="28"/>
        </w:rPr>
        <w:t xml:space="preserve">       </w:t>
      </w:r>
      <w:r w:rsidRPr="00311592">
        <w:rPr>
          <w:rFonts w:ascii="Times New Roman" w:hAnsi="Times New Roman"/>
          <w:sz w:val="28"/>
          <w:szCs w:val="28"/>
        </w:rPr>
        <w:t>от 2 ноября 2021 г. № 590</w:t>
      </w:r>
    </w:p>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jc w:val="center"/>
        <w:rPr>
          <w:rFonts w:ascii="Times New Roman" w:hAnsi="Times New Roman"/>
          <w:b/>
          <w:sz w:val="28"/>
          <w:szCs w:val="28"/>
        </w:rPr>
      </w:pPr>
      <w:r w:rsidRPr="0008676C">
        <w:rPr>
          <w:rFonts w:ascii="Times New Roman" w:hAnsi="Times New Roman"/>
          <w:b/>
          <w:sz w:val="28"/>
          <w:szCs w:val="28"/>
        </w:rPr>
        <w:t>С О С Т А В</w:t>
      </w:r>
    </w:p>
    <w:p w:rsidR="00CB2F2C" w:rsidRDefault="00CB2F2C" w:rsidP="00CB2F2C">
      <w:pPr>
        <w:spacing w:after="0" w:line="240" w:lineRule="auto"/>
        <w:jc w:val="center"/>
        <w:rPr>
          <w:rFonts w:ascii="Times New Roman" w:hAnsi="Times New Roman"/>
          <w:sz w:val="28"/>
          <w:szCs w:val="28"/>
        </w:rPr>
      </w:pPr>
      <w:r>
        <w:rPr>
          <w:rFonts w:ascii="Times New Roman" w:hAnsi="Times New Roman"/>
          <w:sz w:val="28"/>
          <w:szCs w:val="28"/>
        </w:rPr>
        <w:t>к</w:t>
      </w:r>
      <w:r w:rsidRPr="0008676C">
        <w:rPr>
          <w:rFonts w:ascii="Times New Roman" w:hAnsi="Times New Roman"/>
          <w:sz w:val="28"/>
          <w:szCs w:val="28"/>
        </w:rPr>
        <w:t xml:space="preserve">омиссии по предоставлению грантов Главы – </w:t>
      </w:r>
    </w:p>
    <w:p w:rsidR="00CB2F2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 xml:space="preserve">Председателя Правительства Республики Тыва </w:t>
      </w:r>
    </w:p>
    <w:p w:rsidR="00CB2F2C" w:rsidRPr="002D08FC" w:rsidRDefault="00CB2F2C" w:rsidP="00CB2F2C">
      <w:pPr>
        <w:spacing w:after="0" w:line="240" w:lineRule="auto"/>
        <w:jc w:val="center"/>
        <w:rPr>
          <w:rFonts w:ascii="Times New Roman" w:hAnsi="Times New Roman"/>
          <w:sz w:val="28"/>
          <w:szCs w:val="28"/>
        </w:rPr>
      </w:pPr>
      <w:r w:rsidRPr="0008676C">
        <w:rPr>
          <w:rFonts w:ascii="Times New Roman" w:hAnsi="Times New Roman"/>
          <w:sz w:val="28"/>
          <w:szCs w:val="28"/>
        </w:rPr>
        <w:t>в области культуры и искусства</w:t>
      </w:r>
    </w:p>
    <w:p w:rsidR="004B6D1D" w:rsidRPr="002D08FC" w:rsidRDefault="004B6D1D" w:rsidP="00CB2F2C">
      <w:pPr>
        <w:spacing w:after="0" w:line="240" w:lineRule="auto"/>
        <w:jc w:val="center"/>
        <w:rPr>
          <w:rFonts w:ascii="Times New Roman" w:hAnsi="Times New Roman"/>
          <w:sz w:val="28"/>
          <w:szCs w:val="28"/>
        </w:rPr>
      </w:pPr>
    </w:p>
    <w:tbl>
      <w:tblPr>
        <w:tblW w:w="10206" w:type="dxa"/>
        <w:tblInd w:w="142" w:type="dxa"/>
        <w:tblCellMar>
          <w:left w:w="0" w:type="dxa"/>
          <w:right w:w="0" w:type="dxa"/>
        </w:tblCellMar>
        <w:tblLook w:val="04A0" w:firstRow="1" w:lastRow="0" w:firstColumn="1" w:lastColumn="0" w:noHBand="0" w:noVBand="1"/>
      </w:tblPr>
      <w:tblGrid>
        <w:gridCol w:w="2273"/>
        <w:gridCol w:w="279"/>
        <w:gridCol w:w="7654"/>
      </w:tblGrid>
      <w:tr w:rsidR="004B6D1D" w:rsidRPr="00BB59D9" w:rsidTr="004B6D1D">
        <w:trPr>
          <w:trHeight w:val="461"/>
        </w:trPr>
        <w:tc>
          <w:tcPr>
            <w:tcW w:w="2273" w:type="dxa"/>
            <w:hideMark/>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Хардикова</w:t>
            </w:r>
            <w:proofErr w:type="spellEnd"/>
            <w:r w:rsidRPr="004B6D1D">
              <w:rPr>
                <w:rFonts w:ascii="Times New Roman" w:hAnsi="Times New Roman"/>
                <w:sz w:val="28"/>
                <w:szCs w:val="28"/>
              </w:rPr>
              <w:t xml:space="preserve"> Е.В.</w:t>
            </w:r>
          </w:p>
        </w:tc>
        <w:tc>
          <w:tcPr>
            <w:tcW w:w="279" w:type="dxa"/>
            <w:hideMark/>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hideMark/>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заместитель Председателя Правительства Республики Тыва, председатель;</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Чигжит</w:t>
            </w:r>
            <w:proofErr w:type="spellEnd"/>
            <w:r w:rsidRPr="004B6D1D">
              <w:rPr>
                <w:rFonts w:ascii="Times New Roman" w:hAnsi="Times New Roman"/>
                <w:sz w:val="28"/>
                <w:szCs w:val="28"/>
              </w:rPr>
              <w:t xml:space="preserve"> В.С.</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министр культуры и туризма Республики Тыва, заместитель председателя;</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Хамнагдаева</w:t>
            </w:r>
            <w:proofErr w:type="spellEnd"/>
            <w:r w:rsidRPr="004B6D1D">
              <w:rPr>
                <w:rFonts w:ascii="Times New Roman" w:hAnsi="Times New Roman"/>
                <w:sz w:val="28"/>
                <w:szCs w:val="28"/>
              </w:rPr>
              <w:t xml:space="preserve"> А.А.</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начальник отдела профессионального искусства Министерства культуры и туризма Республики Тыва, секретарь;</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Кан-</w:t>
            </w:r>
            <w:proofErr w:type="spellStart"/>
            <w:r w:rsidRPr="004B6D1D">
              <w:rPr>
                <w:rFonts w:ascii="Times New Roman" w:hAnsi="Times New Roman"/>
                <w:sz w:val="28"/>
                <w:szCs w:val="28"/>
              </w:rPr>
              <w:t>оол</w:t>
            </w:r>
            <w:proofErr w:type="spellEnd"/>
            <w:r w:rsidRPr="004B6D1D">
              <w:rPr>
                <w:rFonts w:ascii="Times New Roman" w:hAnsi="Times New Roman"/>
                <w:sz w:val="28"/>
                <w:szCs w:val="28"/>
              </w:rPr>
              <w:t xml:space="preserve"> А.Х.</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Pr>
                <w:rFonts w:ascii="Times New Roman" w:hAnsi="Times New Roman"/>
                <w:sz w:val="28"/>
                <w:szCs w:val="28"/>
              </w:rPr>
              <w:t>директор ГБПОУ Республики Тыва</w:t>
            </w:r>
            <w:r w:rsidRPr="004B6D1D">
              <w:rPr>
                <w:rFonts w:ascii="Times New Roman" w:hAnsi="Times New Roman"/>
                <w:sz w:val="28"/>
                <w:szCs w:val="28"/>
              </w:rPr>
              <w:t xml:space="preserve"> «</w:t>
            </w:r>
            <w:proofErr w:type="spellStart"/>
            <w:r w:rsidRPr="004B6D1D">
              <w:rPr>
                <w:rFonts w:ascii="Times New Roman" w:hAnsi="Times New Roman"/>
                <w:sz w:val="28"/>
                <w:szCs w:val="28"/>
              </w:rPr>
              <w:t>Кызылский</w:t>
            </w:r>
            <w:proofErr w:type="spellEnd"/>
            <w:r w:rsidRPr="004B6D1D">
              <w:rPr>
                <w:rFonts w:ascii="Times New Roman" w:hAnsi="Times New Roman"/>
                <w:sz w:val="28"/>
                <w:szCs w:val="28"/>
              </w:rPr>
              <w:t xml:space="preserve"> колледж искусств им. А.Б. </w:t>
            </w:r>
            <w:proofErr w:type="spellStart"/>
            <w:r w:rsidRPr="004B6D1D">
              <w:rPr>
                <w:rFonts w:ascii="Times New Roman" w:hAnsi="Times New Roman"/>
                <w:sz w:val="28"/>
                <w:szCs w:val="28"/>
              </w:rPr>
              <w:t>Чыргал-оола</w:t>
            </w:r>
            <w:proofErr w:type="spellEnd"/>
            <w:r w:rsidRPr="004B6D1D">
              <w:rPr>
                <w:rFonts w:ascii="Times New Roman" w:hAnsi="Times New Roman"/>
                <w:sz w:val="28"/>
                <w:szCs w:val="28"/>
              </w:rPr>
              <w:t>»;</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Кужугет</w:t>
            </w:r>
            <w:proofErr w:type="spellEnd"/>
            <w:r w:rsidRPr="004B6D1D">
              <w:rPr>
                <w:rFonts w:ascii="Times New Roman" w:hAnsi="Times New Roman"/>
                <w:sz w:val="28"/>
                <w:szCs w:val="28"/>
              </w:rPr>
              <w:t xml:space="preserve"> А.К.</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председатель Общественного совета Министерства культуры и туризма Республики Тыва</w:t>
            </w:r>
            <w:r>
              <w:rPr>
                <w:rFonts w:ascii="Times New Roman" w:hAnsi="Times New Roman"/>
                <w:sz w:val="28"/>
                <w:szCs w:val="28"/>
              </w:rPr>
              <w:t xml:space="preserve"> (по согласованию)</w:t>
            </w:r>
            <w:r w:rsidRPr="004B6D1D">
              <w:rPr>
                <w:rFonts w:ascii="Times New Roman" w:hAnsi="Times New Roman"/>
                <w:sz w:val="28"/>
                <w:szCs w:val="28"/>
              </w:rPr>
              <w:t>, культуролог;</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Куулар</w:t>
            </w:r>
            <w:proofErr w:type="spellEnd"/>
            <w:r w:rsidRPr="004B6D1D">
              <w:rPr>
                <w:rFonts w:ascii="Times New Roman" w:hAnsi="Times New Roman"/>
                <w:sz w:val="28"/>
                <w:szCs w:val="28"/>
              </w:rPr>
              <w:t xml:space="preserve"> А.Н.</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начальник отдела народного творчества и досуга Министерства культуры и туризма Республики Тыва;</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Нагорный В.В.</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 xml:space="preserve">член Общественного совета Министерства культуры </w:t>
            </w:r>
            <w:r w:rsidR="0049049D">
              <w:rPr>
                <w:rFonts w:ascii="Times New Roman" w:hAnsi="Times New Roman"/>
                <w:sz w:val="28"/>
                <w:szCs w:val="28"/>
              </w:rPr>
              <w:t xml:space="preserve">и туризма </w:t>
            </w:r>
            <w:r w:rsidRPr="004B6D1D">
              <w:rPr>
                <w:rFonts w:ascii="Times New Roman" w:hAnsi="Times New Roman"/>
                <w:sz w:val="28"/>
                <w:szCs w:val="28"/>
              </w:rPr>
              <w:t>Республики Тыва</w:t>
            </w:r>
            <w:r>
              <w:rPr>
                <w:rFonts w:ascii="Times New Roman" w:hAnsi="Times New Roman"/>
                <w:sz w:val="28"/>
                <w:szCs w:val="28"/>
              </w:rPr>
              <w:t xml:space="preserve"> (по согласованию)</w:t>
            </w:r>
            <w:r w:rsidRPr="004B6D1D">
              <w:rPr>
                <w:rFonts w:ascii="Times New Roman" w:hAnsi="Times New Roman"/>
                <w:sz w:val="28"/>
                <w:szCs w:val="28"/>
              </w:rPr>
              <w:t>;</w:t>
            </w:r>
          </w:p>
        </w:tc>
      </w:tr>
      <w:tr w:rsidR="004B6D1D" w:rsidRPr="003B093D" w:rsidTr="00292176">
        <w:tc>
          <w:tcPr>
            <w:tcW w:w="2273" w:type="dxa"/>
          </w:tcPr>
          <w:p w:rsidR="004B6D1D" w:rsidRPr="004B6D1D" w:rsidRDefault="004B6D1D" w:rsidP="00292176">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Пирлей</w:t>
            </w:r>
            <w:proofErr w:type="spellEnd"/>
            <w:r w:rsidRPr="004B6D1D">
              <w:rPr>
                <w:rFonts w:ascii="Times New Roman" w:hAnsi="Times New Roman"/>
                <w:sz w:val="28"/>
                <w:szCs w:val="28"/>
              </w:rPr>
              <w:t xml:space="preserve"> А.О.</w:t>
            </w:r>
          </w:p>
        </w:tc>
        <w:tc>
          <w:tcPr>
            <w:tcW w:w="279" w:type="dxa"/>
          </w:tcPr>
          <w:p w:rsidR="004B6D1D" w:rsidRPr="004B6D1D" w:rsidRDefault="004B6D1D" w:rsidP="00292176">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292176">
            <w:pPr>
              <w:spacing w:after="100" w:line="240" w:lineRule="auto"/>
              <w:jc w:val="both"/>
              <w:rPr>
                <w:rFonts w:ascii="Times New Roman" w:hAnsi="Times New Roman"/>
                <w:sz w:val="28"/>
                <w:szCs w:val="28"/>
              </w:rPr>
            </w:pPr>
            <w:r w:rsidRPr="004B6D1D">
              <w:rPr>
                <w:rFonts w:ascii="Times New Roman" w:hAnsi="Times New Roman"/>
                <w:sz w:val="28"/>
                <w:szCs w:val="28"/>
              </w:rPr>
              <w:t>директор МК «Фонд поддержки предпринимательства Республики Тыва»;</w:t>
            </w:r>
          </w:p>
        </w:tc>
      </w:tr>
      <w:tr w:rsidR="004B6D1D" w:rsidRPr="00BB59D9"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Чадамба</w:t>
            </w:r>
            <w:proofErr w:type="spellEnd"/>
            <w:r w:rsidRPr="004B6D1D">
              <w:rPr>
                <w:rFonts w:ascii="Times New Roman" w:hAnsi="Times New Roman"/>
                <w:sz w:val="28"/>
                <w:szCs w:val="28"/>
              </w:rPr>
              <w:t xml:space="preserve"> А.Ч. </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7973D2">
            <w:pPr>
              <w:spacing w:after="100" w:line="240" w:lineRule="auto"/>
              <w:jc w:val="both"/>
              <w:rPr>
                <w:rFonts w:ascii="Times New Roman" w:hAnsi="Times New Roman"/>
                <w:sz w:val="28"/>
                <w:szCs w:val="28"/>
              </w:rPr>
            </w:pPr>
            <w:r w:rsidRPr="004B6D1D">
              <w:rPr>
                <w:rFonts w:ascii="Times New Roman" w:hAnsi="Times New Roman"/>
                <w:sz w:val="28"/>
                <w:szCs w:val="28"/>
              </w:rPr>
              <w:t>режиссер ГБУ «Тувинский государственный театр кукол»;</w:t>
            </w:r>
          </w:p>
        </w:tc>
      </w:tr>
      <w:tr w:rsidR="004B6D1D" w:rsidRPr="003B093D" w:rsidTr="004B6D1D">
        <w:tc>
          <w:tcPr>
            <w:tcW w:w="2273" w:type="dxa"/>
          </w:tcPr>
          <w:p w:rsidR="004B6D1D" w:rsidRPr="004B6D1D" w:rsidRDefault="004B6D1D" w:rsidP="007973D2">
            <w:pPr>
              <w:spacing w:after="100" w:line="240" w:lineRule="auto"/>
              <w:jc w:val="both"/>
              <w:rPr>
                <w:rFonts w:ascii="Times New Roman" w:hAnsi="Times New Roman"/>
                <w:sz w:val="28"/>
                <w:szCs w:val="28"/>
              </w:rPr>
            </w:pPr>
            <w:proofErr w:type="spellStart"/>
            <w:r w:rsidRPr="004B6D1D">
              <w:rPr>
                <w:rFonts w:ascii="Times New Roman" w:hAnsi="Times New Roman"/>
                <w:sz w:val="28"/>
                <w:szCs w:val="28"/>
              </w:rPr>
              <w:t>Шой</w:t>
            </w:r>
            <w:proofErr w:type="spellEnd"/>
            <w:r w:rsidRPr="004B6D1D">
              <w:rPr>
                <w:rFonts w:ascii="Times New Roman" w:hAnsi="Times New Roman"/>
                <w:sz w:val="28"/>
                <w:szCs w:val="28"/>
              </w:rPr>
              <w:t xml:space="preserve"> Ч.У.</w:t>
            </w:r>
          </w:p>
        </w:tc>
        <w:tc>
          <w:tcPr>
            <w:tcW w:w="279" w:type="dxa"/>
          </w:tcPr>
          <w:p w:rsidR="004B6D1D" w:rsidRPr="004B6D1D" w:rsidRDefault="004B6D1D" w:rsidP="007973D2">
            <w:pPr>
              <w:spacing w:after="100" w:line="240" w:lineRule="auto"/>
              <w:jc w:val="center"/>
              <w:rPr>
                <w:rFonts w:ascii="Times New Roman" w:hAnsi="Times New Roman"/>
                <w:sz w:val="28"/>
                <w:szCs w:val="28"/>
              </w:rPr>
            </w:pPr>
            <w:r w:rsidRPr="004B6D1D">
              <w:rPr>
                <w:rFonts w:ascii="Times New Roman" w:hAnsi="Times New Roman"/>
                <w:sz w:val="28"/>
                <w:szCs w:val="28"/>
              </w:rPr>
              <w:t>-</w:t>
            </w:r>
          </w:p>
        </w:tc>
        <w:tc>
          <w:tcPr>
            <w:tcW w:w="7654" w:type="dxa"/>
          </w:tcPr>
          <w:p w:rsidR="004B6D1D" w:rsidRPr="004B6D1D" w:rsidRDefault="004B6D1D" w:rsidP="004B6D1D">
            <w:pPr>
              <w:spacing w:after="100" w:line="240" w:lineRule="auto"/>
              <w:jc w:val="both"/>
              <w:rPr>
                <w:rFonts w:ascii="Times New Roman" w:hAnsi="Times New Roman"/>
                <w:sz w:val="28"/>
                <w:szCs w:val="28"/>
              </w:rPr>
            </w:pPr>
            <w:r w:rsidRPr="004B6D1D">
              <w:rPr>
                <w:rFonts w:ascii="Times New Roman" w:hAnsi="Times New Roman"/>
                <w:sz w:val="28"/>
                <w:szCs w:val="28"/>
              </w:rPr>
              <w:t>председатель Тувинского регионального отделения Всероссийской творческой общественной организации «Союз художников России» «Союз художников Республики Тыва»</w:t>
            </w:r>
            <w:r>
              <w:rPr>
                <w:rFonts w:ascii="Times New Roman" w:hAnsi="Times New Roman"/>
                <w:sz w:val="28"/>
                <w:szCs w:val="28"/>
              </w:rPr>
              <w:t xml:space="preserve"> (по согласованию)</w:t>
            </w:r>
          </w:p>
        </w:tc>
      </w:tr>
    </w:tbl>
    <w:p w:rsidR="00CB2F2C" w:rsidRPr="0008676C" w:rsidRDefault="00CB2F2C" w:rsidP="00CB2F2C">
      <w:pPr>
        <w:spacing w:after="0" w:line="240" w:lineRule="auto"/>
        <w:jc w:val="center"/>
        <w:rPr>
          <w:rFonts w:ascii="Times New Roman" w:hAnsi="Times New Roman"/>
          <w:sz w:val="28"/>
          <w:szCs w:val="28"/>
        </w:rPr>
      </w:pPr>
    </w:p>
    <w:p w:rsidR="00CB2F2C" w:rsidRPr="0008676C" w:rsidRDefault="00CB2F2C" w:rsidP="00CB2F2C">
      <w:pPr>
        <w:spacing w:after="0" w:line="240" w:lineRule="auto"/>
        <w:jc w:val="center"/>
        <w:rPr>
          <w:rFonts w:ascii="Times New Roman" w:hAnsi="Times New Roman"/>
          <w:sz w:val="28"/>
          <w:szCs w:val="28"/>
        </w:rPr>
      </w:pPr>
      <w:r>
        <w:rPr>
          <w:rFonts w:ascii="Times New Roman" w:hAnsi="Times New Roman"/>
          <w:sz w:val="28"/>
          <w:szCs w:val="28"/>
        </w:rPr>
        <w:t>____________</w:t>
      </w:r>
    </w:p>
    <w:p w:rsidR="004B6D1D" w:rsidRDefault="004B6D1D" w:rsidP="004B6D1D">
      <w:pPr>
        <w:spacing w:after="0" w:line="240" w:lineRule="auto"/>
        <w:jc w:val="both"/>
        <w:rPr>
          <w:rFonts w:ascii="Times New Roman" w:hAnsi="Times New Roman"/>
          <w:sz w:val="24"/>
          <w:szCs w:val="24"/>
        </w:rPr>
      </w:pPr>
      <w:r>
        <w:rPr>
          <w:rFonts w:ascii="Times New Roman" w:hAnsi="Times New Roman"/>
          <w:sz w:val="24"/>
          <w:szCs w:val="24"/>
        </w:rPr>
        <w:t> </w:t>
      </w:r>
    </w:p>
    <w:p w:rsidR="004B6D1D" w:rsidRDefault="004B6D1D" w:rsidP="004B6D1D">
      <w:pPr>
        <w:spacing w:after="0" w:line="240" w:lineRule="auto"/>
        <w:jc w:val="both"/>
        <w:rPr>
          <w:rFonts w:ascii="Times New Roman" w:hAnsi="Times New Roman"/>
          <w:sz w:val="24"/>
          <w:szCs w:val="24"/>
        </w:rPr>
      </w:pPr>
      <w:r>
        <w:rPr>
          <w:rFonts w:ascii="Times New Roman" w:hAnsi="Times New Roman"/>
          <w:sz w:val="24"/>
          <w:szCs w:val="24"/>
        </w:rPr>
        <w:t> </w:t>
      </w:r>
    </w:p>
    <w:p w:rsidR="004B6D1D" w:rsidRDefault="004B6D1D" w:rsidP="004B6D1D">
      <w:pPr>
        <w:spacing w:after="0" w:line="240" w:lineRule="auto"/>
        <w:ind w:firstLine="540"/>
        <w:jc w:val="both"/>
        <w:rPr>
          <w:rFonts w:ascii="Times New Roman" w:hAnsi="Times New Roman"/>
          <w:sz w:val="24"/>
          <w:szCs w:val="24"/>
        </w:rPr>
      </w:pPr>
    </w:p>
    <w:p w:rsidR="004B6D1D" w:rsidRDefault="004B6D1D" w:rsidP="004B6D1D">
      <w:pPr>
        <w:spacing w:after="0" w:line="240" w:lineRule="auto"/>
        <w:ind w:firstLine="540"/>
        <w:jc w:val="both"/>
        <w:rPr>
          <w:rFonts w:ascii="Times New Roman" w:hAnsi="Times New Roman"/>
          <w:sz w:val="24"/>
          <w:szCs w:val="24"/>
        </w:rPr>
      </w:pPr>
    </w:p>
    <w:p w:rsidR="00842679" w:rsidRPr="00CB2F2C" w:rsidRDefault="00842679" w:rsidP="00CB2F2C">
      <w:pPr>
        <w:rPr>
          <w:szCs w:val="28"/>
        </w:rPr>
      </w:pPr>
    </w:p>
    <w:sectPr w:rsidR="00842679" w:rsidRPr="00CB2F2C" w:rsidSect="0008676C">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A4" w:rsidRDefault="006C7EA4" w:rsidP="00377F3A">
      <w:pPr>
        <w:spacing w:after="0" w:line="240" w:lineRule="auto"/>
      </w:pPr>
      <w:r>
        <w:separator/>
      </w:r>
    </w:p>
  </w:endnote>
  <w:endnote w:type="continuationSeparator" w:id="0">
    <w:p w:rsidR="006C7EA4" w:rsidRDefault="006C7EA4" w:rsidP="0037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9D" w:rsidRDefault="004904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9D" w:rsidRDefault="0049049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A4" w:rsidRDefault="006C7EA4" w:rsidP="00377F3A">
      <w:pPr>
        <w:spacing w:after="0" w:line="240" w:lineRule="auto"/>
      </w:pPr>
      <w:r>
        <w:separator/>
      </w:r>
    </w:p>
  </w:footnote>
  <w:footnote w:type="continuationSeparator" w:id="0">
    <w:p w:rsidR="006C7EA4" w:rsidRDefault="006C7EA4" w:rsidP="00377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9D" w:rsidRDefault="004904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962"/>
    </w:sdtPr>
    <w:sdtEndPr>
      <w:rPr>
        <w:rFonts w:ascii="Times New Roman" w:hAnsi="Times New Roman"/>
        <w:sz w:val="24"/>
        <w:szCs w:val="24"/>
      </w:rPr>
    </w:sdtEndPr>
    <w:sdtContent>
      <w:p w:rsidR="00CB2F2C" w:rsidRPr="000F1C4B" w:rsidRDefault="002F59A9">
        <w:pPr>
          <w:pStyle w:val="a7"/>
          <w:jc w:val="right"/>
          <w:rPr>
            <w:rFonts w:ascii="Times New Roman" w:hAnsi="Times New Roman"/>
            <w:sz w:val="24"/>
            <w:szCs w:val="24"/>
          </w:rPr>
        </w:pPr>
        <w:r w:rsidRPr="000F1C4B">
          <w:rPr>
            <w:rFonts w:ascii="Times New Roman" w:hAnsi="Times New Roman"/>
            <w:sz w:val="24"/>
            <w:szCs w:val="24"/>
          </w:rPr>
          <w:fldChar w:fldCharType="begin"/>
        </w:r>
        <w:r w:rsidR="00CB2F2C" w:rsidRPr="000F1C4B">
          <w:rPr>
            <w:rFonts w:ascii="Times New Roman" w:hAnsi="Times New Roman"/>
            <w:sz w:val="24"/>
            <w:szCs w:val="24"/>
          </w:rPr>
          <w:instrText xml:space="preserve"> PAGE   \* MERGEFORMAT </w:instrText>
        </w:r>
        <w:r w:rsidRPr="000F1C4B">
          <w:rPr>
            <w:rFonts w:ascii="Times New Roman" w:hAnsi="Times New Roman"/>
            <w:sz w:val="24"/>
            <w:szCs w:val="24"/>
          </w:rPr>
          <w:fldChar w:fldCharType="separate"/>
        </w:r>
        <w:r w:rsidR="004D1028">
          <w:rPr>
            <w:rFonts w:ascii="Times New Roman" w:hAnsi="Times New Roman"/>
            <w:noProof/>
            <w:sz w:val="24"/>
            <w:szCs w:val="24"/>
          </w:rPr>
          <w:t>2</w:t>
        </w:r>
        <w:r w:rsidRPr="000F1C4B">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7"/>
      <w:jc w:val="right"/>
    </w:pPr>
  </w:p>
  <w:p w:rsidR="00CB2F2C" w:rsidRDefault="00CB2F2C">
    <w:pPr>
      <w:pStyle w:val="a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314"/>
    </w:sdtPr>
    <w:sdtEndPr>
      <w:rPr>
        <w:rFonts w:ascii="Times New Roman" w:hAnsi="Times New Roman"/>
        <w:sz w:val="24"/>
        <w:szCs w:val="24"/>
      </w:rPr>
    </w:sdtEndPr>
    <w:sdtContent>
      <w:p w:rsidR="00CB2F2C" w:rsidRPr="000F1C4B" w:rsidRDefault="002F59A9">
        <w:pPr>
          <w:pStyle w:val="a7"/>
          <w:jc w:val="right"/>
          <w:rPr>
            <w:rFonts w:ascii="Times New Roman" w:hAnsi="Times New Roman"/>
            <w:sz w:val="24"/>
            <w:szCs w:val="24"/>
          </w:rPr>
        </w:pPr>
        <w:r w:rsidRPr="000F1C4B">
          <w:rPr>
            <w:rFonts w:ascii="Times New Roman" w:hAnsi="Times New Roman"/>
            <w:sz w:val="24"/>
            <w:szCs w:val="24"/>
          </w:rPr>
          <w:fldChar w:fldCharType="begin"/>
        </w:r>
        <w:r w:rsidR="00CB2F2C" w:rsidRPr="000F1C4B">
          <w:rPr>
            <w:rFonts w:ascii="Times New Roman" w:hAnsi="Times New Roman"/>
            <w:sz w:val="24"/>
            <w:szCs w:val="24"/>
          </w:rPr>
          <w:instrText xml:space="preserve"> PAGE   \* MERGEFORMAT </w:instrText>
        </w:r>
        <w:r w:rsidRPr="000F1C4B">
          <w:rPr>
            <w:rFonts w:ascii="Times New Roman" w:hAnsi="Times New Roman"/>
            <w:sz w:val="24"/>
            <w:szCs w:val="24"/>
          </w:rPr>
          <w:fldChar w:fldCharType="separate"/>
        </w:r>
        <w:r w:rsidR="004B6D1D">
          <w:rPr>
            <w:rFonts w:ascii="Times New Roman" w:hAnsi="Times New Roman"/>
            <w:noProof/>
            <w:sz w:val="24"/>
            <w:szCs w:val="24"/>
          </w:rPr>
          <w:t>2</w:t>
        </w:r>
        <w:r w:rsidRPr="000F1C4B">
          <w:rPr>
            <w:rFonts w:ascii="Times New Roman" w:hAnsi="Times New Roman"/>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C" w:rsidRDefault="00CB2F2C">
    <w:pPr>
      <w:pStyle w:val="a7"/>
      <w:jc w:val="right"/>
    </w:pPr>
  </w:p>
  <w:p w:rsidR="00CB2F2C" w:rsidRDefault="00CB2F2C">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D3804"/>
    <w:multiLevelType w:val="hybridMultilevel"/>
    <w:tmpl w:val="4282D516"/>
    <w:lvl w:ilvl="0" w:tplc="0916CD7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7F0529"/>
    <w:multiLevelType w:val="multilevel"/>
    <w:tmpl w:val="698E04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cb936b0-5bcf-4139-bde5-e44c786bac89"/>
  </w:docVars>
  <w:rsids>
    <w:rsidRoot w:val="000E41A3"/>
    <w:rsid w:val="00005DCC"/>
    <w:rsid w:val="000442B3"/>
    <w:rsid w:val="0008676C"/>
    <w:rsid w:val="0009561F"/>
    <w:rsid w:val="000E3E77"/>
    <w:rsid w:val="000E41A3"/>
    <w:rsid w:val="000F1C4B"/>
    <w:rsid w:val="00153FE6"/>
    <w:rsid w:val="001542F1"/>
    <w:rsid w:val="001653AC"/>
    <w:rsid w:val="00172116"/>
    <w:rsid w:val="00172BD1"/>
    <w:rsid w:val="001A2C8A"/>
    <w:rsid w:val="001C61BF"/>
    <w:rsid w:val="001D5FD0"/>
    <w:rsid w:val="0020362B"/>
    <w:rsid w:val="00212767"/>
    <w:rsid w:val="002552F8"/>
    <w:rsid w:val="00281536"/>
    <w:rsid w:val="0028728A"/>
    <w:rsid w:val="002D08FC"/>
    <w:rsid w:val="002D6F9D"/>
    <w:rsid w:val="002D7CFD"/>
    <w:rsid w:val="002E2286"/>
    <w:rsid w:val="002E6CD7"/>
    <w:rsid w:val="002F59A9"/>
    <w:rsid w:val="00311592"/>
    <w:rsid w:val="003342DB"/>
    <w:rsid w:val="00343C37"/>
    <w:rsid w:val="00347478"/>
    <w:rsid w:val="0035210C"/>
    <w:rsid w:val="00377F3A"/>
    <w:rsid w:val="0039420E"/>
    <w:rsid w:val="003A62AC"/>
    <w:rsid w:val="003B093D"/>
    <w:rsid w:val="003C387C"/>
    <w:rsid w:val="003C5247"/>
    <w:rsid w:val="003D0432"/>
    <w:rsid w:val="003F4023"/>
    <w:rsid w:val="00434E11"/>
    <w:rsid w:val="00444C7A"/>
    <w:rsid w:val="004515FC"/>
    <w:rsid w:val="00461B51"/>
    <w:rsid w:val="0046713B"/>
    <w:rsid w:val="004713C5"/>
    <w:rsid w:val="0049049D"/>
    <w:rsid w:val="00490E60"/>
    <w:rsid w:val="004B378E"/>
    <w:rsid w:val="004B5D3A"/>
    <w:rsid w:val="004B6D1D"/>
    <w:rsid w:val="004C5F3C"/>
    <w:rsid w:val="004D1028"/>
    <w:rsid w:val="004D79CC"/>
    <w:rsid w:val="005155F5"/>
    <w:rsid w:val="005863A6"/>
    <w:rsid w:val="0059205F"/>
    <w:rsid w:val="005B4F42"/>
    <w:rsid w:val="005E4A31"/>
    <w:rsid w:val="005F7427"/>
    <w:rsid w:val="006102AA"/>
    <w:rsid w:val="006558F7"/>
    <w:rsid w:val="006A0468"/>
    <w:rsid w:val="006A6B88"/>
    <w:rsid w:val="006B7E5C"/>
    <w:rsid w:val="006C3ECA"/>
    <w:rsid w:val="006C7EA4"/>
    <w:rsid w:val="006D78BF"/>
    <w:rsid w:val="006F1820"/>
    <w:rsid w:val="00714883"/>
    <w:rsid w:val="00716153"/>
    <w:rsid w:val="007365A3"/>
    <w:rsid w:val="00763C1A"/>
    <w:rsid w:val="007859C7"/>
    <w:rsid w:val="007B69F1"/>
    <w:rsid w:val="007E4741"/>
    <w:rsid w:val="007E546E"/>
    <w:rsid w:val="008316D1"/>
    <w:rsid w:val="00842679"/>
    <w:rsid w:val="00853EE2"/>
    <w:rsid w:val="00866082"/>
    <w:rsid w:val="00911C8D"/>
    <w:rsid w:val="0091591A"/>
    <w:rsid w:val="00926F4F"/>
    <w:rsid w:val="009432C7"/>
    <w:rsid w:val="0094702D"/>
    <w:rsid w:val="00964B96"/>
    <w:rsid w:val="009A0CA9"/>
    <w:rsid w:val="009A66EE"/>
    <w:rsid w:val="009C6EBB"/>
    <w:rsid w:val="00A339B9"/>
    <w:rsid w:val="00A633C3"/>
    <w:rsid w:val="00A644A1"/>
    <w:rsid w:val="00A95048"/>
    <w:rsid w:val="00AE3F0B"/>
    <w:rsid w:val="00AF5622"/>
    <w:rsid w:val="00B30AB6"/>
    <w:rsid w:val="00B532DE"/>
    <w:rsid w:val="00B54463"/>
    <w:rsid w:val="00B6776F"/>
    <w:rsid w:val="00B67EF0"/>
    <w:rsid w:val="00B93683"/>
    <w:rsid w:val="00BB59D9"/>
    <w:rsid w:val="00BC49F2"/>
    <w:rsid w:val="00BC4C83"/>
    <w:rsid w:val="00BD3601"/>
    <w:rsid w:val="00C40354"/>
    <w:rsid w:val="00C42379"/>
    <w:rsid w:val="00C45B4C"/>
    <w:rsid w:val="00C50EC1"/>
    <w:rsid w:val="00C557B9"/>
    <w:rsid w:val="00C6136C"/>
    <w:rsid w:val="00C666CB"/>
    <w:rsid w:val="00CA1FE6"/>
    <w:rsid w:val="00CB2F2C"/>
    <w:rsid w:val="00CB32E8"/>
    <w:rsid w:val="00D63B36"/>
    <w:rsid w:val="00D67FED"/>
    <w:rsid w:val="00D7770D"/>
    <w:rsid w:val="00DA54DF"/>
    <w:rsid w:val="00DB7423"/>
    <w:rsid w:val="00DC154D"/>
    <w:rsid w:val="00DC282B"/>
    <w:rsid w:val="00DC2981"/>
    <w:rsid w:val="00DE079E"/>
    <w:rsid w:val="00E117E7"/>
    <w:rsid w:val="00E3250A"/>
    <w:rsid w:val="00E36474"/>
    <w:rsid w:val="00E75DC1"/>
    <w:rsid w:val="00E81E7C"/>
    <w:rsid w:val="00E846AE"/>
    <w:rsid w:val="00E91B8A"/>
    <w:rsid w:val="00EA42AE"/>
    <w:rsid w:val="00EA49B3"/>
    <w:rsid w:val="00F0367C"/>
    <w:rsid w:val="00F317AF"/>
    <w:rsid w:val="00F32EB4"/>
    <w:rsid w:val="00F34724"/>
    <w:rsid w:val="00F42ACB"/>
    <w:rsid w:val="00F807BD"/>
    <w:rsid w:val="00FB4446"/>
    <w:rsid w:val="00FC1897"/>
    <w:rsid w:val="00FD3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050BC8-82DD-4262-8E22-7DAB85E1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F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42F1"/>
    <w:rPr>
      <w:color w:val="0563C1"/>
      <w:u w:val="single"/>
    </w:rPr>
  </w:style>
  <w:style w:type="paragraph" w:styleId="a4">
    <w:name w:val="List Paragraph"/>
    <w:basedOn w:val="a"/>
    <w:uiPriority w:val="34"/>
    <w:qFormat/>
    <w:rsid w:val="00E3250A"/>
    <w:pPr>
      <w:ind w:left="720"/>
      <w:contextualSpacing/>
    </w:pPr>
  </w:style>
  <w:style w:type="paragraph" w:customStyle="1" w:styleId="ConsPlusNormal">
    <w:name w:val="ConsPlusNormal"/>
    <w:rsid w:val="00926F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26F4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3A62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62AC"/>
    <w:rPr>
      <w:rFonts w:ascii="Segoe UI" w:eastAsia="Times New Roman" w:hAnsi="Segoe UI" w:cs="Segoe UI"/>
      <w:sz w:val="18"/>
      <w:szCs w:val="18"/>
      <w:lang w:eastAsia="ru-RU"/>
    </w:rPr>
  </w:style>
  <w:style w:type="paragraph" w:styleId="a7">
    <w:name w:val="header"/>
    <w:basedOn w:val="a"/>
    <w:link w:val="a8"/>
    <w:uiPriority w:val="99"/>
    <w:unhideWhenUsed/>
    <w:rsid w:val="00377F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7F3A"/>
    <w:rPr>
      <w:rFonts w:ascii="Calibri" w:eastAsia="Times New Roman" w:hAnsi="Calibri" w:cs="Times New Roman"/>
      <w:lang w:eastAsia="ru-RU"/>
    </w:rPr>
  </w:style>
  <w:style w:type="paragraph" w:styleId="a9">
    <w:name w:val="footer"/>
    <w:basedOn w:val="a"/>
    <w:link w:val="aa"/>
    <w:uiPriority w:val="99"/>
    <w:unhideWhenUsed/>
    <w:rsid w:val="00377F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7F3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0350">
      <w:bodyDiv w:val="1"/>
      <w:marLeft w:val="0"/>
      <w:marRight w:val="0"/>
      <w:marTop w:val="0"/>
      <w:marBottom w:val="0"/>
      <w:divBdr>
        <w:top w:val="none" w:sz="0" w:space="0" w:color="auto"/>
        <w:left w:val="none" w:sz="0" w:space="0" w:color="auto"/>
        <w:bottom w:val="none" w:sz="0" w:space="0" w:color="auto"/>
        <w:right w:val="none" w:sz="0" w:space="0" w:color="auto"/>
      </w:divBdr>
    </w:div>
    <w:div w:id="742681991">
      <w:bodyDiv w:val="1"/>
      <w:marLeft w:val="0"/>
      <w:marRight w:val="0"/>
      <w:marTop w:val="0"/>
      <w:marBottom w:val="0"/>
      <w:divBdr>
        <w:top w:val="none" w:sz="0" w:space="0" w:color="auto"/>
        <w:left w:val="none" w:sz="0" w:space="0" w:color="auto"/>
        <w:bottom w:val="none" w:sz="0" w:space="0" w:color="auto"/>
        <w:right w:val="none" w:sz="0" w:space="0" w:color="auto"/>
      </w:divBdr>
    </w:div>
    <w:div w:id="1213083006">
      <w:bodyDiv w:val="1"/>
      <w:marLeft w:val="0"/>
      <w:marRight w:val="0"/>
      <w:marTop w:val="0"/>
      <w:marBottom w:val="0"/>
      <w:divBdr>
        <w:top w:val="none" w:sz="0" w:space="0" w:color="auto"/>
        <w:left w:val="none" w:sz="0" w:space="0" w:color="auto"/>
        <w:bottom w:val="none" w:sz="0" w:space="0" w:color="auto"/>
        <w:right w:val="none" w:sz="0" w:space="0" w:color="auto"/>
      </w:divBdr>
    </w:div>
    <w:div w:id="1501777517">
      <w:bodyDiv w:val="1"/>
      <w:marLeft w:val="0"/>
      <w:marRight w:val="0"/>
      <w:marTop w:val="0"/>
      <w:marBottom w:val="0"/>
      <w:divBdr>
        <w:top w:val="none" w:sz="0" w:space="0" w:color="auto"/>
        <w:left w:val="none" w:sz="0" w:space="0" w:color="auto"/>
        <w:bottom w:val="none" w:sz="0" w:space="0" w:color="auto"/>
        <w:right w:val="none" w:sz="0" w:space="0" w:color="auto"/>
      </w:divBdr>
    </w:div>
    <w:div w:id="1680543902">
      <w:bodyDiv w:val="1"/>
      <w:marLeft w:val="0"/>
      <w:marRight w:val="0"/>
      <w:marTop w:val="0"/>
      <w:marBottom w:val="0"/>
      <w:divBdr>
        <w:top w:val="none" w:sz="0" w:space="0" w:color="auto"/>
        <w:left w:val="none" w:sz="0" w:space="0" w:color="auto"/>
        <w:bottom w:val="none" w:sz="0" w:space="0" w:color="auto"/>
        <w:right w:val="none" w:sz="0" w:space="0" w:color="auto"/>
      </w:divBdr>
    </w:div>
    <w:div w:id="1870023887">
      <w:bodyDiv w:val="1"/>
      <w:marLeft w:val="0"/>
      <w:marRight w:val="0"/>
      <w:marTop w:val="0"/>
      <w:marBottom w:val="0"/>
      <w:divBdr>
        <w:top w:val="none" w:sz="0" w:space="0" w:color="auto"/>
        <w:left w:val="none" w:sz="0" w:space="0" w:color="auto"/>
        <w:bottom w:val="none" w:sz="0" w:space="0" w:color="auto"/>
        <w:right w:val="none" w:sz="0" w:space="0" w:color="auto"/>
      </w:divBdr>
    </w:div>
    <w:div w:id="19976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Users\admin\Desktop\194.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3163&amp;date=02.08.2021&amp;dst=5&amp;fld=13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283163&amp;date=02.08.2021&amp;dst=5&amp;fld=134"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BB48-97E9-4D72-8604-87A7C375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Куулар Сайзана</dc:creator>
  <cp:lastModifiedBy>Тас-оол Оксана Всеволодовна</cp:lastModifiedBy>
  <cp:revision>5</cp:revision>
  <cp:lastPrinted>2021-11-09T05:38:00Z</cp:lastPrinted>
  <dcterms:created xsi:type="dcterms:W3CDTF">2021-11-09T05:38:00Z</dcterms:created>
  <dcterms:modified xsi:type="dcterms:W3CDTF">2021-11-09T05:39:00Z</dcterms:modified>
</cp:coreProperties>
</file>