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346" w:rsidRDefault="00243346" w:rsidP="00243346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C0880" w:rsidRDefault="00BC0880" w:rsidP="00243346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C0880" w:rsidRDefault="00BC0880" w:rsidP="00243346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243346" w:rsidRPr="0025472A" w:rsidRDefault="00243346" w:rsidP="00243346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243346" w:rsidRPr="004C14FF" w:rsidRDefault="00243346" w:rsidP="00243346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0B4379" w:rsidRDefault="000B4379" w:rsidP="000B4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4379" w:rsidRDefault="000B4379" w:rsidP="000B4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4379" w:rsidRDefault="000B4379" w:rsidP="000B4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4379" w:rsidRDefault="00652EB1" w:rsidP="00652EB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 октября 2022 г. № 650</w:t>
      </w:r>
    </w:p>
    <w:p w:rsidR="00652EB1" w:rsidRDefault="00652EB1" w:rsidP="00652EB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0B4379" w:rsidRPr="000B4379" w:rsidRDefault="000B4379" w:rsidP="000B4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739" w:rsidRPr="000B4379" w:rsidRDefault="000F6739" w:rsidP="000B43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379">
        <w:rPr>
          <w:rFonts w:ascii="Times New Roman" w:hAnsi="Times New Roman"/>
          <w:b/>
          <w:sz w:val="28"/>
          <w:szCs w:val="28"/>
        </w:rPr>
        <w:t>О внесении изменений в государственную</w:t>
      </w:r>
    </w:p>
    <w:p w:rsidR="000F6739" w:rsidRPr="000B4379" w:rsidRDefault="000F6739" w:rsidP="000B43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379">
        <w:rPr>
          <w:rFonts w:ascii="Times New Roman" w:hAnsi="Times New Roman"/>
          <w:b/>
          <w:sz w:val="28"/>
          <w:szCs w:val="28"/>
        </w:rPr>
        <w:t xml:space="preserve">программу Республики Тыва </w:t>
      </w:r>
      <w:r w:rsidR="00871289">
        <w:rPr>
          <w:rFonts w:ascii="Times New Roman" w:hAnsi="Times New Roman"/>
          <w:b/>
          <w:sz w:val="28"/>
          <w:szCs w:val="28"/>
        </w:rPr>
        <w:t>«</w:t>
      </w:r>
      <w:r w:rsidRPr="000B4379">
        <w:rPr>
          <w:rFonts w:ascii="Times New Roman" w:hAnsi="Times New Roman"/>
          <w:b/>
          <w:sz w:val="28"/>
          <w:szCs w:val="28"/>
        </w:rPr>
        <w:t>Развитие</w:t>
      </w:r>
    </w:p>
    <w:p w:rsidR="000F6739" w:rsidRPr="000B4379" w:rsidRDefault="000F6739" w:rsidP="000B43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379">
        <w:rPr>
          <w:rFonts w:ascii="Times New Roman" w:hAnsi="Times New Roman"/>
          <w:b/>
          <w:sz w:val="28"/>
          <w:szCs w:val="28"/>
        </w:rPr>
        <w:t>здравоохранения на 2018-2025 годы</w:t>
      </w:r>
      <w:r w:rsidR="00871289">
        <w:rPr>
          <w:rFonts w:ascii="Times New Roman" w:hAnsi="Times New Roman"/>
          <w:b/>
          <w:sz w:val="28"/>
          <w:szCs w:val="28"/>
        </w:rPr>
        <w:t>»</w:t>
      </w:r>
    </w:p>
    <w:p w:rsidR="000F6739" w:rsidRDefault="000F6739" w:rsidP="000B4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4379" w:rsidRPr="000B4379" w:rsidRDefault="000B4379" w:rsidP="000B4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739" w:rsidRPr="000B4379" w:rsidRDefault="000F6739" w:rsidP="000B4379">
      <w:pPr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4379">
        <w:rPr>
          <w:rFonts w:ascii="Times New Roman" w:hAnsi="Times New Roman"/>
          <w:sz w:val="28"/>
          <w:szCs w:val="28"/>
        </w:rPr>
        <w:t>В соответствии с Закон</w:t>
      </w:r>
      <w:r w:rsidR="00044DB1" w:rsidRPr="000B4379">
        <w:rPr>
          <w:rFonts w:ascii="Times New Roman" w:hAnsi="Times New Roman"/>
          <w:sz w:val="28"/>
          <w:szCs w:val="28"/>
        </w:rPr>
        <w:t>ом</w:t>
      </w:r>
      <w:r w:rsidR="000B4379">
        <w:rPr>
          <w:rFonts w:ascii="Times New Roman" w:hAnsi="Times New Roman"/>
          <w:sz w:val="28"/>
          <w:szCs w:val="28"/>
        </w:rPr>
        <w:t xml:space="preserve"> </w:t>
      </w:r>
      <w:r w:rsidRPr="000B4379">
        <w:rPr>
          <w:rFonts w:ascii="Times New Roman" w:hAnsi="Times New Roman"/>
          <w:sz w:val="28"/>
          <w:szCs w:val="28"/>
        </w:rPr>
        <w:t xml:space="preserve">Республики Тыва </w:t>
      </w:r>
      <w:r w:rsidRPr="000B4379">
        <w:rPr>
          <w:rFonts w:ascii="Times New Roman" w:eastAsiaTheme="minorHAnsi" w:hAnsi="Times New Roman"/>
          <w:sz w:val="28"/>
          <w:szCs w:val="28"/>
        </w:rPr>
        <w:t xml:space="preserve">от 13 декабря 2021 г. № 787-ЗРТ </w:t>
      </w:r>
      <w:r w:rsidR="00871289">
        <w:rPr>
          <w:rFonts w:ascii="Times New Roman" w:eastAsiaTheme="minorHAnsi" w:hAnsi="Times New Roman"/>
          <w:sz w:val="28"/>
          <w:szCs w:val="28"/>
        </w:rPr>
        <w:t>«</w:t>
      </w:r>
      <w:r w:rsidRPr="000B4379">
        <w:rPr>
          <w:rFonts w:ascii="Times New Roman" w:eastAsiaTheme="minorHAnsi" w:hAnsi="Times New Roman"/>
          <w:sz w:val="28"/>
          <w:szCs w:val="28"/>
        </w:rPr>
        <w:t>О республиканском бюджете Республики Тыва на 2022 год и на плановый период 2023 и 2024 годов</w:t>
      </w:r>
      <w:r w:rsidR="00871289">
        <w:rPr>
          <w:rFonts w:ascii="Times New Roman" w:eastAsiaTheme="minorHAnsi" w:hAnsi="Times New Roman"/>
          <w:sz w:val="28"/>
          <w:szCs w:val="28"/>
        </w:rPr>
        <w:t>»</w:t>
      </w:r>
      <w:r w:rsidR="000B4379">
        <w:rPr>
          <w:rFonts w:ascii="Times New Roman" w:eastAsiaTheme="minorHAnsi" w:hAnsi="Times New Roman"/>
          <w:sz w:val="28"/>
          <w:szCs w:val="28"/>
        </w:rPr>
        <w:t xml:space="preserve"> </w:t>
      </w:r>
      <w:r w:rsidRPr="000B4379">
        <w:rPr>
          <w:rFonts w:ascii="Times New Roman" w:hAnsi="Times New Roman"/>
          <w:sz w:val="28"/>
          <w:szCs w:val="28"/>
        </w:rPr>
        <w:t>Правительство Республики Тыва ПОСТАНОВЛЯЕТ:</w:t>
      </w:r>
    </w:p>
    <w:p w:rsidR="000F6739" w:rsidRPr="000B4379" w:rsidRDefault="000F6739" w:rsidP="000B437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6739" w:rsidRPr="000B4379" w:rsidRDefault="000F6739" w:rsidP="000B437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B4379">
        <w:rPr>
          <w:rFonts w:ascii="Times New Roman" w:hAnsi="Times New Roman"/>
          <w:sz w:val="28"/>
          <w:szCs w:val="28"/>
        </w:rPr>
        <w:t xml:space="preserve">1. Внести в государственную программу Республики Тыва </w:t>
      </w:r>
      <w:r w:rsidR="00871289">
        <w:rPr>
          <w:rFonts w:ascii="Times New Roman" w:hAnsi="Times New Roman"/>
          <w:sz w:val="28"/>
          <w:szCs w:val="28"/>
        </w:rPr>
        <w:t>«</w:t>
      </w:r>
      <w:r w:rsidRPr="000B4379">
        <w:rPr>
          <w:rFonts w:ascii="Times New Roman" w:hAnsi="Times New Roman"/>
          <w:sz w:val="28"/>
          <w:szCs w:val="28"/>
        </w:rPr>
        <w:t>Развитие здравоохранения на 2018-2025 годы</w:t>
      </w:r>
      <w:r w:rsidR="00871289">
        <w:rPr>
          <w:rFonts w:ascii="Times New Roman" w:hAnsi="Times New Roman"/>
          <w:sz w:val="28"/>
          <w:szCs w:val="28"/>
        </w:rPr>
        <w:t>»</w:t>
      </w:r>
      <w:r w:rsidRPr="000B4379">
        <w:rPr>
          <w:rFonts w:ascii="Times New Roman" w:hAnsi="Times New Roman"/>
          <w:sz w:val="28"/>
          <w:szCs w:val="28"/>
        </w:rPr>
        <w:t>, утвержденную постановлением Правительства</w:t>
      </w:r>
      <w:r w:rsidR="000B4379">
        <w:rPr>
          <w:rFonts w:ascii="Times New Roman" w:hAnsi="Times New Roman"/>
          <w:sz w:val="28"/>
          <w:szCs w:val="28"/>
        </w:rPr>
        <w:t xml:space="preserve"> </w:t>
      </w:r>
      <w:r w:rsidRPr="000B4379">
        <w:rPr>
          <w:rFonts w:ascii="Times New Roman" w:hAnsi="Times New Roman"/>
          <w:sz w:val="28"/>
          <w:szCs w:val="28"/>
        </w:rPr>
        <w:t>Республики Тыва от 7</w:t>
      </w:r>
      <w:r w:rsidR="000B4379">
        <w:rPr>
          <w:rFonts w:ascii="Times New Roman" w:hAnsi="Times New Roman"/>
          <w:sz w:val="28"/>
          <w:szCs w:val="28"/>
        </w:rPr>
        <w:t xml:space="preserve"> </w:t>
      </w:r>
      <w:r w:rsidRPr="000B4379">
        <w:rPr>
          <w:rFonts w:ascii="Times New Roman" w:hAnsi="Times New Roman"/>
          <w:sz w:val="28"/>
          <w:szCs w:val="28"/>
        </w:rPr>
        <w:t>августа</w:t>
      </w:r>
      <w:r w:rsidR="000B4379">
        <w:rPr>
          <w:rFonts w:ascii="Times New Roman" w:hAnsi="Times New Roman"/>
          <w:sz w:val="28"/>
          <w:szCs w:val="28"/>
        </w:rPr>
        <w:t xml:space="preserve"> </w:t>
      </w:r>
      <w:r w:rsidRPr="000B4379">
        <w:rPr>
          <w:rFonts w:ascii="Times New Roman" w:hAnsi="Times New Roman"/>
          <w:sz w:val="28"/>
          <w:szCs w:val="28"/>
        </w:rPr>
        <w:t>2018 г. № 398 (далее – Программа), следующие изменения:</w:t>
      </w:r>
    </w:p>
    <w:p w:rsidR="00757998" w:rsidRPr="000B4379" w:rsidRDefault="00014684" w:rsidP="000B437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B4379">
        <w:rPr>
          <w:rFonts w:ascii="Times New Roman" w:hAnsi="Times New Roman"/>
          <w:sz w:val="28"/>
          <w:szCs w:val="28"/>
        </w:rPr>
        <w:t>1</w:t>
      </w:r>
      <w:r w:rsidR="008F457C" w:rsidRPr="000B4379">
        <w:rPr>
          <w:rFonts w:ascii="Times New Roman" w:hAnsi="Times New Roman"/>
          <w:sz w:val="28"/>
          <w:szCs w:val="28"/>
        </w:rPr>
        <w:t xml:space="preserve">) </w:t>
      </w:r>
      <w:r w:rsidR="00B510BC" w:rsidRPr="000B4379">
        <w:rPr>
          <w:rFonts w:ascii="Times New Roman" w:hAnsi="Times New Roman"/>
          <w:sz w:val="28"/>
          <w:szCs w:val="28"/>
        </w:rPr>
        <w:t xml:space="preserve">в </w:t>
      </w:r>
      <w:r w:rsidR="00F54DF4" w:rsidRPr="000B4379">
        <w:rPr>
          <w:rFonts w:ascii="Times New Roman" w:hAnsi="Times New Roman"/>
          <w:sz w:val="28"/>
          <w:szCs w:val="28"/>
        </w:rPr>
        <w:t>п</w:t>
      </w:r>
      <w:r w:rsidR="00757998" w:rsidRPr="000B4379">
        <w:rPr>
          <w:rFonts w:ascii="Times New Roman" w:hAnsi="Times New Roman"/>
          <w:sz w:val="28"/>
          <w:szCs w:val="28"/>
        </w:rPr>
        <w:t xml:space="preserve">аспорте </w:t>
      </w:r>
      <w:r w:rsidR="00F54DF4" w:rsidRPr="000B4379">
        <w:rPr>
          <w:rFonts w:ascii="Times New Roman" w:hAnsi="Times New Roman"/>
          <w:sz w:val="28"/>
          <w:szCs w:val="28"/>
        </w:rPr>
        <w:t>П</w:t>
      </w:r>
      <w:r w:rsidR="00757998" w:rsidRPr="000B4379">
        <w:rPr>
          <w:rFonts w:ascii="Times New Roman" w:hAnsi="Times New Roman"/>
          <w:sz w:val="28"/>
          <w:szCs w:val="28"/>
        </w:rPr>
        <w:t>рограммы:</w:t>
      </w:r>
    </w:p>
    <w:p w:rsidR="00B22E66" w:rsidRDefault="00FA1295" w:rsidP="000B437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B4379">
        <w:rPr>
          <w:rFonts w:ascii="Times New Roman" w:hAnsi="Times New Roman"/>
          <w:sz w:val="28"/>
          <w:szCs w:val="28"/>
        </w:rPr>
        <w:t>а) позицию</w:t>
      </w:r>
      <w:r w:rsidR="00B22E66" w:rsidRPr="000B4379">
        <w:rPr>
          <w:rFonts w:ascii="Times New Roman" w:hAnsi="Times New Roman"/>
          <w:sz w:val="28"/>
          <w:szCs w:val="28"/>
        </w:rPr>
        <w:t xml:space="preserve"> </w:t>
      </w:r>
      <w:r w:rsidR="00871289">
        <w:rPr>
          <w:rFonts w:ascii="Times New Roman" w:hAnsi="Times New Roman"/>
          <w:sz w:val="28"/>
          <w:szCs w:val="28"/>
        </w:rPr>
        <w:t>«</w:t>
      </w:r>
      <w:r w:rsidR="00044DB1" w:rsidRPr="000B4379">
        <w:rPr>
          <w:rFonts w:ascii="Times New Roman" w:hAnsi="Times New Roman"/>
          <w:sz w:val="28"/>
          <w:szCs w:val="28"/>
        </w:rPr>
        <w:t>Подпрограммы программы</w:t>
      </w:r>
      <w:r w:rsidR="00871289">
        <w:rPr>
          <w:rFonts w:ascii="Times New Roman" w:hAnsi="Times New Roman"/>
          <w:sz w:val="28"/>
          <w:szCs w:val="28"/>
        </w:rPr>
        <w:t>»</w:t>
      </w:r>
      <w:r w:rsidR="00B22E66" w:rsidRPr="000B4379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B4379" w:rsidRPr="000B4379" w:rsidRDefault="000B4379" w:rsidP="000B437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28"/>
        </w:rPr>
      </w:pPr>
    </w:p>
    <w:tbl>
      <w:tblPr>
        <w:tblW w:w="0" w:type="auto"/>
        <w:jc w:val="center"/>
        <w:shd w:val="clear" w:color="auto" w:fill="FFFFFF"/>
        <w:tblLayout w:type="fixed"/>
        <w:tblCellMar>
          <w:top w:w="113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3072"/>
        <w:gridCol w:w="378"/>
        <w:gridCol w:w="6851"/>
      </w:tblGrid>
      <w:tr w:rsidR="00044DB1" w:rsidRPr="000B4379" w:rsidTr="000B4379">
        <w:trPr>
          <w:jc w:val="center"/>
        </w:trPr>
        <w:tc>
          <w:tcPr>
            <w:tcW w:w="307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DB1" w:rsidRPr="000B4379" w:rsidRDefault="00871289" w:rsidP="000B4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44DB1" w:rsidRPr="000B4379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37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DB1" w:rsidRPr="000B4379" w:rsidRDefault="000B4379" w:rsidP="000B43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85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DB1" w:rsidRPr="000B4379" w:rsidRDefault="00044DB1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  <w:r w:rsidR="00923180" w:rsidRPr="000B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289">
              <w:rPr>
                <w:rFonts w:ascii="Times New Roman" w:hAnsi="Times New Roman"/>
                <w:sz w:val="24"/>
                <w:szCs w:val="24"/>
              </w:rPr>
              <w:t>«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</w:t>
            </w:r>
            <w:r w:rsidR="00923180" w:rsidRPr="000B4379">
              <w:rPr>
                <w:rFonts w:ascii="Times New Roman" w:hAnsi="Times New Roman"/>
                <w:sz w:val="24"/>
                <w:szCs w:val="24"/>
              </w:rPr>
              <w:t>ирование здорового образа жизни</w:t>
            </w:r>
            <w:r w:rsidR="00871289">
              <w:rPr>
                <w:rFonts w:ascii="Times New Roman" w:hAnsi="Times New Roman"/>
                <w:sz w:val="24"/>
                <w:szCs w:val="24"/>
              </w:rPr>
              <w:t>»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4DB1" w:rsidRPr="000B4379" w:rsidRDefault="00044DB1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  <w:r w:rsidR="00923180" w:rsidRPr="000B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289">
              <w:rPr>
                <w:rFonts w:ascii="Times New Roman" w:hAnsi="Times New Roman"/>
                <w:sz w:val="24"/>
                <w:szCs w:val="24"/>
              </w:rPr>
              <w:t>«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>Развитие медицинской реабилитации и санаторно-курортного леч</w:t>
            </w:r>
            <w:r w:rsidR="00923180" w:rsidRPr="000B4379">
              <w:rPr>
                <w:rFonts w:ascii="Times New Roman" w:hAnsi="Times New Roman"/>
                <w:sz w:val="24"/>
                <w:szCs w:val="24"/>
              </w:rPr>
              <w:t>ения, в том числе детей</w:t>
            </w:r>
            <w:r w:rsidR="00871289">
              <w:rPr>
                <w:rFonts w:ascii="Times New Roman" w:hAnsi="Times New Roman"/>
                <w:sz w:val="24"/>
                <w:szCs w:val="24"/>
              </w:rPr>
              <w:t>»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4DB1" w:rsidRPr="000B4379" w:rsidRDefault="00044DB1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  <w:r w:rsidR="00923180" w:rsidRPr="000B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289">
              <w:rPr>
                <w:rFonts w:ascii="Times New Roman" w:hAnsi="Times New Roman"/>
                <w:sz w:val="24"/>
                <w:szCs w:val="24"/>
              </w:rPr>
              <w:t>«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>Развитие кадр</w:t>
            </w:r>
            <w:r w:rsidR="00923180" w:rsidRPr="000B4379">
              <w:rPr>
                <w:rFonts w:ascii="Times New Roman" w:hAnsi="Times New Roman"/>
                <w:sz w:val="24"/>
                <w:szCs w:val="24"/>
              </w:rPr>
              <w:t>овых ресурсов в здравоохранении</w:t>
            </w:r>
            <w:r w:rsidR="00871289">
              <w:rPr>
                <w:rFonts w:ascii="Times New Roman" w:hAnsi="Times New Roman"/>
                <w:sz w:val="24"/>
                <w:szCs w:val="24"/>
              </w:rPr>
              <w:t>»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4DB1" w:rsidRPr="000B4379" w:rsidRDefault="00044DB1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>подпрограмма 5</w:t>
            </w:r>
            <w:r w:rsidR="00923180" w:rsidRPr="000B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289">
              <w:rPr>
                <w:rFonts w:ascii="Times New Roman" w:hAnsi="Times New Roman"/>
                <w:sz w:val="24"/>
                <w:szCs w:val="24"/>
              </w:rPr>
              <w:t>«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>Информационн</w:t>
            </w:r>
            <w:r w:rsidR="00923180" w:rsidRPr="000B4379">
              <w:rPr>
                <w:rFonts w:ascii="Times New Roman" w:hAnsi="Times New Roman"/>
                <w:sz w:val="24"/>
                <w:szCs w:val="24"/>
              </w:rPr>
              <w:t>ые технологии в здравоохранении</w:t>
            </w:r>
            <w:r w:rsidR="00871289">
              <w:rPr>
                <w:rFonts w:ascii="Times New Roman" w:hAnsi="Times New Roman"/>
                <w:sz w:val="24"/>
                <w:szCs w:val="24"/>
              </w:rPr>
              <w:t>»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4DB1" w:rsidRPr="000B4379" w:rsidRDefault="00044DB1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>подпрограмма 6</w:t>
            </w:r>
            <w:r w:rsidR="00923180" w:rsidRPr="000B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289">
              <w:rPr>
                <w:rFonts w:ascii="Times New Roman" w:hAnsi="Times New Roman"/>
                <w:sz w:val="24"/>
                <w:szCs w:val="24"/>
              </w:rPr>
              <w:t>«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>Организация обязательного медицинского стра</w:t>
            </w:r>
            <w:r w:rsidR="00923180" w:rsidRPr="000B4379">
              <w:rPr>
                <w:rFonts w:ascii="Times New Roman" w:hAnsi="Times New Roman"/>
                <w:sz w:val="24"/>
                <w:szCs w:val="24"/>
              </w:rPr>
              <w:t>хования граждан Республики Тыва</w:t>
            </w:r>
            <w:r w:rsidR="00871289">
              <w:rPr>
                <w:rFonts w:ascii="Times New Roman" w:hAnsi="Times New Roman"/>
                <w:sz w:val="24"/>
                <w:szCs w:val="24"/>
              </w:rPr>
              <w:t>»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4DB1" w:rsidRPr="000B4379" w:rsidRDefault="00044DB1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lastRenderedPageBreak/>
              <w:t>региональный проект 1</w:t>
            </w:r>
            <w:r w:rsidR="00923180" w:rsidRPr="000B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289">
              <w:rPr>
                <w:rFonts w:ascii="Times New Roman" w:hAnsi="Times New Roman"/>
                <w:sz w:val="24"/>
                <w:szCs w:val="24"/>
              </w:rPr>
              <w:t>«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>Создание единого цифрового контура в здравоохранении Республики Тыва на основе единой государственной информационной сис</w:t>
            </w:r>
            <w:r w:rsidR="00923180" w:rsidRPr="000B4379">
              <w:rPr>
                <w:rFonts w:ascii="Times New Roman" w:hAnsi="Times New Roman"/>
                <w:sz w:val="24"/>
                <w:szCs w:val="24"/>
              </w:rPr>
              <w:t>темы здравоохранения (ЕГИСЗ РТ)</w:t>
            </w:r>
            <w:r w:rsidR="00871289">
              <w:rPr>
                <w:rFonts w:ascii="Times New Roman" w:hAnsi="Times New Roman"/>
                <w:sz w:val="24"/>
                <w:szCs w:val="24"/>
              </w:rPr>
              <w:t>»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4DB1" w:rsidRPr="000B4379" w:rsidRDefault="00044DB1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>региональный проект 2</w:t>
            </w:r>
            <w:r w:rsidR="00923180" w:rsidRPr="000B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289">
              <w:rPr>
                <w:rFonts w:ascii="Times New Roman" w:hAnsi="Times New Roman"/>
                <w:sz w:val="24"/>
                <w:szCs w:val="24"/>
              </w:rPr>
              <w:t>«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Обеспечение медицинских организаций системы здравоохранения Республики </w:t>
            </w:r>
            <w:r w:rsidR="00923180" w:rsidRPr="000B4379">
              <w:rPr>
                <w:rFonts w:ascii="Times New Roman" w:hAnsi="Times New Roman"/>
                <w:sz w:val="24"/>
                <w:szCs w:val="24"/>
              </w:rPr>
              <w:t>Тыва квалифицированными кадрами</w:t>
            </w:r>
            <w:r w:rsidR="00871289">
              <w:rPr>
                <w:rFonts w:ascii="Times New Roman" w:hAnsi="Times New Roman"/>
                <w:sz w:val="24"/>
                <w:szCs w:val="24"/>
              </w:rPr>
              <w:t>»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4DB1" w:rsidRPr="000B4379" w:rsidRDefault="00044DB1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>региональный проект 3</w:t>
            </w:r>
            <w:r w:rsidR="00923180" w:rsidRPr="000B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289">
              <w:rPr>
                <w:rFonts w:ascii="Times New Roman" w:hAnsi="Times New Roman"/>
                <w:sz w:val="24"/>
                <w:szCs w:val="24"/>
              </w:rPr>
              <w:t>«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Борьба </w:t>
            </w:r>
            <w:r w:rsidR="00923180" w:rsidRPr="000B4379">
              <w:rPr>
                <w:rFonts w:ascii="Times New Roman" w:hAnsi="Times New Roman"/>
                <w:sz w:val="24"/>
                <w:szCs w:val="24"/>
              </w:rPr>
              <w:t>с онкологическими заболеваниями</w:t>
            </w:r>
            <w:r w:rsidR="00871289">
              <w:rPr>
                <w:rFonts w:ascii="Times New Roman" w:hAnsi="Times New Roman"/>
                <w:sz w:val="24"/>
                <w:szCs w:val="24"/>
              </w:rPr>
              <w:t>»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4DB1" w:rsidRPr="000B4379" w:rsidRDefault="00044DB1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>региональный проект 4</w:t>
            </w:r>
            <w:r w:rsidR="00923180" w:rsidRPr="000B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289">
              <w:rPr>
                <w:rFonts w:ascii="Times New Roman" w:hAnsi="Times New Roman"/>
                <w:sz w:val="24"/>
                <w:szCs w:val="24"/>
              </w:rPr>
              <w:t>«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>Программа развития детского здравоохранения Республики Тыва, включая создание современной инфраструктуры ок</w:t>
            </w:r>
            <w:r w:rsidR="00923180" w:rsidRPr="000B4379">
              <w:rPr>
                <w:rFonts w:ascii="Times New Roman" w:hAnsi="Times New Roman"/>
                <w:sz w:val="24"/>
                <w:szCs w:val="24"/>
              </w:rPr>
              <w:t>азания медицинской помощи детям</w:t>
            </w:r>
            <w:r w:rsidR="00871289">
              <w:rPr>
                <w:rFonts w:ascii="Times New Roman" w:hAnsi="Times New Roman"/>
                <w:sz w:val="24"/>
                <w:szCs w:val="24"/>
              </w:rPr>
              <w:t>»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4DB1" w:rsidRPr="000B4379" w:rsidRDefault="00044DB1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>региональный проект 5</w:t>
            </w:r>
            <w:r w:rsidR="00923180" w:rsidRPr="000B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289">
              <w:rPr>
                <w:rFonts w:ascii="Times New Roman" w:hAnsi="Times New Roman"/>
                <w:sz w:val="24"/>
                <w:szCs w:val="24"/>
              </w:rPr>
              <w:t>«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>Развитие первичной медико-сани</w:t>
            </w:r>
            <w:r w:rsidR="00923180" w:rsidRPr="000B4379">
              <w:rPr>
                <w:rFonts w:ascii="Times New Roman" w:hAnsi="Times New Roman"/>
                <w:sz w:val="24"/>
                <w:szCs w:val="24"/>
              </w:rPr>
              <w:t>тарной помощи</w:t>
            </w:r>
            <w:r w:rsidR="00871289">
              <w:rPr>
                <w:rFonts w:ascii="Times New Roman" w:hAnsi="Times New Roman"/>
                <w:sz w:val="24"/>
                <w:szCs w:val="24"/>
              </w:rPr>
              <w:t>»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4DB1" w:rsidRPr="000B4379" w:rsidRDefault="00044DB1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>региональный проект 6</w:t>
            </w:r>
            <w:r w:rsidR="00923180" w:rsidRPr="000B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289">
              <w:rPr>
                <w:rFonts w:ascii="Times New Roman" w:hAnsi="Times New Roman"/>
                <w:sz w:val="24"/>
                <w:szCs w:val="24"/>
              </w:rPr>
              <w:t>«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>Борьба с сер</w:t>
            </w:r>
            <w:r w:rsidR="00923180" w:rsidRPr="000B4379">
              <w:rPr>
                <w:rFonts w:ascii="Times New Roman" w:hAnsi="Times New Roman"/>
                <w:sz w:val="24"/>
                <w:szCs w:val="24"/>
              </w:rPr>
              <w:t>дечно-сосудистыми заболеваниями</w:t>
            </w:r>
            <w:r w:rsidR="00871289">
              <w:rPr>
                <w:rFonts w:ascii="Times New Roman" w:hAnsi="Times New Roman"/>
                <w:sz w:val="24"/>
                <w:szCs w:val="24"/>
              </w:rPr>
              <w:t>»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4DB1" w:rsidRPr="000B4379" w:rsidRDefault="00044DB1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>региональный проект 7</w:t>
            </w:r>
            <w:r w:rsidR="00923180" w:rsidRPr="000B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289">
              <w:rPr>
                <w:rFonts w:ascii="Times New Roman" w:hAnsi="Times New Roman"/>
                <w:sz w:val="24"/>
                <w:szCs w:val="24"/>
              </w:rPr>
              <w:t>«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>Разв</w:t>
            </w:r>
            <w:r w:rsidR="00923180" w:rsidRPr="000B4379">
              <w:rPr>
                <w:rFonts w:ascii="Times New Roman" w:hAnsi="Times New Roman"/>
                <w:sz w:val="24"/>
                <w:szCs w:val="24"/>
              </w:rPr>
              <w:t>итие экспорта медицинских услуг</w:t>
            </w:r>
            <w:r w:rsidR="00871289">
              <w:rPr>
                <w:rFonts w:ascii="Times New Roman" w:hAnsi="Times New Roman"/>
                <w:sz w:val="24"/>
                <w:szCs w:val="24"/>
              </w:rPr>
              <w:t>»</w:t>
            </w:r>
            <w:r w:rsidR="000B437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4DB1" w:rsidRDefault="00044DB1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>региональный проект 8</w:t>
            </w:r>
            <w:r w:rsidR="00923180" w:rsidRPr="000B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289">
              <w:rPr>
                <w:rFonts w:ascii="Times New Roman" w:hAnsi="Times New Roman"/>
                <w:sz w:val="24"/>
                <w:szCs w:val="24"/>
              </w:rPr>
              <w:t>«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>Разработка и реализация программы системной поддержки и повышения качества ж</w:t>
            </w:r>
            <w:r w:rsidR="00923180" w:rsidRPr="000B4379">
              <w:rPr>
                <w:rFonts w:ascii="Times New Roman" w:hAnsi="Times New Roman"/>
                <w:sz w:val="24"/>
                <w:szCs w:val="24"/>
              </w:rPr>
              <w:t>изни граждан старшего поколения</w:t>
            </w:r>
            <w:r w:rsidR="00871289">
              <w:rPr>
                <w:rFonts w:ascii="Times New Roman" w:hAnsi="Times New Roman"/>
                <w:sz w:val="24"/>
                <w:szCs w:val="24"/>
              </w:rPr>
              <w:t>»</w:t>
            </w:r>
            <w:r w:rsidR="00923180" w:rsidRPr="000B437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871289">
              <w:rPr>
                <w:rFonts w:ascii="Times New Roman" w:hAnsi="Times New Roman"/>
                <w:sz w:val="24"/>
                <w:szCs w:val="24"/>
              </w:rPr>
              <w:t>«</w:t>
            </w:r>
            <w:r w:rsidR="00923180" w:rsidRPr="000B4379">
              <w:rPr>
                <w:rFonts w:ascii="Times New Roman" w:hAnsi="Times New Roman"/>
                <w:sz w:val="24"/>
                <w:szCs w:val="24"/>
              </w:rPr>
              <w:t>Старшее поколение</w:t>
            </w:r>
            <w:r w:rsidR="00871289">
              <w:rPr>
                <w:rFonts w:ascii="Times New Roman" w:hAnsi="Times New Roman"/>
                <w:sz w:val="24"/>
                <w:szCs w:val="24"/>
              </w:rPr>
              <w:t>»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>)</w:t>
            </w:r>
            <w:r w:rsidR="00871289">
              <w:rPr>
                <w:rFonts w:ascii="Times New Roman" w:hAnsi="Times New Roman"/>
                <w:sz w:val="24"/>
                <w:szCs w:val="24"/>
              </w:rPr>
              <w:t>»</w:t>
            </w:r>
            <w:r w:rsidR="00923180" w:rsidRPr="000B437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B4379" w:rsidRPr="000B4379" w:rsidRDefault="000B4379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DF4" w:rsidRPr="000B4379" w:rsidRDefault="00B22E66" w:rsidP="000B437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B4379">
        <w:rPr>
          <w:rFonts w:ascii="Times New Roman" w:hAnsi="Times New Roman"/>
          <w:sz w:val="28"/>
          <w:szCs w:val="28"/>
        </w:rPr>
        <w:lastRenderedPageBreak/>
        <w:t xml:space="preserve">б) </w:t>
      </w:r>
      <w:r w:rsidR="00A13B39" w:rsidRPr="000B4379">
        <w:rPr>
          <w:rFonts w:ascii="Times New Roman" w:hAnsi="Times New Roman"/>
          <w:sz w:val="28"/>
          <w:szCs w:val="28"/>
        </w:rPr>
        <w:t xml:space="preserve">позицию </w:t>
      </w:r>
      <w:r w:rsidR="00871289">
        <w:rPr>
          <w:rFonts w:ascii="Times New Roman" w:hAnsi="Times New Roman"/>
          <w:sz w:val="28"/>
          <w:szCs w:val="28"/>
        </w:rPr>
        <w:t>«</w:t>
      </w:r>
      <w:r w:rsidR="00A13B39" w:rsidRPr="000B4379">
        <w:rPr>
          <w:rFonts w:ascii="Times New Roman" w:hAnsi="Times New Roman"/>
          <w:sz w:val="28"/>
          <w:szCs w:val="28"/>
        </w:rPr>
        <w:t>Целевые индикаторы (показатели) Программы</w:t>
      </w:r>
      <w:r w:rsidR="00871289">
        <w:rPr>
          <w:rFonts w:ascii="Times New Roman" w:hAnsi="Times New Roman"/>
          <w:sz w:val="28"/>
          <w:szCs w:val="28"/>
        </w:rPr>
        <w:t>»</w:t>
      </w:r>
      <w:r w:rsidR="00A13B39" w:rsidRPr="000B4379">
        <w:rPr>
          <w:rFonts w:ascii="Times New Roman" w:hAnsi="Times New Roman"/>
          <w:sz w:val="28"/>
          <w:szCs w:val="28"/>
        </w:rPr>
        <w:t xml:space="preserve"> </w:t>
      </w:r>
      <w:r w:rsidR="00F54DF4" w:rsidRPr="000B4379">
        <w:rPr>
          <w:rFonts w:ascii="Times New Roman" w:hAnsi="Times New Roman"/>
          <w:sz w:val="28"/>
          <w:szCs w:val="28"/>
        </w:rPr>
        <w:t>дополнить абзацем сорок вторым следующего содержания:</w:t>
      </w:r>
    </w:p>
    <w:p w:rsidR="00A13B39" w:rsidRPr="000B4379" w:rsidRDefault="00871289" w:rsidP="000B437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13B39" w:rsidRPr="000B4379">
        <w:rPr>
          <w:rFonts w:ascii="Times New Roman" w:hAnsi="Times New Roman"/>
          <w:sz w:val="28"/>
          <w:szCs w:val="28"/>
        </w:rPr>
        <w:t>оснащение современным медицинским оборудованием медицинских организаций, осуществляющих медицинскую реабилитацию</w:t>
      </w:r>
      <w:r>
        <w:rPr>
          <w:rFonts w:ascii="Times New Roman" w:hAnsi="Times New Roman"/>
          <w:sz w:val="28"/>
          <w:szCs w:val="28"/>
        </w:rPr>
        <w:t>»</w:t>
      </w:r>
      <w:r w:rsidR="00A13B39" w:rsidRPr="000B4379">
        <w:rPr>
          <w:rFonts w:ascii="Times New Roman" w:hAnsi="Times New Roman"/>
          <w:sz w:val="28"/>
          <w:szCs w:val="28"/>
        </w:rPr>
        <w:t>;</w:t>
      </w:r>
    </w:p>
    <w:p w:rsidR="009A7E25" w:rsidRPr="000B4379" w:rsidRDefault="00A13B39" w:rsidP="000B437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B4379">
        <w:rPr>
          <w:rFonts w:ascii="Times New Roman" w:hAnsi="Times New Roman"/>
          <w:sz w:val="28"/>
          <w:szCs w:val="28"/>
        </w:rPr>
        <w:t xml:space="preserve">в) </w:t>
      </w:r>
      <w:r w:rsidR="009A7E25" w:rsidRPr="000B4379">
        <w:rPr>
          <w:rFonts w:ascii="Times New Roman" w:hAnsi="Times New Roman"/>
          <w:sz w:val="28"/>
          <w:szCs w:val="28"/>
        </w:rPr>
        <w:t xml:space="preserve">позицию </w:t>
      </w:r>
      <w:r w:rsidR="00871289">
        <w:rPr>
          <w:rFonts w:ascii="Times New Roman" w:hAnsi="Times New Roman"/>
          <w:sz w:val="28"/>
          <w:szCs w:val="28"/>
        </w:rPr>
        <w:t>«</w:t>
      </w:r>
      <w:r w:rsidR="00530B32" w:rsidRPr="000B4379">
        <w:rPr>
          <w:rFonts w:ascii="Times New Roman" w:hAnsi="Times New Roman"/>
          <w:sz w:val="28"/>
          <w:szCs w:val="28"/>
        </w:rPr>
        <w:t>Объем бюджетных ассигнований Программы</w:t>
      </w:r>
      <w:r w:rsidR="00871289">
        <w:rPr>
          <w:rFonts w:ascii="Times New Roman" w:hAnsi="Times New Roman"/>
          <w:sz w:val="28"/>
          <w:szCs w:val="28"/>
        </w:rPr>
        <w:t>»</w:t>
      </w:r>
      <w:r w:rsidR="008C7AF3" w:rsidRPr="000B4379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59"/>
        <w:gridCol w:w="499"/>
        <w:gridCol w:w="6710"/>
      </w:tblGrid>
      <w:tr w:rsidR="00530B32" w:rsidRPr="000B4379" w:rsidTr="000B4379">
        <w:trPr>
          <w:jc w:val="center"/>
        </w:trPr>
        <w:tc>
          <w:tcPr>
            <w:tcW w:w="2959" w:type="dxa"/>
          </w:tcPr>
          <w:p w:rsidR="00530B32" w:rsidRPr="000B4379" w:rsidRDefault="00871289" w:rsidP="000B4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30B32" w:rsidRPr="000B4379">
              <w:rPr>
                <w:rFonts w:ascii="Times New Roman" w:hAnsi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499" w:type="dxa"/>
          </w:tcPr>
          <w:p w:rsidR="00530B32" w:rsidRPr="000B4379" w:rsidRDefault="000B4379" w:rsidP="000B43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710" w:type="dxa"/>
          </w:tcPr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общий объем средств составляет </w:t>
            </w:r>
            <w:r w:rsidR="00A13B39" w:rsidRPr="000B4379">
              <w:rPr>
                <w:rFonts w:ascii="Times New Roman" w:hAnsi="Times New Roman"/>
                <w:sz w:val="24"/>
                <w:szCs w:val="24"/>
              </w:rPr>
              <w:t>128 376 827,3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2018 год </w:t>
            </w:r>
            <w:r w:rsidR="000F0572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11109492,2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2019 год </w:t>
            </w:r>
            <w:r w:rsidR="000F0572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11</w:t>
            </w:r>
            <w:r w:rsidR="000F0572" w:rsidRPr="000B4379">
              <w:rPr>
                <w:rFonts w:ascii="Times New Roman" w:hAnsi="Times New Roman"/>
                <w:sz w:val="24"/>
                <w:szCs w:val="24"/>
              </w:rPr>
              <w:t> 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>568799,3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2020 год </w:t>
            </w:r>
            <w:r w:rsidR="000F0572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="002C0B53" w:rsidRPr="000B4379">
              <w:rPr>
                <w:rFonts w:ascii="Times New Roman" w:hAnsi="Times New Roman"/>
                <w:sz w:val="24"/>
                <w:szCs w:val="24"/>
              </w:rPr>
              <w:t> </w:t>
            </w:r>
            <w:r w:rsidR="00FA0369" w:rsidRPr="000B4379">
              <w:rPr>
                <w:rFonts w:ascii="Times New Roman" w:hAnsi="Times New Roman"/>
                <w:sz w:val="24"/>
                <w:szCs w:val="24"/>
              </w:rPr>
              <w:t>751 475,0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2021 год </w:t>
            </w:r>
            <w:r w:rsidR="000F0572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="000B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0B53" w:rsidRPr="000B4379">
              <w:rPr>
                <w:rFonts w:ascii="Times New Roman" w:hAnsi="Times New Roman"/>
                <w:sz w:val="24"/>
                <w:szCs w:val="24"/>
              </w:rPr>
              <w:t>16 021 062,0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2022 год </w:t>
            </w:r>
            <w:r w:rsidR="000F0572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="000B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6223" w:rsidRPr="000B4379">
              <w:rPr>
                <w:rFonts w:ascii="Times New Roman" w:hAnsi="Times New Roman"/>
                <w:sz w:val="24"/>
                <w:szCs w:val="24"/>
              </w:rPr>
              <w:t>14</w:t>
            </w:r>
            <w:r w:rsidR="00A13B39" w:rsidRPr="000B4379">
              <w:rPr>
                <w:rFonts w:ascii="Times New Roman" w:hAnsi="Times New Roman"/>
                <w:sz w:val="24"/>
                <w:szCs w:val="24"/>
              </w:rPr>
              <w:t> 192 126,3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2023 год </w:t>
            </w:r>
            <w:r w:rsidR="000F0572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="000B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6223" w:rsidRPr="000B4379">
              <w:rPr>
                <w:rFonts w:ascii="Times New Roman" w:hAnsi="Times New Roman"/>
                <w:sz w:val="24"/>
                <w:szCs w:val="24"/>
              </w:rPr>
              <w:t>14</w:t>
            </w:r>
            <w:r w:rsidR="00A13B39" w:rsidRPr="000B4379">
              <w:rPr>
                <w:rFonts w:ascii="Times New Roman" w:hAnsi="Times New Roman"/>
                <w:sz w:val="24"/>
                <w:szCs w:val="24"/>
              </w:rPr>
              <w:t> 311 836,1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2024 год </w:t>
            </w:r>
            <w:r w:rsidR="000F0572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="000B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6223" w:rsidRPr="000B4379">
              <w:rPr>
                <w:rFonts w:ascii="Times New Roman" w:hAnsi="Times New Roman"/>
                <w:sz w:val="24"/>
                <w:szCs w:val="24"/>
              </w:rPr>
              <w:t>15</w:t>
            </w:r>
            <w:r w:rsidR="00A13B39" w:rsidRPr="000B4379">
              <w:rPr>
                <w:rFonts w:ascii="Times New Roman" w:hAnsi="Times New Roman"/>
                <w:sz w:val="24"/>
                <w:szCs w:val="24"/>
              </w:rPr>
              <w:t> 690 667,5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2025 год </w:t>
            </w:r>
            <w:r w:rsidR="000F0572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="000B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6223" w:rsidRPr="000B4379">
              <w:rPr>
                <w:rFonts w:ascii="Times New Roman" w:hAnsi="Times New Roman"/>
                <w:sz w:val="24"/>
                <w:szCs w:val="24"/>
              </w:rPr>
              <w:t>29</w:t>
            </w:r>
            <w:r w:rsidR="00A13B39" w:rsidRPr="000B4379">
              <w:rPr>
                <w:rFonts w:ascii="Times New Roman" w:hAnsi="Times New Roman"/>
                <w:sz w:val="24"/>
                <w:szCs w:val="24"/>
              </w:rPr>
              <w:t> 731 368,9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  <w:r w:rsidR="000B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(по предварительной оценке)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="000B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3B39" w:rsidRPr="000B4379">
              <w:rPr>
                <w:rFonts w:ascii="Times New Roman" w:hAnsi="Times New Roman"/>
                <w:sz w:val="24"/>
                <w:szCs w:val="24"/>
              </w:rPr>
              <w:t>30 092 14</w:t>
            </w:r>
            <w:r w:rsidR="005229B1" w:rsidRPr="000B4379">
              <w:rPr>
                <w:rFonts w:ascii="Times New Roman" w:hAnsi="Times New Roman"/>
                <w:sz w:val="24"/>
                <w:szCs w:val="24"/>
              </w:rPr>
              <w:t>6</w:t>
            </w:r>
            <w:r w:rsidR="00A13B39" w:rsidRPr="000B4379">
              <w:rPr>
                <w:rFonts w:ascii="Times New Roman" w:hAnsi="Times New Roman"/>
                <w:sz w:val="24"/>
                <w:szCs w:val="24"/>
              </w:rPr>
              <w:t>,4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2018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527342,5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2019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763066,3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2020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DB6223" w:rsidRPr="000B4379">
              <w:rPr>
                <w:rFonts w:ascii="Times New Roman" w:hAnsi="Times New Roman"/>
                <w:sz w:val="24"/>
                <w:szCs w:val="24"/>
              </w:rPr>
              <w:t> 22</w:t>
            </w:r>
            <w:r w:rsidR="004F5255" w:rsidRPr="000B4379">
              <w:rPr>
                <w:rFonts w:ascii="Times New Roman" w:hAnsi="Times New Roman"/>
                <w:sz w:val="24"/>
                <w:szCs w:val="24"/>
              </w:rPr>
              <w:t>8 083,3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2021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="000B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3</w:t>
            </w:r>
            <w:r w:rsidR="002C0B53" w:rsidRPr="000B4379">
              <w:rPr>
                <w:rFonts w:ascii="Times New Roman" w:hAnsi="Times New Roman"/>
                <w:sz w:val="24"/>
                <w:szCs w:val="24"/>
              </w:rPr>
              <w:t> 807 189,9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2022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="000B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6223" w:rsidRPr="000B4379">
              <w:rPr>
                <w:rFonts w:ascii="Times New Roman" w:hAnsi="Times New Roman"/>
                <w:sz w:val="24"/>
                <w:szCs w:val="24"/>
              </w:rPr>
              <w:t>1</w:t>
            </w:r>
            <w:r w:rsidR="00A13B39" w:rsidRPr="000B4379">
              <w:rPr>
                <w:rFonts w:ascii="Times New Roman" w:hAnsi="Times New Roman"/>
                <w:sz w:val="24"/>
                <w:szCs w:val="24"/>
              </w:rPr>
              <w:t> 391 593,5</w:t>
            </w:r>
            <w:r w:rsidR="000B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2023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="000B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6223" w:rsidRPr="000B4379">
              <w:rPr>
                <w:rFonts w:ascii="Times New Roman" w:hAnsi="Times New Roman"/>
                <w:sz w:val="24"/>
                <w:szCs w:val="24"/>
              </w:rPr>
              <w:t>1 278 143,</w:t>
            </w:r>
            <w:r w:rsidR="00A23BD0" w:rsidRPr="000B4379">
              <w:rPr>
                <w:rFonts w:ascii="Times New Roman" w:hAnsi="Times New Roman"/>
                <w:sz w:val="24"/>
                <w:szCs w:val="24"/>
              </w:rPr>
              <w:t>1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2024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="000B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6223" w:rsidRPr="000B4379">
              <w:rPr>
                <w:rFonts w:ascii="Times New Roman" w:hAnsi="Times New Roman"/>
                <w:sz w:val="24"/>
                <w:szCs w:val="24"/>
              </w:rPr>
              <w:t>2 197 25</w:t>
            </w:r>
            <w:r w:rsidR="004F5255" w:rsidRPr="000B4379">
              <w:rPr>
                <w:rFonts w:ascii="Times New Roman" w:hAnsi="Times New Roman"/>
                <w:sz w:val="24"/>
                <w:szCs w:val="24"/>
              </w:rPr>
              <w:t>2</w:t>
            </w:r>
            <w:r w:rsidR="00DB6223" w:rsidRPr="000B4379">
              <w:rPr>
                <w:rFonts w:ascii="Times New Roman" w:hAnsi="Times New Roman"/>
                <w:sz w:val="24"/>
                <w:szCs w:val="24"/>
              </w:rPr>
              <w:t>,8</w:t>
            </w:r>
            <w:r w:rsidR="000B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2025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="000B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2D7A" w:rsidRPr="000B4379">
              <w:rPr>
                <w:rFonts w:ascii="Times New Roman" w:hAnsi="Times New Roman"/>
                <w:sz w:val="24"/>
                <w:szCs w:val="24"/>
              </w:rPr>
              <w:t>15</w:t>
            </w:r>
            <w:r w:rsidR="00A13B39" w:rsidRPr="000B4379">
              <w:rPr>
                <w:rFonts w:ascii="Times New Roman" w:hAnsi="Times New Roman"/>
                <w:sz w:val="24"/>
                <w:szCs w:val="24"/>
              </w:rPr>
              <w:t> 899 475,0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средства республиканского бюджета Республики Тыва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="00DB6223" w:rsidRPr="000B4379">
              <w:rPr>
                <w:rFonts w:ascii="Times New Roman" w:hAnsi="Times New Roman"/>
                <w:sz w:val="24"/>
                <w:szCs w:val="24"/>
              </w:rPr>
              <w:t>38</w:t>
            </w:r>
            <w:r w:rsidR="005229B1" w:rsidRPr="000B4379">
              <w:rPr>
                <w:rFonts w:ascii="Times New Roman" w:hAnsi="Times New Roman"/>
                <w:sz w:val="24"/>
                <w:szCs w:val="24"/>
              </w:rPr>
              <w:t> 690 151</w:t>
            </w:r>
            <w:r w:rsidR="00A13B39" w:rsidRPr="000B4379">
              <w:rPr>
                <w:rFonts w:ascii="Times New Roman" w:hAnsi="Times New Roman"/>
                <w:sz w:val="24"/>
                <w:szCs w:val="24"/>
              </w:rPr>
              <w:t>,8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2018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4154961,2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2019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4429204,0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2020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4656355,1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2021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="000B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5 113</w:t>
            </w:r>
            <w:r w:rsidR="002C0B53" w:rsidRPr="000B4379">
              <w:rPr>
                <w:rFonts w:ascii="Times New Roman" w:hAnsi="Times New Roman"/>
                <w:sz w:val="24"/>
                <w:szCs w:val="24"/>
              </w:rPr>
              <w:t> 694,3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2022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="000B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5</w:t>
            </w:r>
            <w:r w:rsidR="00A13B39" w:rsidRPr="000B4379">
              <w:rPr>
                <w:rFonts w:ascii="Times New Roman" w:hAnsi="Times New Roman"/>
                <w:sz w:val="24"/>
                <w:szCs w:val="24"/>
              </w:rPr>
              <w:t> </w:t>
            </w:r>
            <w:r w:rsidR="002C0B53" w:rsidRPr="000B4379">
              <w:rPr>
                <w:rFonts w:ascii="Times New Roman" w:hAnsi="Times New Roman"/>
                <w:sz w:val="24"/>
                <w:szCs w:val="24"/>
              </w:rPr>
              <w:t>3</w:t>
            </w:r>
            <w:r w:rsidR="00A13B39" w:rsidRPr="000B4379">
              <w:rPr>
                <w:rFonts w:ascii="Times New Roman" w:hAnsi="Times New Roman"/>
                <w:sz w:val="24"/>
                <w:szCs w:val="24"/>
              </w:rPr>
              <w:t>64 731,1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2023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="000B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6223" w:rsidRPr="000B4379">
              <w:rPr>
                <w:rFonts w:ascii="Times New Roman" w:hAnsi="Times New Roman"/>
                <w:sz w:val="24"/>
                <w:szCs w:val="24"/>
              </w:rPr>
              <w:t>4</w:t>
            </w:r>
            <w:r w:rsidR="00A13B39" w:rsidRPr="000B4379">
              <w:rPr>
                <w:rFonts w:ascii="Times New Roman" w:hAnsi="Times New Roman"/>
                <w:sz w:val="24"/>
                <w:szCs w:val="24"/>
              </w:rPr>
              <w:t> 941 451,3</w:t>
            </w:r>
            <w:r w:rsidR="000B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2024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="000B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6223" w:rsidRPr="000B4379">
              <w:rPr>
                <w:rFonts w:ascii="Times New Roman" w:hAnsi="Times New Roman"/>
                <w:sz w:val="24"/>
                <w:szCs w:val="24"/>
              </w:rPr>
              <w:t>4</w:t>
            </w:r>
            <w:r w:rsidR="00A13B39" w:rsidRPr="000B4379">
              <w:rPr>
                <w:rFonts w:ascii="Times New Roman" w:hAnsi="Times New Roman"/>
                <w:sz w:val="24"/>
                <w:szCs w:val="24"/>
              </w:rPr>
              <w:t> </w:t>
            </w:r>
            <w:r w:rsidR="00DB6223" w:rsidRPr="000B4379">
              <w:rPr>
                <w:rFonts w:ascii="Times New Roman" w:hAnsi="Times New Roman"/>
                <w:sz w:val="24"/>
                <w:szCs w:val="24"/>
              </w:rPr>
              <w:t>9</w:t>
            </w:r>
            <w:r w:rsidR="00A13B39" w:rsidRPr="000B4379">
              <w:rPr>
                <w:rFonts w:ascii="Times New Roman" w:hAnsi="Times New Roman"/>
                <w:sz w:val="24"/>
                <w:szCs w:val="24"/>
              </w:rPr>
              <w:t>21 74</w:t>
            </w:r>
            <w:r w:rsidR="005229B1" w:rsidRPr="000B4379">
              <w:rPr>
                <w:rFonts w:ascii="Times New Roman" w:hAnsi="Times New Roman"/>
                <w:sz w:val="24"/>
                <w:szCs w:val="24"/>
              </w:rPr>
              <w:t>4</w:t>
            </w:r>
            <w:r w:rsidR="00A13B39" w:rsidRPr="000B4379">
              <w:rPr>
                <w:rFonts w:ascii="Times New Roman" w:hAnsi="Times New Roman"/>
                <w:sz w:val="24"/>
                <w:szCs w:val="24"/>
              </w:rPr>
              <w:t>,5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2025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="000B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5</w:t>
            </w:r>
            <w:r w:rsidR="00A13B39" w:rsidRPr="000B4379">
              <w:rPr>
                <w:rFonts w:ascii="Times New Roman" w:hAnsi="Times New Roman"/>
                <w:sz w:val="24"/>
                <w:szCs w:val="24"/>
              </w:rPr>
              <w:t> 108 010,2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средства Территориального фонда обязательного медицинского страхования (по предварительной оценке)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="000B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3EA" w:rsidRPr="000B4379">
              <w:rPr>
                <w:rFonts w:ascii="Times New Roman" w:hAnsi="Times New Roman"/>
                <w:sz w:val="24"/>
                <w:szCs w:val="24"/>
              </w:rPr>
              <w:t>5</w:t>
            </w:r>
            <w:r w:rsidR="00A13B39" w:rsidRPr="000B4379">
              <w:rPr>
                <w:rFonts w:ascii="Times New Roman" w:hAnsi="Times New Roman"/>
                <w:sz w:val="24"/>
                <w:szCs w:val="24"/>
              </w:rPr>
              <w:t>9 442 315,7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2018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6427188,5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2019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6376529,0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2020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6867036,6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2021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7100177,8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2022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 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>435801,7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2023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="00A13B39" w:rsidRPr="000B4379">
              <w:rPr>
                <w:rFonts w:ascii="Times New Roman" w:hAnsi="Times New Roman"/>
                <w:sz w:val="24"/>
                <w:szCs w:val="24"/>
              </w:rPr>
              <w:t xml:space="preserve"> 8 092 241,7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2024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A13B39" w:rsidRPr="000B4379">
              <w:rPr>
                <w:rFonts w:ascii="Times New Roman" w:hAnsi="Times New Roman"/>
                <w:sz w:val="24"/>
                <w:szCs w:val="24"/>
              </w:rPr>
              <w:t> 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>5</w:t>
            </w:r>
            <w:r w:rsidR="00A13B39" w:rsidRPr="000B4379">
              <w:rPr>
                <w:rFonts w:ascii="Times New Roman" w:hAnsi="Times New Roman"/>
                <w:sz w:val="24"/>
                <w:szCs w:val="24"/>
              </w:rPr>
              <w:t>71 670,3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2025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A13B39" w:rsidRPr="000B4379">
              <w:rPr>
                <w:rFonts w:ascii="Times New Roman" w:hAnsi="Times New Roman"/>
                <w:sz w:val="24"/>
                <w:szCs w:val="24"/>
              </w:rPr>
              <w:t> 571 670,3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средства юридических лиц (по предварительной оценке)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152213,4 тыс. рублей, в том числе: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2018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0,0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2019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0,0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2020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0,0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2021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0,0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2022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0,0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2023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0,0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2024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="000B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0,0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2025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="000B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152 213,4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871289">
              <w:rPr>
                <w:rFonts w:ascii="Times New Roman" w:hAnsi="Times New Roman"/>
                <w:sz w:val="24"/>
                <w:szCs w:val="24"/>
              </w:rPr>
              <w:t>»</w:t>
            </w:r>
            <w:r w:rsidR="00471079" w:rsidRPr="000B437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ED7A17" w:rsidRPr="000B4379" w:rsidRDefault="00C3728B" w:rsidP="000B437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B4379">
        <w:rPr>
          <w:rFonts w:ascii="Times New Roman" w:hAnsi="Times New Roman"/>
          <w:sz w:val="28"/>
          <w:szCs w:val="28"/>
        </w:rPr>
        <w:lastRenderedPageBreak/>
        <w:t>г</w:t>
      </w:r>
      <w:r w:rsidR="009A7E25" w:rsidRPr="000B4379">
        <w:rPr>
          <w:rFonts w:ascii="Times New Roman" w:hAnsi="Times New Roman"/>
          <w:sz w:val="28"/>
          <w:szCs w:val="28"/>
        </w:rPr>
        <w:t xml:space="preserve">) </w:t>
      </w:r>
      <w:r w:rsidR="009C039B" w:rsidRPr="000B4379">
        <w:rPr>
          <w:rFonts w:ascii="Times New Roman" w:hAnsi="Times New Roman"/>
          <w:sz w:val="28"/>
          <w:szCs w:val="28"/>
        </w:rPr>
        <w:t>позици</w:t>
      </w:r>
      <w:r w:rsidRPr="000B4379">
        <w:rPr>
          <w:rFonts w:ascii="Times New Roman" w:hAnsi="Times New Roman"/>
          <w:sz w:val="28"/>
          <w:szCs w:val="28"/>
        </w:rPr>
        <w:t>ю</w:t>
      </w:r>
      <w:r w:rsidR="000B4379">
        <w:rPr>
          <w:rFonts w:ascii="Times New Roman" w:hAnsi="Times New Roman"/>
          <w:sz w:val="28"/>
          <w:szCs w:val="28"/>
        </w:rPr>
        <w:t xml:space="preserve"> </w:t>
      </w:r>
      <w:r w:rsidR="00871289">
        <w:rPr>
          <w:rFonts w:ascii="Times New Roman" w:hAnsi="Times New Roman"/>
          <w:sz w:val="28"/>
          <w:szCs w:val="28"/>
        </w:rPr>
        <w:t>«</w:t>
      </w:r>
      <w:r w:rsidR="00471079" w:rsidRPr="000B4379">
        <w:rPr>
          <w:rFonts w:ascii="Times New Roman" w:hAnsi="Times New Roman"/>
          <w:sz w:val="28"/>
          <w:szCs w:val="28"/>
        </w:rPr>
        <w:t>Ожидаемые результаты реализации Программы</w:t>
      </w:r>
      <w:r w:rsidR="00871289">
        <w:rPr>
          <w:rFonts w:ascii="Times New Roman" w:hAnsi="Times New Roman"/>
          <w:sz w:val="28"/>
          <w:szCs w:val="28"/>
        </w:rPr>
        <w:t>»</w:t>
      </w:r>
      <w:r w:rsidR="00471079" w:rsidRPr="000B4379">
        <w:rPr>
          <w:rFonts w:ascii="Times New Roman" w:hAnsi="Times New Roman"/>
          <w:sz w:val="28"/>
          <w:szCs w:val="28"/>
        </w:rPr>
        <w:t xml:space="preserve"> </w:t>
      </w:r>
      <w:r w:rsidR="00A34E56" w:rsidRPr="000B4379">
        <w:rPr>
          <w:rFonts w:ascii="Times New Roman" w:hAnsi="Times New Roman"/>
          <w:sz w:val="28"/>
          <w:szCs w:val="28"/>
        </w:rPr>
        <w:t>дополнить абзацем сорок третьим следующего содержания:</w:t>
      </w:r>
    </w:p>
    <w:p w:rsidR="00C3728B" w:rsidRPr="000B4379" w:rsidRDefault="00871289" w:rsidP="000B437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3728B" w:rsidRPr="000B4379">
        <w:rPr>
          <w:rFonts w:ascii="Times New Roman" w:hAnsi="Times New Roman"/>
          <w:sz w:val="28"/>
          <w:szCs w:val="28"/>
        </w:rPr>
        <w:t>к 2025 году увеличение доли оснащения современным медицинским оборудованием медицинских организаций, осуществляющих медицинскую реабилитацию</w:t>
      </w:r>
      <w:r w:rsidR="00DC7870">
        <w:rPr>
          <w:rFonts w:ascii="Times New Roman" w:hAnsi="Times New Roman"/>
          <w:sz w:val="28"/>
          <w:szCs w:val="28"/>
        </w:rPr>
        <w:t>,</w:t>
      </w:r>
      <w:r w:rsidR="00C3728B" w:rsidRPr="000B4379">
        <w:rPr>
          <w:rFonts w:ascii="Times New Roman" w:hAnsi="Times New Roman"/>
          <w:sz w:val="28"/>
          <w:szCs w:val="28"/>
        </w:rPr>
        <w:t xml:space="preserve"> до 90 процентов</w:t>
      </w:r>
      <w:r>
        <w:rPr>
          <w:rFonts w:ascii="Times New Roman" w:hAnsi="Times New Roman"/>
          <w:sz w:val="28"/>
          <w:szCs w:val="28"/>
        </w:rPr>
        <w:t>»</w:t>
      </w:r>
      <w:r w:rsidR="00C3728B" w:rsidRPr="000B4379">
        <w:rPr>
          <w:rFonts w:ascii="Times New Roman" w:hAnsi="Times New Roman"/>
          <w:sz w:val="28"/>
          <w:szCs w:val="28"/>
        </w:rPr>
        <w:t>;</w:t>
      </w:r>
    </w:p>
    <w:p w:rsidR="00FF5E64" w:rsidRPr="000B4379" w:rsidRDefault="00FF5E64" w:rsidP="000B437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B4379">
        <w:rPr>
          <w:rFonts w:ascii="Times New Roman" w:hAnsi="Times New Roman"/>
          <w:sz w:val="28"/>
          <w:szCs w:val="28"/>
        </w:rPr>
        <w:t>2) раздел</w:t>
      </w:r>
      <w:r w:rsidR="000B4379">
        <w:rPr>
          <w:rFonts w:ascii="Times New Roman" w:hAnsi="Times New Roman"/>
          <w:sz w:val="28"/>
          <w:szCs w:val="28"/>
        </w:rPr>
        <w:t xml:space="preserve"> </w:t>
      </w:r>
      <w:r w:rsidRPr="000B4379">
        <w:rPr>
          <w:rFonts w:ascii="Times New Roman" w:hAnsi="Times New Roman"/>
          <w:sz w:val="28"/>
          <w:szCs w:val="28"/>
        </w:rPr>
        <w:t>II дополнить абзацем сорок девятым следующего содержания:</w:t>
      </w:r>
    </w:p>
    <w:p w:rsidR="00FF5E64" w:rsidRPr="000B4379" w:rsidRDefault="00871289" w:rsidP="000B437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F5E64" w:rsidRPr="000B4379">
        <w:rPr>
          <w:rFonts w:ascii="Times New Roman" w:hAnsi="Times New Roman"/>
          <w:sz w:val="28"/>
          <w:szCs w:val="28"/>
        </w:rPr>
        <w:t>оснащением современным медицинским оборудованием медицинских организаций, осуществляющих медицинскую реабилитацию</w:t>
      </w:r>
      <w:r w:rsidR="00DC7870">
        <w:rPr>
          <w:rFonts w:ascii="Times New Roman" w:hAnsi="Times New Roman"/>
          <w:sz w:val="28"/>
          <w:szCs w:val="28"/>
        </w:rPr>
        <w:t>, до 90 процентов</w:t>
      </w:r>
      <w:r>
        <w:rPr>
          <w:rFonts w:ascii="Times New Roman" w:hAnsi="Times New Roman"/>
          <w:sz w:val="28"/>
          <w:szCs w:val="28"/>
        </w:rPr>
        <w:t>»</w:t>
      </w:r>
      <w:r w:rsidR="00FF5E64" w:rsidRPr="000B4379">
        <w:rPr>
          <w:rFonts w:ascii="Times New Roman" w:hAnsi="Times New Roman"/>
          <w:sz w:val="28"/>
          <w:szCs w:val="28"/>
        </w:rPr>
        <w:t>;</w:t>
      </w:r>
    </w:p>
    <w:p w:rsidR="00FF5E64" w:rsidRPr="000B4379" w:rsidRDefault="00FF5E64" w:rsidP="000B437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B4379">
        <w:rPr>
          <w:rFonts w:ascii="Times New Roman" w:hAnsi="Times New Roman"/>
          <w:sz w:val="28"/>
          <w:szCs w:val="28"/>
        </w:rPr>
        <w:t>3)</w:t>
      </w:r>
      <w:r w:rsidR="000B4379">
        <w:rPr>
          <w:rFonts w:ascii="Times New Roman" w:hAnsi="Times New Roman"/>
          <w:sz w:val="28"/>
          <w:szCs w:val="28"/>
        </w:rPr>
        <w:t xml:space="preserve"> </w:t>
      </w:r>
      <w:r w:rsidRPr="000B4379">
        <w:rPr>
          <w:rFonts w:ascii="Times New Roman" w:hAnsi="Times New Roman"/>
          <w:sz w:val="28"/>
          <w:szCs w:val="28"/>
        </w:rPr>
        <w:t xml:space="preserve">в разделе III слова </w:t>
      </w:r>
      <w:r w:rsidR="00871289">
        <w:rPr>
          <w:rFonts w:ascii="Times New Roman" w:hAnsi="Times New Roman"/>
          <w:sz w:val="28"/>
          <w:szCs w:val="28"/>
        </w:rPr>
        <w:t>«</w:t>
      </w:r>
      <w:r w:rsidRPr="000B4379">
        <w:rPr>
          <w:rFonts w:ascii="Times New Roman" w:hAnsi="Times New Roman"/>
          <w:sz w:val="28"/>
          <w:szCs w:val="28"/>
        </w:rPr>
        <w:t xml:space="preserve">Подпрограмма 4 </w:t>
      </w:r>
      <w:r w:rsidR="00871289">
        <w:rPr>
          <w:rFonts w:ascii="Times New Roman" w:hAnsi="Times New Roman"/>
          <w:sz w:val="28"/>
          <w:szCs w:val="28"/>
        </w:rPr>
        <w:t>«</w:t>
      </w:r>
      <w:r w:rsidRPr="000B4379">
        <w:rPr>
          <w:rFonts w:ascii="Times New Roman" w:hAnsi="Times New Roman"/>
          <w:sz w:val="28"/>
          <w:szCs w:val="28"/>
        </w:rPr>
        <w:t>Медико-санитарное обеспечение отдельных категорий граждан</w:t>
      </w:r>
      <w:r w:rsidR="00871289">
        <w:rPr>
          <w:rFonts w:ascii="Times New Roman" w:hAnsi="Times New Roman"/>
          <w:sz w:val="28"/>
          <w:szCs w:val="28"/>
        </w:rPr>
        <w:t>»</w:t>
      </w:r>
      <w:r w:rsidRPr="000B4379">
        <w:rPr>
          <w:rFonts w:ascii="Times New Roman" w:hAnsi="Times New Roman"/>
          <w:sz w:val="28"/>
          <w:szCs w:val="28"/>
        </w:rPr>
        <w:t xml:space="preserve"> Подпрограмма включает мероприятие </w:t>
      </w:r>
      <w:r w:rsidR="000B4379">
        <w:rPr>
          <w:rFonts w:ascii="Times New Roman" w:hAnsi="Times New Roman"/>
          <w:sz w:val="28"/>
          <w:szCs w:val="28"/>
        </w:rPr>
        <w:t>–</w:t>
      </w:r>
      <w:r w:rsidRPr="000B4379">
        <w:rPr>
          <w:rFonts w:ascii="Times New Roman" w:hAnsi="Times New Roman"/>
          <w:sz w:val="28"/>
          <w:szCs w:val="28"/>
        </w:rPr>
        <w:t xml:space="preserve"> медицинское обеспечение спортсменов сборных команд Республики Тыва.</w:t>
      </w:r>
      <w:r w:rsidR="00871289">
        <w:rPr>
          <w:rFonts w:ascii="Times New Roman" w:hAnsi="Times New Roman"/>
          <w:sz w:val="28"/>
          <w:szCs w:val="28"/>
        </w:rPr>
        <w:t>»</w:t>
      </w:r>
      <w:r w:rsidRPr="000B4379">
        <w:rPr>
          <w:rFonts w:ascii="Times New Roman" w:hAnsi="Times New Roman"/>
          <w:sz w:val="28"/>
          <w:szCs w:val="28"/>
        </w:rPr>
        <w:t xml:space="preserve"> исключить;</w:t>
      </w:r>
    </w:p>
    <w:p w:rsidR="00FF5E64" w:rsidRPr="000B4379" w:rsidRDefault="00FF5E64" w:rsidP="000B437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B4379">
        <w:rPr>
          <w:rFonts w:ascii="Times New Roman" w:hAnsi="Times New Roman"/>
          <w:sz w:val="28"/>
          <w:szCs w:val="28"/>
        </w:rPr>
        <w:t>4)</w:t>
      </w:r>
      <w:r w:rsidR="000B4379">
        <w:rPr>
          <w:rFonts w:ascii="Times New Roman" w:hAnsi="Times New Roman"/>
          <w:sz w:val="28"/>
          <w:szCs w:val="28"/>
        </w:rPr>
        <w:t xml:space="preserve"> </w:t>
      </w:r>
      <w:r w:rsidR="00140E2E" w:rsidRPr="000B4379">
        <w:rPr>
          <w:rFonts w:ascii="Times New Roman" w:hAnsi="Times New Roman"/>
          <w:sz w:val="28"/>
          <w:szCs w:val="28"/>
        </w:rPr>
        <w:t>в разделе</w:t>
      </w:r>
      <w:r w:rsidR="000B4379">
        <w:rPr>
          <w:rFonts w:ascii="Times New Roman" w:hAnsi="Times New Roman"/>
          <w:sz w:val="28"/>
          <w:szCs w:val="28"/>
        </w:rPr>
        <w:t xml:space="preserve"> </w:t>
      </w:r>
      <w:r w:rsidR="00140E2E" w:rsidRPr="000B4379">
        <w:rPr>
          <w:rFonts w:ascii="Times New Roman" w:hAnsi="Times New Roman"/>
          <w:sz w:val="28"/>
          <w:szCs w:val="28"/>
        </w:rPr>
        <w:t>IV</w:t>
      </w:r>
      <w:r w:rsidR="000B4379">
        <w:rPr>
          <w:rFonts w:ascii="Times New Roman" w:hAnsi="Times New Roman"/>
          <w:sz w:val="28"/>
          <w:szCs w:val="28"/>
        </w:rPr>
        <w:t xml:space="preserve"> </w:t>
      </w:r>
      <w:r w:rsidR="00140E2E" w:rsidRPr="000B4379">
        <w:rPr>
          <w:rFonts w:ascii="Times New Roman" w:hAnsi="Times New Roman"/>
          <w:sz w:val="28"/>
          <w:szCs w:val="28"/>
        </w:rPr>
        <w:t xml:space="preserve">цифры </w:t>
      </w:r>
      <w:r w:rsidR="00871289">
        <w:rPr>
          <w:rFonts w:ascii="Times New Roman" w:hAnsi="Times New Roman"/>
          <w:sz w:val="28"/>
          <w:szCs w:val="28"/>
        </w:rPr>
        <w:t>«</w:t>
      </w:r>
      <w:r w:rsidR="00555997" w:rsidRPr="000B4379">
        <w:rPr>
          <w:rFonts w:ascii="Times New Roman" w:hAnsi="Times New Roman"/>
          <w:sz w:val="28"/>
          <w:szCs w:val="28"/>
        </w:rPr>
        <w:t>127 348 085,7</w:t>
      </w:r>
      <w:r w:rsidR="00871289">
        <w:rPr>
          <w:rFonts w:ascii="Times New Roman" w:hAnsi="Times New Roman"/>
          <w:sz w:val="28"/>
          <w:szCs w:val="28"/>
        </w:rPr>
        <w:t>»</w:t>
      </w:r>
      <w:r w:rsidR="00140E2E" w:rsidRPr="000B4379">
        <w:rPr>
          <w:rFonts w:ascii="Times New Roman" w:hAnsi="Times New Roman"/>
          <w:sz w:val="28"/>
          <w:szCs w:val="28"/>
        </w:rPr>
        <w:t xml:space="preserve"> заменить цифрами </w:t>
      </w:r>
      <w:r w:rsidR="00871289">
        <w:rPr>
          <w:rFonts w:ascii="Times New Roman" w:hAnsi="Times New Roman"/>
          <w:sz w:val="28"/>
          <w:szCs w:val="28"/>
        </w:rPr>
        <w:t>«</w:t>
      </w:r>
      <w:r w:rsidR="00555997" w:rsidRPr="000B4379">
        <w:rPr>
          <w:rFonts w:ascii="Times New Roman" w:hAnsi="Times New Roman"/>
          <w:sz w:val="28"/>
          <w:szCs w:val="28"/>
        </w:rPr>
        <w:t>128 376 827,3</w:t>
      </w:r>
      <w:r w:rsidR="00871289">
        <w:rPr>
          <w:rFonts w:ascii="Times New Roman" w:hAnsi="Times New Roman"/>
          <w:sz w:val="28"/>
          <w:szCs w:val="28"/>
        </w:rPr>
        <w:t>»</w:t>
      </w:r>
      <w:r w:rsidR="00140E2E" w:rsidRPr="000B4379">
        <w:rPr>
          <w:rFonts w:ascii="Times New Roman" w:hAnsi="Times New Roman"/>
          <w:sz w:val="28"/>
          <w:szCs w:val="28"/>
        </w:rPr>
        <w:t xml:space="preserve">, цифры </w:t>
      </w:r>
      <w:r w:rsidR="00871289">
        <w:rPr>
          <w:rFonts w:ascii="Times New Roman" w:hAnsi="Times New Roman"/>
          <w:sz w:val="28"/>
          <w:szCs w:val="28"/>
        </w:rPr>
        <w:t>«</w:t>
      </w:r>
      <w:r w:rsidR="00555997" w:rsidRPr="000B4379">
        <w:rPr>
          <w:rFonts w:ascii="Times New Roman" w:hAnsi="Times New Roman"/>
          <w:sz w:val="28"/>
          <w:szCs w:val="28"/>
        </w:rPr>
        <w:t>29 439 257,3</w:t>
      </w:r>
      <w:r w:rsidR="00871289">
        <w:rPr>
          <w:rFonts w:ascii="Times New Roman" w:hAnsi="Times New Roman"/>
          <w:sz w:val="28"/>
          <w:szCs w:val="28"/>
        </w:rPr>
        <w:t>»</w:t>
      </w:r>
      <w:r w:rsidR="00140E2E" w:rsidRPr="000B4379">
        <w:rPr>
          <w:rFonts w:ascii="Times New Roman" w:hAnsi="Times New Roman"/>
          <w:sz w:val="28"/>
          <w:szCs w:val="28"/>
        </w:rPr>
        <w:t xml:space="preserve"> заменить цифрами </w:t>
      </w:r>
      <w:r w:rsidR="00871289">
        <w:rPr>
          <w:rFonts w:ascii="Times New Roman" w:hAnsi="Times New Roman"/>
          <w:sz w:val="28"/>
          <w:szCs w:val="28"/>
        </w:rPr>
        <w:t>«</w:t>
      </w:r>
      <w:r w:rsidR="00555997" w:rsidRPr="000B4379">
        <w:rPr>
          <w:rFonts w:ascii="Times New Roman" w:hAnsi="Times New Roman"/>
          <w:sz w:val="28"/>
          <w:szCs w:val="28"/>
        </w:rPr>
        <w:t>30 092 14</w:t>
      </w:r>
      <w:r w:rsidR="004273FD" w:rsidRPr="000B4379">
        <w:rPr>
          <w:rFonts w:ascii="Times New Roman" w:hAnsi="Times New Roman"/>
          <w:sz w:val="28"/>
          <w:szCs w:val="28"/>
        </w:rPr>
        <w:t>6</w:t>
      </w:r>
      <w:r w:rsidR="00555997" w:rsidRPr="000B4379">
        <w:rPr>
          <w:rFonts w:ascii="Times New Roman" w:hAnsi="Times New Roman"/>
          <w:sz w:val="28"/>
          <w:szCs w:val="28"/>
        </w:rPr>
        <w:t>,4</w:t>
      </w:r>
      <w:r w:rsidR="00871289">
        <w:rPr>
          <w:rFonts w:ascii="Times New Roman" w:hAnsi="Times New Roman"/>
          <w:sz w:val="28"/>
          <w:szCs w:val="28"/>
        </w:rPr>
        <w:t>»</w:t>
      </w:r>
      <w:r w:rsidR="00140E2E" w:rsidRPr="000B4379">
        <w:rPr>
          <w:rFonts w:ascii="Times New Roman" w:hAnsi="Times New Roman"/>
          <w:sz w:val="28"/>
          <w:szCs w:val="28"/>
        </w:rPr>
        <w:t xml:space="preserve">, цифры </w:t>
      </w:r>
      <w:r w:rsidR="00871289">
        <w:rPr>
          <w:rFonts w:ascii="Times New Roman" w:hAnsi="Times New Roman"/>
          <w:sz w:val="28"/>
          <w:szCs w:val="28"/>
        </w:rPr>
        <w:t>«</w:t>
      </w:r>
      <w:r w:rsidR="00555997" w:rsidRPr="000B4379">
        <w:rPr>
          <w:rFonts w:ascii="Times New Roman" w:hAnsi="Times New Roman"/>
          <w:sz w:val="28"/>
          <w:szCs w:val="28"/>
        </w:rPr>
        <w:t>38 821 493,</w:t>
      </w:r>
      <w:proofErr w:type="gramStart"/>
      <w:r w:rsidR="00555997" w:rsidRPr="000B4379">
        <w:rPr>
          <w:rFonts w:ascii="Times New Roman" w:hAnsi="Times New Roman"/>
          <w:sz w:val="28"/>
          <w:szCs w:val="28"/>
        </w:rPr>
        <w:t>9</w:t>
      </w:r>
      <w:r w:rsidR="00871289">
        <w:rPr>
          <w:rFonts w:ascii="Times New Roman" w:hAnsi="Times New Roman"/>
          <w:sz w:val="28"/>
          <w:szCs w:val="28"/>
        </w:rPr>
        <w:t>»</w:t>
      </w:r>
      <w:r w:rsidR="00140E2E" w:rsidRPr="000B4379">
        <w:rPr>
          <w:rFonts w:ascii="Times New Roman" w:hAnsi="Times New Roman"/>
          <w:sz w:val="28"/>
          <w:szCs w:val="28"/>
        </w:rPr>
        <w:t xml:space="preserve"> </w:t>
      </w:r>
      <w:r w:rsidR="000B4379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0B4379">
        <w:rPr>
          <w:rFonts w:ascii="Times New Roman" w:hAnsi="Times New Roman"/>
          <w:sz w:val="28"/>
          <w:szCs w:val="28"/>
        </w:rPr>
        <w:t xml:space="preserve">           </w:t>
      </w:r>
      <w:r w:rsidR="00140E2E" w:rsidRPr="000B4379">
        <w:rPr>
          <w:rFonts w:ascii="Times New Roman" w:hAnsi="Times New Roman"/>
          <w:sz w:val="28"/>
          <w:szCs w:val="28"/>
        </w:rPr>
        <w:t xml:space="preserve">заменить цифрами </w:t>
      </w:r>
      <w:r w:rsidR="00871289">
        <w:rPr>
          <w:rFonts w:ascii="Times New Roman" w:hAnsi="Times New Roman"/>
          <w:sz w:val="28"/>
          <w:szCs w:val="28"/>
        </w:rPr>
        <w:t>«</w:t>
      </w:r>
      <w:r w:rsidR="004273FD" w:rsidRPr="000B4379">
        <w:rPr>
          <w:rFonts w:ascii="Times New Roman" w:hAnsi="Times New Roman"/>
          <w:sz w:val="28"/>
          <w:szCs w:val="28"/>
        </w:rPr>
        <w:t>38 690 151</w:t>
      </w:r>
      <w:r w:rsidR="00555997" w:rsidRPr="000B4379">
        <w:rPr>
          <w:rFonts w:ascii="Times New Roman" w:hAnsi="Times New Roman"/>
          <w:sz w:val="28"/>
          <w:szCs w:val="28"/>
        </w:rPr>
        <w:t>,8</w:t>
      </w:r>
      <w:r w:rsidR="00871289">
        <w:rPr>
          <w:rFonts w:ascii="Times New Roman" w:hAnsi="Times New Roman"/>
          <w:sz w:val="28"/>
          <w:szCs w:val="28"/>
        </w:rPr>
        <w:t>»</w:t>
      </w:r>
      <w:r w:rsidR="00555997" w:rsidRPr="000B4379">
        <w:rPr>
          <w:rFonts w:ascii="Times New Roman" w:hAnsi="Times New Roman"/>
          <w:sz w:val="28"/>
          <w:szCs w:val="28"/>
        </w:rPr>
        <w:t xml:space="preserve">, цифры </w:t>
      </w:r>
      <w:r w:rsidR="00871289">
        <w:rPr>
          <w:rFonts w:ascii="Times New Roman" w:hAnsi="Times New Roman"/>
          <w:sz w:val="28"/>
          <w:szCs w:val="28"/>
        </w:rPr>
        <w:t>«</w:t>
      </w:r>
      <w:r w:rsidR="00555997" w:rsidRPr="000B4379">
        <w:rPr>
          <w:rFonts w:ascii="Times New Roman" w:hAnsi="Times New Roman"/>
          <w:sz w:val="28"/>
          <w:szCs w:val="28"/>
        </w:rPr>
        <w:t>58 935 121,1</w:t>
      </w:r>
      <w:r w:rsidR="00871289">
        <w:rPr>
          <w:rFonts w:ascii="Times New Roman" w:hAnsi="Times New Roman"/>
          <w:sz w:val="28"/>
          <w:szCs w:val="28"/>
        </w:rPr>
        <w:t>»</w:t>
      </w:r>
      <w:r w:rsidR="00555997" w:rsidRPr="000B4379">
        <w:rPr>
          <w:rFonts w:ascii="Times New Roman" w:hAnsi="Times New Roman"/>
          <w:sz w:val="28"/>
          <w:szCs w:val="28"/>
        </w:rPr>
        <w:t xml:space="preserve"> заменить цифрами </w:t>
      </w:r>
      <w:r w:rsidR="00871289">
        <w:rPr>
          <w:rFonts w:ascii="Times New Roman" w:hAnsi="Times New Roman"/>
          <w:sz w:val="28"/>
          <w:szCs w:val="28"/>
        </w:rPr>
        <w:t>«</w:t>
      </w:r>
      <w:r w:rsidR="00555997" w:rsidRPr="000B4379">
        <w:rPr>
          <w:rFonts w:ascii="Times New Roman" w:hAnsi="Times New Roman"/>
          <w:sz w:val="28"/>
          <w:szCs w:val="28"/>
        </w:rPr>
        <w:t>59 442 315,7</w:t>
      </w:r>
      <w:r w:rsidR="00871289">
        <w:rPr>
          <w:rFonts w:ascii="Times New Roman" w:hAnsi="Times New Roman"/>
          <w:sz w:val="28"/>
          <w:szCs w:val="28"/>
        </w:rPr>
        <w:t>»</w:t>
      </w:r>
      <w:r w:rsidR="00140E2E" w:rsidRPr="000B4379">
        <w:rPr>
          <w:rFonts w:ascii="Times New Roman" w:hAnsi="Times New Roman"/>
          <w:sz w:val="28"/>
          <w:szCs w:val="28"/>
        </w:rPr>
        <w:t>;</w:t>
      </w:r>
    </w:p>
    <w:p w:rsidR="009A7E25" w:rsidRPr="000B4379" w:rsidRDefault="00D75A2B" w:rsidP="000B437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B4379">
        <w:rPr>
          <w:rFonts w:ascii="Times New Roman" w:hAnsi="Times New Roman"/>
          <w:sz w:val="28"/>
          <w:szCs w:val="28"/>
        </w:rPr>
        <w:t xml:space="preserve">5) </w:t>
      </w:r>
      <w:r w:rsidR="009A7E25" w:rsidRPr="000B4379">
        <w:rPr>
          <w:rFonts w:ascii="Times New Roman" w:hAnsi="Times New Roman"/>
          <w:sz w:val="28"/>
          <w:szCs w:val="28"/>
        </w:rPr>
        <w:t>таблицу</w:t>
      </w:r>
      <w:r w:rsidR="0020790B" w:rsidRPr="000B4379">
        <w:rPr>
          <w:rFonts w:ascii="Times New Roman" w:hAnsi="Times New Roman"/>
          <w:sz w:val="28"/>
          <w:szCs w:val="28"/>
        </w:rPr>
        <w:t xml:space="preserve"> </w:t>
      </w:r>
      <w:r w:rsidR="00871289">
        <w:rPr>
          <w:rFonts w:ascii="Times New Roman" w:hAnsi="Times New Roman"/>
          <w:sz w:val="28"/>
          <w:szCs w:val="28"/>
        </w:rPr>
        <w:t>«</w:t>
      </w:r>
      <w:r w:rsidR="0020790B" w:rsidRPr="000B4379">
        <w:rPr>
          <w:rFonts w:ascii="Times New Roman" w:hAnsi="Times New Roman"/>
          <w:sz w:val="28"/>
          <w:szCs w:val="28"/>
        </w:rPr>
        <w:t>Динамика целевых показателей до 2025 года</w:t>
      </w:r>
      <w:r w:rsidR="00871289">
        <w:rPr>
          <w:rFonts w:ascii="Times New Roman" w:hAnsi="Times New Roman"/>
          <w:sz w:val="28"/>
          <w:szCs w:val="28"/>
        </w:rPr>
        <w:t>»</w:t>
      </w:r>
      <w:r w:rsidR="0020790B" w:rsidRPr="000B4379">
        <w:rPr>
          <w:rFonts w:ascii="Times New Roman" w:hAnsi="Times New Roman"/>
          <w:sz w:val="28"/>
          <w:szCs w:val="28"/>
        </w:rPr>
        <w:t xml:space="preserve"> </w:t>
      </w:r>
      <w:r w:rsidR="009A7E25" w:rsidRPr="000B437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A7E25" w:rsidRDefault="00871289" w:rsidP="000B4379">
      <w:pPr>
        <w:spacing w:after="0" w:line="36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9A7E25" w:rsidRPr="000B4379">
        <w:rPr>
          <w:rFonts w:ascii="Times New Roman" w:hAnsi="Times New Roman"/>
          <w:sz w:val="28"/>
          <w:szCs w:val="28"/>
        </w:rPr>
        <w:t>Таблица</w:t>
      </w:r>
    </w:p>
    <w:p w:rsidR="000B4379" w:rsidRPr="000B4379" w:rsidRDefault="000B4379" w:rsidP="000B4379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9A7E25" w:rsidRDefault="009A7E25" w:rsidP="000B4379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 w:rsidRPr="000B4379">
        <w:rPr>
          <w:rFonts w:ascii="Times New Roman" w:hAnsi="Times New Roman"/>
          <w:sz w:val="28"/>
          <w:szCs w:val="28"/>
        </w:rPr>
        <w:t>Динамика целевых показателей до 2025 года</w:t>
      </w:r>
    </w:p>
    <w:p w:rsidR="000B4379" w:rsidRPr="000B4379" w:rsidRDefault="000B4379" w:rsidP="000B4379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1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9"/>
        <w:gridCol w:w="992"/>
        <w:gridCol w:w="773"/>
        <w:gridCol w:w="708"/>
        <w:gridCol w:w="709"/>
        <w:gridCol w:w="740"/>
        <w:gridCol w:w="850"/>
        <w:gridCol w:w="851"/>
        <w:gridCol w:w="1023"/>
        <w:gridCol w:w="993"/>
        <w:gridCol w:w="708"/>
      </w:tblGrid>
      <w:tr w:rsidR="00FD3549" w:rsidRPr="00FD3549" w:rsidTr="00871289">
        <w:trPr>
          <w:tblHeader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Default="009A7E25" w:rsidP="00FD3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 xml:space="preserve">Наименование </w:t>
            </w:r>
          </w:p>
          <w:p w:rsidR="009A7E25" w:rsidRPr="00FD3549" w:rsidRDefault="009A7E25" w:rsidP="00FD3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Единица</w:t>
            </w:r>
          </w:p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2017</w:t>
            </w:r>
          </w:p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2018</w:t>
            </w:r>
          </w:p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2019</w:t>
            </w:r>
          </w:p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факт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2020</w:t>
            </w:r>
          </w:p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2021</w:t>
            </w:r>
          </w:p>
          <w:p w:rsidR="009A7E25" w:rsidRPr="00FD3549" w:rsidRDefault="00734FB8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2022</w:t>
            </w:r>
          </w:p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план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2023</w:t>
            </w:r>
          </w:p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2024</w:t>
            </w:r>
          </w:p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2025</w:t>
            </w:r>
          </w:p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план</w:t>
            </w:r>
          </w:p>
        </w:tc>
      </w:tr>
      <w:tr w:rsidR="00FD3549" w:rsidRPr="00FD3549" w:rsidTr="00871289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FD3549">
            <w:pPr>
              <w:spacing w:after="0" w:line="240" w:lineRule="auto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1. Ожидаемая продолжительность жизни при рождении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лет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66,3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66,5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67,6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66,27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64,81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65,69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68,06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68,67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69,28</w:t>
            </w:r>
          </w:p>
        </w:tc>
      </w:tr>
      <w:tr w:rsidR="00FD3549" w:rsidRPr="00FD3549" w:rsidTr="00871289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FD3549">
            <w:pPr>
              <w:spacing w:after="0" w:line="240" w:lineRule="auto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2. Смертность населения в трудоспособном возрасте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случаев на 100 тыс. населения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729,1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682,6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652,1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669,6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734FB8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658,8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605,0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585,0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565,0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500,0</w:t>
            </w:r>
          </w:p>
        </w:tc>
      </w:tr>
      <w:tr w:rsidR="00FD3549" w:rsidRPr="00FD3549" w:rsidTr="00871289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FD3549">
            <w:pPr>
              <w:spacing w:after="0" w:line="240" w:lineRule="auto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3. Смертность от болезней системы кровообращения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случаев на 100 тыс. населения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310,2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332,1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301,9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333,0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734FB8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298,8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309,0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304,0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299,0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294,0</w:t>
            </w:r>
          </w:p>
        </w:tc>
      </w:tr>
      <w:tr w:rsidR="00FD3549" w:rsidRPr="00FD3549" w:rsidTr="00871289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FD3549">
            <w:pPr>
              <w:spacing w:after="0" w:line="240" w:lineRule="auto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4. Смертность от новообразований (в том числе от злокачественных)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случаев на 100 тыс. населения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117,1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123,5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106,8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112,2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734FB8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106,2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101,8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100,7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99,4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99,4</w:t>
            </w:r>
          </w:p>
        </w:tc>
      </w:tr>
      <w:tr w:rsidR="00FD3549" w:rsidRPr="00FD3549" w:rsidTr="00871289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FD3549">
            <w:pPr>
              <w:spacing w:after="0" w:line="240" w:lineRule="auto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5. Удовлетворенность населения качеством оказания медицинской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42,7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43,7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44,8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45,9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48,1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49,3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50,5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FD3549" w:rsidRDefault="009A7E25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51,7</w:t>
            </w:r>
          </w:p>
        </w:tc>
      </w:tr>
      <w:tr w:rsidR="00FD3549" w:rsidRPr="00FD3549" w:rsidTr="00871289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FD3549">
            <w:pPr>
              <w:spacing w:after="0" w:line="240" w:lineRule="auto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6. Младенческая смертность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случаев на 1000 родившихся живыми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6,6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6,4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6,0</w:t>
            </w:r>
          </w:p>
        </w:tc>
      </w:tr>
      <w:tr w:rsidR="00FD3549" w:rsidRPr="00FD3549" w:rsidTr="00871289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FD3549">
            <w:pPr>
              <w:spacing w:after="0" w:line="240" w:lineRule="auto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7. Доля посещений с профилактической и ины</w:t>
            </w:r>
            <w:r w:rsidR="00871289">
              <w:rPr>
                <w:rFonts w:ascii="Times New Roman" w:hAnsi="Times New Roman"/>
              </w:rPr>
              <w:t>ми целями детьми в возрасте 0-</w:t>
            </w:r>
            <w:r w:rsidRPr="00FD3549">
              <w:rPr>
                <w:rFonts w:ascii="Times New Roman" w:hAnsi="Times New Roman"/>
              </w:rPr>
              <w:t>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41,4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42,0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42,5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45,0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46,0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47,0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48,0</w:t>
            </w:r>
          </w:p>
        </w:tc>
      </w:tr>
      <w:tr w:rsidR="00FD3549" w:rsidRPr="00FD3549" w:rsidTr="00871289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FD3549">
            <w:pPr>
              <w:spacing w:after="0" w:line="240" w:lineRule="auto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8. Доля детей в возрас</w:t>
            </w:r>
            <w:r w:rsidR="00871289">
              <w:rPr>
                <w:rFonts w:ascii="Times New Roman" w:hAnsi="Times New Roman"/>
              </w:rPr>
              <w:t>те 0-</w:t>
            </w:r>
            <w:r w:rsidRPr="00FD3549">
              <w:rPr>
                <w:rFonts w:ascii="Times New Roman" w:hAnsi="Times New Roman"/>
              </w:rPr>
              <w:t>17 лет от общей численности детского населения, пролеченных в дневных стационарах медицинских организаций, оказывающих медицинскую помощь в амбулаторных условиях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2,34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7,32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1,89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1,92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1,95</w:t>
            </w:r>
          </w:p>
        </w:tc>
      </w:tr>
      <w:tr w:rsidR="00FD3549" w:rsidRPr="00FD3549" w:rsidTr="00871289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FD3549">
            <w:pPr>
              <w:spacing w:after="0" w:line="240" w:lineRule="auto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9. Детская смерт</w:t>
            </w:r>
            <w:r w:rsidR="00871289">
              <w:rPr>
                <w:rFonts w:ascii="Times New Roman" w:hAnsi="Times New Roman"/>
              </w:rPr>
              <w:t>ность (в возрасте 0-</w:t>
            </w:r>
            <w:r w:rsidRPr="00FD3549">
              <w:rPr>
                <w:rFonts w:ascii="Times New Roman" w:hAnsi="Times New Roman"/>
              </w:rPr>
              <w:t>4 года) на 1000 новорожденных, родившихся живыми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человек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10,8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10,7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10,2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9,8</w:t>
            </w:r>
          </w:p>
        </w:tc>
      </w:tr>
      <w:tr w:rsidR="00FD3549" w:rsidRPr="00FD3549" w:rsidTr="00871289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FD3549">
            <w:pPr>
              <w:spacing w:after="0" w:line="240" w:lineRule="auto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10. Коэффициент естественного прироста населения на 1,0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тыс. человек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13,2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11,4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10,3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11,1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12,7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12,9</w:t>
            </w:r>
          </w:p>
        </w:tc>
      </w:tr>
      <w:tr w:rsidR="00FD3549" w:rsidRPr="00FD3549" w:rsidTr="00871289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FD3549">
            <w:pPr>
              <w:spacing w:after="0" w:line="240" w:lineRule="auto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lastRenderedPageBreak/>
              <w:t>11. Увеличение суммарного коэффициента рождаемости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число детей, рожденных</w:t>
            </w:r>
          </w:p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одной женщиной на протяжении всего периода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2,97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2,72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3,58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3,3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3,3</w:t>
            </w:r>
          </w:p>
        </w:tc>
      </w:tr>
      <w:tr w:rsidR="00FD3549" w:rsidRPr="00FD3549" w:rsidTr="00871289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FD3549">
            <w:pPr>
              <w:spacing w:after="0" w:line="240" w:lineRule="auto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12. Увеличение ожидаемой продолжительности здоровой жизни до 67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лет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57,1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61,2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62,2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63,3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67</w:t>
            </w:r>
          </w:p>
        </w:tc>
      </w:tr>
      <w:tr w:rsidR="00FD3549" w:rsidRPr="00FD3549" w:rsidTr="00871289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FD3549">
            <w:pPr>
              <w:spacing w:after="0" w:line="240" w:lineRule="auto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13. Обеспечение охвата всех граждан профилактическими медицинскими осмотрами не реже одного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44,4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45,3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50,5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53,6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75</w:t>
            </w:r>
          </w:p>
        </w:tc>
      </w:tr>
      <w:tr w:rsidR="00FD3549" w:rsidRPr="00FD3549" w:rsidTr="00871289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FD3549">
            <w:pPr>
              <w:spacing w:after="0" w:line="240" w:lineRule="auto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14. Смертность от туберкулеза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случаев на 100 тыс. населения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45,6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42,0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40,4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37,7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35,1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34,0</w:t>
            </w:r>
          </w:p>
        </w:tc>
      </w:tr>
      <w:tr w:rsidR="00FD3549" w:rsidRPr="00FD3549" w:rsidTr="00871289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FD3549">
            <w:pPr>
              <w:spacing w:after="0" w:line="240" w:lineRule="auto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15. Обеспечение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28,3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67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80</w:t>
            </w:r>
          </w:p>
        </w:tc>
      </w:tr>
      <w:tr w:rsidR="00FD3549" w:rsidRPr="00FD3549" w:rsidTr="00871289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FD3549">
            <w:pPr>
              <w:spacing w:after="0" w:line="240" w:lineRule="auto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16. Создание рабочих 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штатных единиц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40,25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112,5</w:t>
            </w:r>
          </w:p>
        </w:tc>
      </w:tr>
      <w:tr w:rsidR="00FD3549" w:rsidRPr="00FD3549" w:rsidTr="00871289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FD3549">
            <w:pPr>
              <w:spacing w:after="0" w:line="240" w:lineRule="auto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17. 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7563,7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3326,5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64120,0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240100,0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230350,0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9" w:rsidRPr="00FD3549" w:rsidRDefault="00FD354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1289" w:rsidRPr="00FD3549" w:rsidTr="00871289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18. Снижение детской заболеваемости туберкулезом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случаев на 100 тыс. детского населения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36,2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37,6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74,8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56,0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48,5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36,4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28,9</w:t>
            </w:r>
          </w:p>
        </w:tc>
      </w:tr>
      <w:tr w:rsidR="00871289" w:rsidRPr="00FD3549" w:rsidTr="00871289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19. Снижение подростковой заболеваемости туберкулезом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случаев на 100 тыс. под</w:t>
            </w:r>
            <w:r w:rsidRPr="00871289">
              <w:rPr>
                <w:rFonts w:ascii="Times New Roman" w:hAnsi="Times New Roman"/>
              </w:rPr>
              <w:lastRenderedPageBreak/>
              <w:t>росткового населения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lastRenderedPageBreak/>
              <w:t>228,8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181,4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188,8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82,3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148,8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168,6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155,1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141,5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134,8</w:t>
            </w:r>
          </w:p>
        </w:tc>
      </w:tr>
      <w:tr w:rsidR="00871289" w:rsidRPr="00FD3549" w:rsidTr="00871289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lastRenderedPageBreak/>
              <w:t>20. Эффективность работы туберкулезных санаторных коек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дней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364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332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239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249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264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279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290</w:t>
            </w:r>
          </w:p>
        </w:tc>
      </w:tr>
      <w:tr w:rsidR="00871289" w:rsidRPr="00FD3549" w:rsidTr="00871289">
        <w:trPr>
          <w:jc w:val="center"/>
        </w:trPr>
        <w:tc>
          <w:tcPr>
            <w:tcW w:w="10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Реализация мероприятий по предупреждению и борьбе</w:t>
            </w:r>
          </w:p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с социально значимыми инфекционными заболеваниями</w:t>
            </w:r>
          </w:p>
        </w:tc>
      </w:tr>
      <w:tr w:rsidR="00871289" w:rsidRPr="00FD3549" w:rsidTr="00871289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21. Снижение заболеваемости сифилисом среди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случаев на 100 тыс. населения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63,7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43,5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25,3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36,6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27,5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23,5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19,5</w:t>
            </w:r>
          </w:p>
        </w:tc>
      </w:tr>
      <w:tr w:rsidR="00871289" w:rsidRPr="00FD3549" w:rsidTr="00871289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22. Снижение заболеваемости сифилисом среди детского населе</w:t>
            </w:r>
            <w:r>
              <w:rPr>
                <w:rFonts w:ascii="Times New Roman" w:hAnsi="Times New Roman"/>
              </w:rPr>
              <w:t>ния в возрасте 0-</w:t>
            </w:r>
            <w:r w:rsidRPr="00871289">
              <w:rPr>
                <w:rFonts w:ascii="Times New Roman" w:hAnsi="Times New Roman"/>
              </w:rPr>
              <w:t>14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случаев на 100 тыс. де</w:t>
            </w:r>
            <w:r>
              <w:rPr>
                <w:rFonts w:ascii="Times New Roman" w:hAnsi="Times New Roman"/>
              </w:rPr>
              <w:t>тей в возрасте 0-</w:t>
            </w:r>
            <w:r w:rsidRPr="00871289">
              <w:rPr>
                <w:rFonts w:ascii="Times New Roman" w:hAnsi="Times New Roman"/>
              </w:rPr>
              <w:t>14 лет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0,94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3,76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5,6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0,8</w:t>
            </w:r>
          </w:p>
        </w:tc>
      </w:tr>
      <w:tr w:rsidR="00871289" w:rsidRPr="00FD3549" w:rsidTr="00871289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23. Снижение заболеваемости сифилисом среди детского населе</w:t>
            </w:r>
            <w:r>
              <w:rPr>
                <w:rFonts w:ascii="Times New Roman" w:hAnsi="Times New Roman"/>
              </w:rPr>
              <w:t>ния в возрасте 15-</w:t>
            </w:r>
            <w:r w:rsidRPr="00871289">
              <w:rPr>
                <w:rFonts w:ascii="Times New Roman" w:hAnsi="Times New Roman"/>
              </w:rPr>
              <w:t>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случаев на 100 тыс. де</w:t>
            </w:r>
            <w:r>
              <w:rPr>
                <w:rFonts w:ascii="Times New Roman" w:hAnsi="Times New Roman"/>
              </w:rPr>
              <w:t>тей в возрасте 15-</w:t>
            </w:r>
            <w:r w:rsidRPr="00871289">
              <w:rPr>
                <w:rFonts w:ascii="Times New Roman" w:hAnsi="Times New Roman"/>
              </w:rPr>
              <w:t>17 лет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163,6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34,55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26,97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80,4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63,0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27,0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14,5</w:t>
            </w:r>
          </w:p>
        </w:tc>
      </w:tr>
      <w:tr w:rsidR="00871289" w:rsidRPr="00FD3549" w:rsidTr="00871289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24. Доля пациентов с наркологическими расстройствами, включенных в стационарные программы медицинской реабилитации, от числа госпитализированных пациентов с наркологическими расстройствами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1,8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1,8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2,0</w:t>
            </w:r>
          </w:p>
        </w:tc>
      </w:tr>
      <w:tr w:rsidR="00871289" w:rsidRPr="00FD3549" w:rsidTr="00871289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25. Доля пациентов с наркологическими расстройствами, включенных в амбулаторные программы медицинской реабилитации, от числа состоящих под наблюдением пациентов с наркологическими расстройствами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2,5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2,5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2,7</w:t>
            </w:r>
          </w:p>
        </w:tc>
      </w:tr>
      <w:tr w:rsidR="00871289" w:rsidRPr="00FD3549" w:rsidTr="00871289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26. Заболеваемость туберкулезом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DC7870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случаев на</w:t>
            </w:r>
            <w:r w:rsidRPr="00871289">
              <w:rPr>
                <w:rFonts w:ascii="Times New Roman" w:hAnsi="Times New Roman"/>
              </w:rPr>
              <w:t xml:space="preserve"> </w:t>
            </w:r>
            <w:r w:rsidR="00871289" w:rsidRPr="00871289">
              <w:rPr>
                <w:rFonts w:ascii="Times New Roman" w:hAnsi="Times New Roman"/>
              </w:rPr>
              <w:t>100 тыс. населения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167,0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138,9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119,3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75,8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182,5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180,5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178,0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175,0</w:t>
            </w:r>
          </w:p>
        </w:tc>
      </w:tr>
      <w:tr w:rsidR="00871289" w:rsidRPr="00FD3549" w:rsidTr="00871289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2A211F" w:rsidRDefault="00871289" w:rsidP="00871289">
            <w:pPr>
              <w:spacing w:after="0" w:line="240" w:lineRule="auto"/>
              <w:rPr>
                <w:rFonts w:ascii="Times New Roman" w:hAnsi="Times New Roman"/>
                <w:spacing w:val="-8"/>
              </w:rPr>
            </w:pPr>
            <w:r w:rsidRPr="002A211F">
              <w:rPr>
                <w:rFonts w:ascii="Times New Roman" w:hAnsi="Times New Roman"/>
                <w:spacing w:val="-8"/>
              </w:rPr>
              <w:t>27. Охват населения профилактическими осмотрами на туберкулез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90,8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93,2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89,0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74,8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30,3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74,2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75,3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76,1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77,0</w:t>
            </w:r>
          </w:p>
        </w:tc>
      </w:tr>
      <w:tr w:rsidR="00871289" w:rsidRPr="00FD3549" w:rsidTr="00871289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lastRenderedPageBreak/>
              <w:t>28.</w:t>
            </w:r>
            <w:r>
              <w:rPr>
                <w:rFonts w:ascii="Times New Roman" w:hAnsi="Times New Roman"/>
              </w:rPr>
              <w:t xml:space="preserve"> </w:t>
            </w:r>
            <w:r w:rsidRPr="00871289">
              <w:rPr>
                <w:rFonts w:ascii="Times New Roman" w:hAnsi="Times New Roman"/>
              </w:rPr>
              <w:t>Эффективность лечения больных с множественной лекарственной устойчивостью и широкой лекарственной устойчивостью туберкулезом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55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80</w:t>
            </w:r>
          </w:p>
        </w:tc>
      </w:tr>
      <w:tr w:rsidR="00871289" w:rsidRPr="00FD3549" w:rsidTr="00871289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2A211F" w:rsidRDefault="00871289" w:rsidP="00871289">
            <w:pPr>
              <w:spacing w:after="0" w:line="240" w:lineRule="auto"/>
              <w:rPr>
                <w:rFonts w:ascii="Times New Roman" w:hAnsi="Times New Roman"/>
                <w:spacing w:val="-8"/>
              </w:rPr>
            </w:pPr>
            <w:r w:rsidRPr="002A211F">
              <w:rPr>
                <w:rFonts w:ascii="Times New Roman" w:hAnsi="Times New Roman"/>
                <w:spacing w:val="-8"/>
              </w:rPr>
              <w:t>29. Охват медицинским освидетельствованием на вирус иммунодефицита человека (далее – ВИЧ-инфекцию)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24,4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27,6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26,6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20,7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30,3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31,0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32,0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33,0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34,0</w:t>
            </w:r>
          </w:p>
        </w:tc>
      </w:tr>
      <w:tr w:rsidR="00871289" w:rsidRPr="00FD3549" w:rsidTr="00871289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2A211F" w:rsidRDefault="00871289" w:rsidP="00871289">
            <w:pPr>
              <w:spacing w:after="0" w:line="240" w:lineRule="auto"/>
              <w:rPr>
                <w:rFonts w:ascii="Times New Roman" w:hAnsi="Times New Roman"/>
                <w:spacing w:val="-8"/>
              </w:rPr>
            </w:pPr>
            <w:r w:rsidRPr="002A211F">
              <w:rPr>
                <w:rFonts w:ascii="Times New Roman" w:hAnsi="Times New Roman"/>
                <w:spacing w:val="-8"/>
              </w:rPr>
              <w:t>30. Доля лиц с ВИЧ-инфекцией, получающих антиретровирусную терапию, в общем числе лиц с ВИЧ-инфекцией, сведения о которых внесены в Федеральный регистр 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41,9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62,1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68,7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88,6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80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90</w:t>
            </w:r>
          </w:p>
        </w:tc>
      </w:tr>
      <w:tr w:rsidR="00871289" w:rsidRPr="00FD3549" w:rsidTr="00871289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 xml:space="preserve">31. Проведение </w:t>
            </w:r>
            <w:proofErr w:type="spellStart"/>
            <w:r w:rsidRPr="00871289">
              <w:rPr>
                <w:rFonts w:ascii="Times New Roman" w:hAnsi="Times New Roman"/>
              </w:rPr>
              <w:t>химиопрофилактики</w:t>
            </w:r>
            <w:proofErr w:type="spellEnd"/>
            <w:r w:rsidRPr="00871289">
              <w:rPr>
                <w:rFonts w:ascii="Times New Roman" w:hAnsi="Times New Roman"/>
              </w:rPr>
              <w:t xml:space="preserve"> передачи ВИЧ-инфекции от матери к ребенку: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1289" w:rsidRPr="00FD3549" w:rsidTr="00871289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2A211F" w:rsidRDefault="00871289" w:rsidP="00871289">
            <w:pPr>
              <w:spacing w:after="0" w:line="240" w:lineRule="auto"/>
              <w:rPr>
                <w:rFonts w:ascii="Times New Roman" w:hAnsi="Times New Roman"/>
                <w:spacing w:val="-8"/>
              </w:rPr>
            </w:pPr>
            <w:r w:rsidRPr="002A211F">
              <w:rPr>
                <w:rFonts w:ascii="Times New Roman" w:hAnsi="Times New Roman"/>
                <w:spacing w:val="-8"/>
              </w:rPr>
              <w:t>- во время беременности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100</w:t>
            </w:r>
          </w:p>
        </w:tc>
      </w:tr>
      <w:tr w:rsidR="00871289" w:rsidRPr="00FD3549" w:rsidTr="00871289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- во время родов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100</w:t>
            </w:r>
          </w:p>
        </w:tc>
      </w:tr>
      <w:tr w:rsidR="00871289" w:rsidRPr="00FD3549" w:rsidTr="00871289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- новорожденному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100</w:t>
            </w:r>
          </w:p>
        </w:tc>
      </w:tr>
      <w:tr w:rsidR="00871289" w:rsidRPr="00FD3549" w:rsidTr="00871289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32. Снижение уровня общей заболеваемости психическими расстройствами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DC7870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случаев на</w:t>
            </w:r>
            <w:r w:rsidRPr="00871289">
              <w:rPr>
                <w:rFonts w:ascii="Times New Roman" w:hAnsi="Times New Roman"/>
              </w:rPr>
              <w:t xml:space="preserve"> </w:t>
            </w:r>
            <w:r w:rsidR="00871289" w:rsidRPr="00871289">
              <w:rPr>
                <w:rFonts w:ascii="Times New Roman" w:hAnsi="Times New Roman"/>
              </w:rPr>
              <w:t>100 тыс. населения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99,2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90,5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82,6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88,2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86,5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86,0</w:t>
            </w:r>
          </w:p>
        </w:tc>
      </w:tr>
      <w:tr w:rsidR="00871289" w:rsidRPr="00FD3549" w:rsidTr="00871289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33. Снижение уровня смертности от самоубийств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DC7870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случаев на</w:t>
            </w:r>
            <w:r w:rsidRPr="00871289">
              <w:rPr>
                <w:rFonts w:ascii="Times New Roman" w:hAnsi="Times New Roman"/>
              </w:rPr>
              <w:t xml:space="preserve"> </w:t>
            </w:r>
            <w:r w:rsidR="00871289" w:rsidRPr="00871289">
              <w:rPr>
                <w:rFonts w:ascii="Times New Roman" w:hAnsi="Times New Roman"/>
              </w:rPr>
              <w:t>100 тыс. населения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32,2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28,7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31,2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30,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29,2</w:t>
            </w:r>
          </w:p>
        </w:tc>
      </w:tr>
      <w:tr w:rsidR="00871289" w:rsidRPr="00FD3549" w:rsidTr="00871289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34. Снижение доли повторных госпитализаций в психиатрический стационар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15,0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13,0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9,0</w:t>
            </w:r>
          </w:p>
        </w:tc>
      </w:tr>
      <w:tr w:rsidR="00871289" w:rsidRPr="00FD3549" w:rsidTr="00871289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35. Доля больных пролеченных вирусным гепатитами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94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98</w:t>
            </w:r>
          </w:p>
        </w:tc>
      </w:tr>
      <w:tr w:rsidR="00871289" w:rsidRPr="00FD3549" w:rsidTr="00871289">
        <w:trPr>
          <w:jc w:val="center"/>
        </w:trPr>
        <w:tc>
          <w:tcPr>
            <w:tcW w:w="10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Модернизация первичного звена здравоохранения Республ</w:t>
            </w:r>
            <w:r>
              <w:rPr>
                <w:rFonts w:ascii="Times New Roman" w:hAnsi="Times New Roman"/>
              </w:rPr>
              <w:t>ики Тыва на 2021-</w:t>
            </w:r>
            <w:r w:rsidRPr="00871289">
              <w:rPr>
                <w:rFonts w:ascii="Times New Roman" w:hAnsi="Times New Roman"/>
              </w:rPr>
              <w:t>2025 годы</w:t>
            </w:r>
          </w:p>
        </w:tc>
      </w:tr>
      <w:tr w:rsidR="00871289" w:rsidRPr="00FD3549" w:rsidTr="00871289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36. Количество объектов капитального строительства (реконструкции), введенных в эксплуатацию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единиц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12</w:t>
            </w:r>
          </w:p>
        </w:tc>
      </w:tr>
      <w:tr w:rsidR="00871289" w:rsidRPr="00FD3549" w:rsidTr="00871289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37. Количество объектов недвижимого имущества, в которых осуществлен капитальный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единиц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5</w:t>
            </w:r>
          </w:p>
        </w:tc>
      </w:tr>
    </w:tbl>
    <w:p w:rsidR="00871289" w:rsidRDefault="00871289"/>
    <w:tbl>
      <w:tblPr>
        <w:tblW w:w="1097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9"/>
        <w:gridCol w:w="992"/>
        <w:gridCol w:w="773"/>
        <w:gridCol w:w="708"/>
        <w:gridCol w:w="709"/>
        <w:gridCol w:w="740"/>
        <w:gridCol w:w="850"/>
        <w:gridCol w:w="851"/>
        <w:gridCol w:w="1023"/>
        <w:gridCol w:w="993"/>
        <w:gridCol w:w="708"/>
        <w:gridCol w:w="360"/>
      </w:tblGrid>
      <w:tr w:rsidR="00871289" w:rsidRPr="00FD3549" w:rsidTr="00871289">
        <w:trPr>
          <w:gridAfter w:val="1"/>
          <w:wAfter w:w="360" w:type="dxa"/>
          <w:tblHeader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 xml:space="preserve">Наименование </w:t>
            </w:r>
          </w:p>
          <w:p w:rsidR="00871289" w:rsidRPr="00FD354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FD354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Единица</w:t>
            </w:r>
          </w:p>
          <w:p w:rsidR="00871289" w:rsidRPr="00FD354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FD354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2017</w:t>
            </w:r>
          </w:p>
          <w:p w:rsidR="00871289" w:rsidRPr="00FD354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FD354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2018</w:t>
            </w:r>
          </w:p>
          <w:p w:rsidR="00871289" w:rsidRPr="00FD354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FD354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2019</w:t>
            </w:r>
          </w:p>
          <w:p w:rsidR="00871289" w:rsidRPr="00FD354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факт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FD354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2020</w:t>
            </w:r>
          </w:p>
          <w:p w:rsidR="00871289" w:rsidRPr="00FD354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FD354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2021</w:t>
            </w:r>
          </w:p>
          <w:p w:rsidR="00871289" w:rsidRPr="00FD354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FD354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2022</w:t>
            </w:r>
          </w:p>
          <w:p w:rsidR="00871289" w:rsidRPr="00FD354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план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FD354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2023</w:t>
            </w:r>
          </w:p>
          <w:p w:rsidR="00871289" w:rsidRPr="00FD354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FD354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2024</w:t>
            </w:r>
          </w:p>
          <w:p w:rsidR="00871289" w:rsidRPr="00FD354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9" w:rsidRPr="00FD354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2025</w:t>
            </w:r>
          </w:p>
          <w:p w:rsidR="00871289" w:rsidRPr="00FD3549" w:rsidRDefault="00871289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549">
              <w:rPr>
                <w:rFonts w:ascii="Times New Roman" w:hAnsi="Times New Roman"/>
              </w:rPr>
              <w:t>план</w:t>
            </w:r>
          </w:p>
        </w:tc>
      </w:tr>
      <w:tr w:rsidR="00DC7870" w:rsidRPr="00FD3549" w:rsidTr="00871289">
        <w:trPr>
          <w:gridAfter w:val="1"/>
          <w:wAfter w:w="360" w:type="dxa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871289">
            <w:pPr>
              <w:spacing w:after="0" w:line="240" w:lineRule="auto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38. Дооснащение и переоснащение оборудованием для оказания медицинской помощи медицинских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DC7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единиц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DC7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DC7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DC7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DC7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DC7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DC7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66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DC7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DC7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DC7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30</w:t>
            </w:r>
          </w:p>
        </w:tc>
      </w:tr>
      <w:tr w:rsidR="00DC7870" w:rsidRPr="00FD3549" w:rsidTr="00871289">
        <w:trPr>
          <w:gridAfter w:val="1"/>
          <w:wAfter w:w="360" w:type="dxa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871289">
            <w:pPr>
              <w:spacing w:after="0" w:line="240" w:lineRule="auto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39. Оснащение автомобильным транспортом медицинских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единиц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74</w:t>
            </w:r>
          </w:p>
        </w:tc>
      </w:tr>
      <w:tr w:rsidR="00DC7870" w:rsidRPr="00FD3549" w:rsidTr="00871289">
        <w:trPr>
          <w:gridAfter w:val="1"/>
          <w:wAfter w:w="360" w:type="dxa"/>
          <w:jc w:val="center"/>
        </w:trPr>
        <w:tc>
          <w:tcPr>
            <w:tcW w:w="10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DC7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 xml:space="preserve">Показатели </w:t>
            </w:r>
            <w:r>
              <w:rPr>
                <w:rFonts w:ascii="Times New Roman" w:hAnsi="Times New Roman"/>
              </w:rPr>
              <w:t>с</w:t>
            </w:r>
            <w:r w:rsidRPr="00871289">
              <w:rPr>
                <w:rFonts w:ascii="Times New Roman" w:hAnsi="Times New Roman"/>
              </w:rPr>
              <w:t>оглашений</w:t>
            </w:r>
          </w:p>
        </w:tc>
      </w:tr>
      <w:tr w:rsidR="00DC7870" w:rsidRPr="00FD3549" w:rsidTr="00871289">
        <w:trPr>
          <w:gridAfter w:val="1"/>
          <w:wAfter w:w="360" w:type="dxa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871289">
            <w:pPr>
              <w:spacing w:after="0" w:line="240" w:lineRule="auto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40. Вакцинация населения против новой коронавирусной инфекции на территории Республики Тыва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95,8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7870" w:rsidRPr="00FD3549" w:rsidTr="00871289">
        <w:trPr>
          <w:gridAfter w:val="1"/>
          <w:wAfter w:w="360" w:type="dxa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871289">
            <w:pPr>
              <w:spacing w:after="0" w:line="240" w:lineRule="auto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41. Число пациентов в Республике Тыва</w:t>
            </w:r>
            <w:r>
              <w:rPr>
                <w:rFonts w:ascii="Times New Roman" w:hAnsi="Times New Roman"/>
              </w:rPr>
              <w:t>,</w:t>
            </w:r>
            <w:r w:rsidRPr="00871289">
              <w:rPr>
                <w:rFonts w:ascii="Times New Roman" w:hAnsi="Times New Roman"/>
              </w:rPr>
              <w:t xml:space="preserve"> больных</w:t>
            </w:r>
            <w:r>
              <w:rPr>
                <w:rFonts w:ascii="Times New Roman" w:hAnsi="Times New Roman"/>
              </w:rPr>
              <w:t xml:space="preserve"> </w:t>
            </w:r>
            <w:r w:rsidRPr="00871289">
              <w:rPr>
                <w:rFonts w:ascii="Times New Roman" w:hAnsi="Times New Roman"/>
              </w:rPr>
              <w:t>новой коронавирусной инфекцией (COVID-2019), обеспеченных необходимыми лекарственными</w:t>
            </w:r>
            <w:r>
              <w:rPr>
                <w:rFonts w:ascii="Times New Roman" w:hAnsi="Times New Roman"/>
              </w:rPr>
              <w:t xml:space="preserve"> </w:t>
            </w:r>
            <w:r w:rsidRPr="00871289">
              <w:rPr>
                <w:rFonts w:ascii="Times New Roman" w:hAnsi="Times New Roman"/>
              </w:rPr>
              <w:t>препаратами в амбулаторных условиях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человек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14470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7870" w:rsidRPr="00FD3549" w:rsidTr="00871289">
        <w:trPr>
          <w:gridAfter w:val="1"/>
          <w:wAfter w:w="360" w:type="dxa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871289">
            <w:pPr>
              <w:spacing w:after="0" w:line="240" w:lineRule="auto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42. Количество оплаченных (частично оплаченных) в 2021 году случаев оказания медицинской помощи лицам, застрахованным по обязательному медицинскому</w:t>
            </w:r>
            <w:r>
              <w:rPr>
                <w:rFonts w:ascii="Times New Roman" w:hAnsi="Times New Roman"/>
              </w:rPr>
              <w:t xml:space="preserve"> </w:t>
            </w:r>
            <w:r w:rsidRPr="00871289">
              <w:rPr>
                <w:rFonts w:ascii="Times New Roman" w:hAnsi="Times New Roman"/>
              </w:rPr>
              <w:t>страхованию, в том числе с заболеванием и (или) подозрением на заболевание новой коронавирусной инфекцией (COVID-19)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единиц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7432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7870" w:rsidRPr="00FD3549" w:rsidTr="00871289">
        <w:trPr>
          <w:gridAfter w:val="1"/>
          <w:wAfter w:w="360" w:type="dxa"/>
          <w:jc w:val="center"/>
        </w:trPr>
        <w:tc>
          <w:tcPr>
            <w:tcW w:w="10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Оптимальная для восстановления здоровья медицинская реабилитация</w:t>
            </w:r>
          </w:p>
        </w:tc>
      </w:tr>
      <w:tr w:rsidR="00DC7870" w:rsidRPr="00FD3549" w:rsidTr="00871289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871289">
            <w:pPr>
              <w:spacing w:after="0" w:line="240" w:lineRule="auto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43. Оснащение современным медицинским оборудованием медицинских организаций, осуществляющих медицинскую реабилитацию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38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871289" w:rsidRDefault="00DC7870" w:rsidP="00871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289">
              <w:rPr>
                <w:rFonts w:ascii="Times New Roman" w:hAnsi="Times New Roman"/>
              </w:rPr>
              <w:t>90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C7870" w:rsidRPr="00FD3549" w:rsidRDefault="00DC7870" w:rsidP="008712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»;</w:t>
            </w:r>
          </w:p>
        </w:tc>
      </w:tr>
    </w:tbl>
    <w:p w:rsidR="00644267" w:rsidRDefault="00644267" w:rsidP="008712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289" w:rsidRDefault="00871289" w:rsidP="008712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1289">
        <w:rPr>
          <w:rFonts w:ascii="Times New Roman" w:hAnsi="Times New Roman"/>
          <w:color w:val="000000"/>
          <w:sz w:val="28"/>
          <w:szCs w:val="28"/>
        </w:rPr>
        <w:t>6) приложение № 1 к Программе изложить в следующей редакции:</w:t>
      </w:r>
    </w:p>
    <w:p w:rsidR="00871289" w:rsidRDefault="00871289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  <w:sectPr w:rsidR="00644267" w:rsidSect="000B4379">
          <w:headerReference w:type="default" r:id="rId8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A1295" w:rsidRPr="00871289" w:rsidRDefault="00871289" w:rsidP="00871289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FA1295" w:rsidRPr="00871289">
        <w:rPr>
          <w:rFonts w:ascii="Times New Roman" w:hAnsi="Times New Roman"/>
          <w:sz w:val="28"/>
          <w:szCs w:val="28"/>
        </w:rPr>
        <w:t>Приложение № 1</w:t>
      </w:r>
    </w:p>
    <w:p w:rsidR="00FA1295" w:rsidRPr="00871289" w:rsidRDefault="00FA1295" w:rsidP="00871289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871289"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FA1295" w:rsidRPr="00871289" w:rsidRDefault="00FA1295" w:rsidP="00871289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871289">
        <w:rPr>
          <w:rFonts w:ascii="Times New Roman" w:hAnsi="Times New Roman"/>
          <w:sz w:val="28"/>
          <w:szCs w:val="28"/>
        </w:rPr>
        <w:t>Республики Тыва</w:t>
      </w:r>
      <w:r w:rsidR="00DC7870">
        <w:rPr>
          <w:rFonts w:ascii="Times New Roman" w:hAnsi="Times New Roman"/>
          <w:sz w:val="28"/>
          <w:szCs w:val="28"/>
        </w:rPr>
        <w:t xml:space="preserve"> «</w:t>
      </w:r>
      <w:r w:rsidRPr="00871289">
        <w:rPr>
          <w:rFonts w:ascii="Times New Roman" w:hAnsi="Times New Roman"/>
          <w:sz w:val="28"/>
          <w:szCs w:val="28"/>
        </w:rPr>
        <w:t>Развитие</w:t>
      </w:r>
    </w:p>
    <w:p w:rsidR="00FA1295" w:rsidRPr="00871289" w:rsidRDefault="00FA1295" w:rsidP="00871289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871289">
        <w:rPr>
          <w:rFonts w:ascii="Times New Roman" w:hAnsi="Times New Roman"/>
          <w:sz w:val="28"/>
          <w:szCs w:val="28"/>
        </w:rPr>
        <w:t>здравоохранения</w:t>
      </w:r>
      <w:r w:rsidR="00871289">
        <w:rPr>
          <w:rFonts w:ascii="Times New Roman" w:hAnsi="Times New Roman"/>
          <w:sz w:val="28"/>
          <w:szCs w:val="28"/>
        </w:rPr>
        <w:t xml:space="preserve"> </w:t>
      </w:r>
      <w:r w:rsidRPr="00871289">
        <w:rPr>
          <w:rFonts w:ascii="Times New Roman" w:hAnsi="Times New Roman"/>
          <w:sz w:val="28"/>
          <w:szCs w:val="28"/>
        </w:rPr>
        <w:t>на 2018-2025 годы</w:t>
      </w:r>
      <w:r w:rsidR="00871289">
        <w:rPr>
          <w:rFonts w:ascii="Times New Roman" w:hAnsi="Times New Roman"/>
          <w:sz w:val="28"/>
          <w:szCs w:val="28"/>
        </w:rPr>
        <w:t>»</w:t>
      </w:r>
    </w:p>
    <w:p w:rsidR="00FA1295" w:rsidRDefault="00FA1295" w:rsidP="008712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289" w:rsidRPr="00871289" w:rsidRDefault="00871289" w:rsidP="008712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1295" w:rsidRPr="00871289" w:rsidRDefault="00FA1295" w:rsidP="008712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1289">
        <w:rPr>
          <w:rFonts w:ascii="Times New Roman" w:hAnsi="Times New Roman"/>
          <w:sz w:val="28"/>
          <w:szCs w:val="28"/>
        </w:rPr>
        <w:t>П</w:t>
      </w:r>
      <w:r w:rsidR="00871289">
        <w:rPr>
          <w:rFonts w:ascii="Times New Roman" w:hAnsi="Times New Roman"/>
          <w:sz w:val="28"/>
          <w:szCs w:val="28"/>
        </w:rPr>
        <w:t xml:space="preserve"> </w:t>
      </w:r>
      <w:r w:rsidRPr="00871289">
        <w:rPr>
          <w:rFonts w:ascii="Times New Roman" w:hAnsi="Times New Roman"/>
          <w:sz w:val="28"/>
          <w:szCs w:val="28"/>
        </w:rPr>
        <w:t>Е</w:t>
      </w:r>
      <w:r w:rsidR="00871289">
        <w:rPr>
          <w:rFonts w:ascii="Times New Roman" w:hAnsi="Times New Roman"/>
          <w:sz w:val="28"/>
          <w:szCs w:val="28"/>
        </w:rPr>
        <w:t xml:space="preserve"> </w:t>
      </w:r>
      <w:r w:rsidRPr="00871289">
        <w:rPr>
          <w:rFonts w:ascii="Times New Roman" w:hAnsi="Times New Roman"/>
          <w:sz w:val="28"/>
          <w:szCs w:val="28"/>
        </w:rPr>
        <w:t>Р</w:t>
      </w:r>
      <w:r w:rsidR="00871289">
        <w:rPr>
          <w:rFonts w:ascii="Times New Roman" w:hAnsi="Times New Roman"/>
          <w:sz w:val="28"/>
          <w:szCs w:val="28"/>
        </w:rPr>
        <w:t xml:space="preserve"> </w:t>
      </w:r>
      <w:r w:rsidRPr="00871289">
        <w:rPr>
          <w:rFonts w:ascii="Times New Roman" w:hAnsi="Times New Roman"/>
          <w:sz w:val="28"/>
          <w:szCs w:val="28"/>
        </w:rPr>
        <w:t>Е</w:t>
      </w:r>
      <w:r w:rsidR="00871289">
        <w:rPr>
          <w:rFonts w:ascii="Times New Roman" w:hAnsi="Times New Roman"/>
          <w:sz w:val="28"/>
          <w:szCs w:val="28"/>
        </w:rPr>
        <w:t xml:space="preserve"> </w:t>
      </w:r>
      <w:r w:rsidRPr="00871289">
        <w:rPr>
          <w:rFonts w:ascii="Times New Roman" w:hAnsi="Times New Roman"/>
          <w:sz w:val="28"/>
          <w:szCs w:val="28"/>
        </w:rPr>
        <w:t>Ч</w:t>
      </w:r>
      <w:r w:rsidR="00871289">
        <w:rPr>
          <w:rFonts w:ascii="Times New Roman" w:hAnsi="Times New Roman"/>
          <w:sz w:val="28"/>
          <w:szCs w:val="28"/>
        </w:rPr>
        <w:t xml:space="preserve"> </w:t>
      </w:r>
      <w:r w:rsidRPr="00871289">
        <w:rPr>
          <w:rFonts w:ascii="Times New Roman" w:hAnsi="Times New Roman"/>
          <w:sz w:val="28"/>
          <w:szCs w:val="28"/>
        </w:rPr>
        <w:t>Е</w:t>
      </w:r>
      <w:r w:rsidR="00871289">
        <w:rPr>
          <w:rFonts w:ascii="Times New Roman" w:hAnsi="Times New Roman"/>
          <w:sz w:val="28"/>
          <w:szCs w:val="28"/>
        </w:rPr>
        <w:t xml:space="preserve"> </w:t>
      </w:r>
      <w:r w:rsidRPr="00871289">
        <w:rPr>
          <w:rFonts w:ascii="Times New Roman" w:hAnsi="Times New Roman"/>
          <w:sz w:val="28"/>
          <w:szCs w:val="28"/>
        </w:rPr>
        <w:t>Н</w:t>
      </w:r>
      <w:r w:rsidR="00871289">
        <w:rPr>
          <w:rFonts w:ascii="Times New Roman" w:hAnsi="Times New Roman"/>
          <w:sz w:val="28"/>
          <w:szCs w:val="28"/>
        </w:rPr>
        <w:t xml:space="preserve"> </w:t>
      </w:r>
      <w:r w:rsidRPr="00871289">
        <w:rPr>
          <w:rFonts w:ascii="Times New Roman" w:hAnsi="Times New Roman"/>
          <w:sz w:val="28"/>
          <w:szCs w:val="28"/>
        </w:rPr>
        <w:t>Ь</w:t>
      </w:r>
    </w:p>
    <w:p w:rsidR="00871289" w:rsidRDefault="00FA1295" w:rsidP="008712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1289">
        <w:rPr>
          <w:rFonts w:ascii="Times New Roman" w:hAnsi="Times New Roman"/>
          <w:sz w:val="28"/>
          <w:szCs w:val="28"/>
        </w:rPr>
        <w:t>основных мероприятий государственной программы</w:t>
      </w:r>
    </w:p>
    <w:p w:rsidR="00871289" w:rsidRDefault="00FA1295" w:rsidP="008712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1289">
        <w:rPr>
          <w:rFonts w:ascii="Times New Roman" w:hAnsi="Times New Roman"/>
          <w:sz w:val="28"/>
          <w:szCs w:val="28"/>
        </w:rPr>
        <w:t>Республики Тыва</w:t>
      </w:r>
      <w:r w:rsidR="00871289">
        <w:rPr>
          <w:rFonts w:ascii="Times New Roman" w:hAnsi="Times New Roman"/>
          <w:sz w:val="28"/>
          <w:szCs w:val="28"/>
        </w:rPr>
        <w:t xml:space="preserve"> «</w:t>
      </w:r>
      <w:r w:rsidRPr="00871289">
        <w:rPr>
          <w:rFonts w:ascii="Times New Roman" w:hAnsi="Times New Roman"/>
          <w:sz w:val="28"/>
          <w:szCs w:val="28"/>
        </w:rPr>
        <w:t>Развитие здравоохранения</w:t>
      </w:r>
      <w:r w:rsidR="00871289">
        <w:rPr>
          <w:rFonts w:ascii="Times New Roman" w:hAnsi="Times New Roman"/>
          <w:sz w:val="28"/>
          <w:szCs w:val="28"/>
        </w:rPr>
        <w:t xml:space="preserve"> </w:t>
      </w:r>
    </w:p>
    <w:p w:rsidR="00FA1295" w:rsidRPr="00871289" w:rsidRDefault="00FA1295" w:rsidP="008712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1289">
        <w:rPr>
          <w:rFonts w:ascii="Times New Roman" w:hAnsi="Times New Roman"/>
          <w:sz w:val="28"/>
          <w:szCs w:val="28"/>
        </w:rPr>
        <w:t>на 2018-2025 годы</w:t>
      </w:r>
      <w:r w:rsidR="00871289">
        <w:rPr>
          <w:rFonts w:ascii="Times New Roman" w:hAnsi="Times New Roman"/>
          <w:sz w:val="28"/>
          <w:szCs w:val="28"/>
        </w:rPr>
        <w:t>»</w:t>
      </w:r>
    </w:p>
    <w:p w:rsidR="00FA1295" w:rsidRPr="00871289" w:rsidRDefault="00FA1295" w:rsidP="00871289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871289">
        <w:rPr>
          <w:rFonts w:ascii="Times New Roman" w:hAnsi="Times New Roman"/>
          <w:sz w:val="24"/>
          <w:szCs w:val="28"/>
        </w:rPr>
        <w:t>(тыс. рублей)</w:t>
      </w:r>
    </w:p>
    <w:tbl>
      <w:tblPr>
        <w:tblW w:w="16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992"/>
        <w:gridCol w:w="1276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1919"/>
      </w:tblGrid>
      <w:tr w:rsidR="00FA1295" w:rsidRPr="00871289" w:rsidTr="00885A01">
        <w:trPr>
          <w:trHeight w:val="62"/>
          <w:jc w:val="center"/>
        </w:trPr>
        <w:tc>
          <w:tcPr>
            <w:tcW w:w="1418" w:type="dxa"/>
            <w:vMerge w:val="restart"/>
            <w:shd w:val="clear" w:color="auto" w:fill="auto"/>
            <w:hideMark/>
          </w:tcPr>
          <w:p w:rsidR="00FA1295" w:rsidRPr="00871289" w:rsidRDefault="00FA1295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Наименование подпрограммы (проекта)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A1295" w:rsidRPr="00871289" w:rsidRDefault="00FA1295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FA1295" w:rsidRPr="00871289" w:rsidRDefault="00FA1295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Объем финансирования</w:t>
            </w:r>
          </w:p>
        </w:tc>
        <w:tc>
          <w:tcPr>
            <w:tcW w:w="8789" w:type="dxa"/>
            <w:gridSpan w:val="8"/>
            <w:shd w:val="clear" w:color="auto" w:fill="auto"/>
            <w:hideMark/>
          </w:tcPr>
          <w:p w:rsidR="00FA1295" w:rsidRPr="00871289" w:rsidRDefault="00FA1295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В том числе по годам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FA1295" w:rsidRPr="00871289" w:rsidRDefault="00FA1295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Сроки исполнения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A1295" w:rsidRPr="00871289" w:rsidRDefault="00FA1295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Ответственные за исполнение</w:t>
            </w:r>
          </w:p>
        </w:tc>
        <w:tc>
          <w:tcPr>
            <w:tcW w:w="1919" w:type="dxa"/>
            <w:vMerge w:val="restart"/>
            <w:shd w:val="clear" w:color="auto" w:fill="auto"/>
            <w:hideMark/>
          </w:tcPr>
          <w:p w:rsidR="00FA1295" w:rsidRPr="00871289" w:rsidRDefault="00FA1295" w:rsidP="00DC78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Результаты реализации мероприяти</w:t>
            </w:r>
            <w:r w:rsidR="00DC7870">
              <w:rPr>
                <w:rFonts w:ascii="Times New Roman" w:hAnsi="Times New Roman"/>
                <w:sz w:val="18"/>
                <w:szCs w:val="18"/>
              </w:rPr>
              <w:t>я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 xml:space="preserve"> (достижение плановых показателей)</w:t>
            </w:r>
          </w:p>
        </w:tc>
      </w:tr>
      <w:tr w:rsidR="00FA1295" w:rsidRPr="00871289" w:rsidTr="00885A01">
        <w:trPr>
          <w:trHeight w:val="373"/>
          <w:jc w:val="center"/>
        </w:trPr>
        <w:tc>
          <w:tcPr>
            <w:tcW w:w="1418" w:type="dxa"/>
            <w:vMerge/>
            <w:hideMark/>
          </w:tcPr>
          <w:p w:rsidR="00FA1295" w:rsidRPr="00871289" w:rsidRDefault="00FA1295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FA1295" w:rsidRPr="00871289" w:rsidRDefault="00FA1295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A1295" w:rsidRPr="00871289" w:rsidRDefault="00FA1295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A1295" w:rsidRPr="00871289" w:rsidRDefault="00FA1295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1" w:type="dxa"/>
            <w:shd w:val="clear" w:color="auto" w:fill="auto"/>
            <w:hideMark/>
          </w:tcPr>
          <w:p w:rsidR="00FA1295" w:rsidRPr="00871289" w:rsidRDefault="00FA1295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135" w:type="dxa"/>
            <w:shd w:val="clear" w:color="auto" w:fill="auto"/>
            <w:hideMark/>
          </w:tcPr>
          <w:p w:rsidR="00FA1295" w:rsidRPr="00871289" w:rsidRDefault="00FA1295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134" w:type="dxa"/>
            <w:shd w:val="clear" w:color="auto" w:fill="auto"/>
            <w:hideMark/>
          </w:tcPr>
          <w:p w:rsidR="00FA1295" w:rsidRPr="00871289" w:rsidRDefault="00FA1295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1134" w:type="dxa"/>
            <w:shd w:val="clear" w:color="auto" w:fill="auto"/>
            <w:hideMark/>
          </w:tcPr>
          <w:p w:rsidR="00FA1295" w:rsidRPr="00871289" w:rsidRDefault="00FA1295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1134" w:type="dxa"/>
            <w:shd w:val="clear" w:color="auto" w:fill="auto"/>
            <w:hideMark/>
          </w:tcPr>
          <w:p w:rsidR="00FA1295" w:rsidRPr="00871289" w:rsidRDefault="00FA1295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134" w:type="dxa"/>
            <w:shd w:val="clear" w:color="auto" w:fill="auto"/>
            <w:hideMark/>
          </w:tcPr>
          <w:p w:rsidR="00FA1295" w:rsidRPr="00871289" w:rsidRDefault="00FA1295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  <w:shd w:val="clear" w:color="auto" w:fill="auto"/>
            <w:hideMark/>
          </w:tcPr>
          <w:p w:rsidR="00FA1295" w:rsidRPr="00871289" w:rsidRDefault="00FA1295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vMerge/>
            <w:hideMark/>
          </w:tcPr>
          <w:p w:rsidR="00FA1295" w:rsidRPr="00871289" w:rsidRDefault="00FA1295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FA1295" w:rsidRPr="00871289" w:rsidRDefault="00FA1295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hideMark/>
          </w:tcPr>
          <w:p w:rsidR="00FA1295" w:rsidRPr="00871289" w:rsidRDefault="00FA1295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71289" w:rsidTr="00885A01">
        <w:trPr>
          <w:trHeight w:val="64"/>
          <w:jc w:val="center"/>
        </w:trPr>
        <w:tc>
          <w:tcPr>
            <w:tcW w:w="1418" w:type="dxa"/>
            <w:hideMark/>
          </w:tcPr>
          <w:p w:rsidR="00885A01" w:rsidRPr="00871289" w:rsidRDefault="00885A01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hideMark/>
          </w:tcPr>
          <w:p w:rsidR="00885A01" w:rsidRPr="00871289" w:rsidRDefault="00885A01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hideMark/>
          </w:tcPr>
          <w:p w:rsidR="00885A01" w:rsidRPr="00871289" w:rsidRDefault="00885A01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  <w:hideMark/>
          </w:tcPr>
          <w:p w:rsidR="00885A01" w:rsidRPr="00871289" w:rsidRDefault="00885A01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1" w:type="dxa"/>
            <w:shd w:val="clear" w:color="auto" w:fill="auto"/>
            <w:hideMark/>
          </w:tcPr>
          <w:p w:rsidR="00885A01" w:rsidRPr="00871289" w:rsidRDefault="00885A01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5" w:type="dxa"/>
            <w:shd w:val="clear" w:color="auto" w:fill="auto"/>
            <w:hideMark/>
          </w:tcPr>
          <w:p w:rsidR="00885A01" w:rsidRPr="00871289" w:rsidRDefault="00885A01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885A01" w:rsidRPr="00871289" w:rsidRDefault="00885A01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885A01" w:rsidRPr="00871289" w:rsidRDefault="00885A01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885A01" w:rsidRPr="00871289" w:rsidRDefault="00885A01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885A01" w:rsidRPr="00871289" w:rsidRDefault="00885A01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885A01" w:rsidRPr="00871289" w:rsidRDefault="00885A01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885A01" w:rsidRPr="00871289" w:rsidRDefault="00885A01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hideMark/>
          </w:tcPr>
          <w:p w:rsidR="00885A01" w:rsidRPr="00871289" w:rsidRDefault="00885A01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919" w:type="dxa"/>
            <w:hideMark/>
          </w:tcPr>
          <w:p w:rsidR="00885A01" w:rsidRPr="00871289" w:rsidRDefault="00885A01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F66894" w:rsidRPr="00871289" w:rsidTr="00885A01">
        <w:trPr>
          <w:trHeight w:val="62"/>
          <w:jc w:val="center"/>
        </w:trPr>
        <w:tc>
          <w:tcPr>
            <w:tcW w:w="1418" w:type="dxa"/>
            <w:vMerge w:val="restart"/>
            <w:shd w:val="clear" w:color="auto" w:fill="auto"/>
            <w:hideMark/>
          </w:tcPr>
          <w:p w:rsidR="00F66894" w:rsidRPr="00871289" w:rsidRDefault="00F66894" w:rsidP="008712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 xml:space="preserve">Подпрограмма 1 </w:t>
            </w:r>
            <w:r w:rsidR="00871289">
              <w:rPr>
                <w:rFonts w:ascii="Times New Roman" w:hAnsi="Times New Roman"/>
                <w:sz w:val="18"/>
                <w:szCs w:val="18"/>
              </w:rPr>
              <w:t>«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  <w:r w:rsidR="0087128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992" w:type="dxa"/>
            <w:shd w:val="clear" w:color="auto" w:fill="auto"/>
            <w:hideMark/>
          </w:tcPr>
          <w:p w:rsidR="00F66894" w:rsidRPr="00871289" w:rsidRDefault="00F66894" w:rsidP="008712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102 312 277,3</w:t>
            </w:r>
          </w:p>
        </w:tc>
        <w:tc>
          <w:tcPr>
            <w:tcW w:w="993" w:type="dxa"/>
            <w:shd w:val="clear" w:color="auto" w:fill="auto"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8 261 676,4</w:t>
            </w:r>
          </w:p>
        </w:tc>
        <w:tc>
          <w:tcPr>
            <w:tcW w:w="991" w:type="dxa"/>
            <w:shd w:val="clear" w:color="auto" w:fill="auto"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8 549 880,0</w:t>
            </w:r>
          </w:p>
        </w:tc>
        <w:tc>
          <w:tcPr>
            <w:tcW w:w="1135" w:type="dxa"/>
            <w:shd w:val="clear" w:color="auto" w:fill="auto"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12 505 517,5</w:t>
            </w:r>
          </w:p>
        </w:tc>
        <w:tc>
          <w:tcPr>
            <w:tcW w:w="1134" w:type="dxa"/>
            <w:shd w:val="clear" w:color="auto" w:fill="auto"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12 833 966,6</w:t>
            </w:r>
          </w:p>
        </w:tc>
        <w:tc>
          <w:tcPr>
            <w:tcW w:w="1134" w:type="dxa"/>
            <w:shd w:val="clear" w:color="auto" w:fill="auto"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10 786 047,0</w:t>
            </w:r>
          </w:p>
        </w:tc>
        <w:tc>
          <w:tcPr>
            <w:tcW w:w="1134" w:type="dxa"/>
            <w:shd w:val="clear" w:color="auto" w:fill="auto"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10 836 784,7</w:t>
            </w:r>
          </w:p>
        </w:tc>
        <w:tc>
          <w:tcPr>
            <w:tcW w:w="1134" w:type="dxa"/>
            <w:shd w:val="clear" w:color="auto" w:fill="auto"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12 080 877,8</w:t>
            </w:r>
          </w:p>
        </w:tc>
        <w:tc>
          <w:tcPr>
            <w:tcW w:w="1134" w:type="dxa"/>
            <w:shd w:val="clear" w:color="auto" w:fill="auto"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26 457 527,2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8712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66894" w:rsidRPr="00871289" w:rsidRDefault="00F66894" w:rsidP="008712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919" w:type="dxa"/>
            <w:vMerge w:val="restart"/>
            <w:shd w:val="clear" w:color="auto" w:fill="auto"/>
            <w:hideMark/>
          </w:tcPr>
          <w:p w:rsidR="00F66894" w:rsidRPr="00871289" w:rsidRDefault="00F66894" w:rsidP="008712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66894" w:rsidRPr="00871289" w:rsidRDefault="00F66894" w:rsidP="008712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6894" w:rsidRPr="00871289" w:rsidTr="00885A01">
        <w:trPr>
          <w:trHeight w:val="311"/>
          <w:jc w:val="center"/>
        </w:trPr>
        <w:tc>
          <w:tcPr>
            <w:tcW w:w="1418" w:type="dxa"/>
            <w:vMerge/>
            <w:hideMark/>
          </w:tcPr>
          <w:p w:rsidR="00F66894" w:rsidRPr="00871289" w:rsidRDefault="00F66894" w:rsidP="008712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F66894" w:rsidRPr="00871289" w:rsidRDefault="00F66894" w:rsidP="008712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29 275 123,6</w:t>
            </w:r>
          </w:p>
        </w:tc>
        <w:tc>
          <w:tcPr>
            <w:tcW w:w="993" w:type="dxa"/>
            <w:shd w:val="clear" w:color="auto" w:fill="auto"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506 904,2</w:t>
            </w:r>
          </w:p>
        </w:tc>
        <w:tc>
          <w:tcPr>
            <w:tcW w:w="991" w:type="dxa"/>
            <w:shd w:val="clear" w:color="auto" w:fill="auto"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670 330,3</w:t>
            </w:r>
          </w:p>
        </w:tc>
        <w:tc>
          <w:tcPr>
            <w:tcW w:w="1135" w:type="dxa"/>
            <w:shd w:val="clear" w:color="auto" w:fill="auto"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3 911 709,1</w:t>
            </w:r>
          </w:p>
        </w:tc>
        <w:tc>
          <w:tcPr>
            <w:tcW w:w="1134" w:type="dxa"/>
            <w:shd w:val="clear" w:color="auto" w:fill="auto"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3 703 100,7</w:t>
            </w:r>
          </w:p>
        </w:tc>
        <w:tc>
          <w:tcPr>
            <w:tcW w:w="1134" w:type="dxa"/>
            <w:shd w:val="clear" w:color="auto" w:fill="auto"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1 262 611,6</w:t>
            </w:r>
          </w:p>
        </w:tc>
        <w:tc>
          <w:tcPr>
            <w:tcW w:w="1134" w:type="dxa"/>
            <w:shd w:val="clear" w:color="auto" w:fill="auto"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1 202 083,5</w:t>
            </w:r>
          </w:p>
        </w:tc>
        <w:tc>
          <w:tcPr>
            <w:tcW w:w="1134" w:type="dxa"/>
            <w:shd w:val="clear" w:color="auto" w:fill="auto"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2 118 909,2</w:t>
            </w:r>
          </w:p>
        </w:tc>
        <w:tc>
          <w:tcPr>
            <w:tcW w:w="1134" w:type="dxa"/>
            <w:shd w:val="clear" w:color="auto" w:fill="auto"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15 899 475,0</w:t>
            </w:r>
          </w:p>
        </w:tc>
        <w:tc>
          <w:tcPr>
            <w:tcW w:w="709" w:type="dxa"/>
            <w:vMerge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6894" w:rsidRPr="00871289" w:rsidTr="00885A01">
        <w:trPr>
          <w:trHeight w:val="491"/>
          <w:jc w:val="center"/>
        </w:trPr>
        <w:tc>
          <w:tcPr>
            <w:tcW w:w="1418" w:type="dxa"/>
            <w:vMerge/>
            <w:hideMark/>
          </w:tcPr>
          <w:p w:rsidR="00F66894" w:rsidRPr="00871289" w:rsidRDefault="00F66894" w:rsidP="008712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F66894" w:rsidRPr="00871289" w:rsidRDefault="00F66894" w:rsidP="008712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14 274 133,2</w:t>
            </w:r>
          </w:p>
        </w:tc>
        <w:tc>
          <w:tcPr>
            <w:tcW w:w="993" w:type="dxa"/>
            <w:shd w:val="clear" w:color="auto" w:fill="auto"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1 395 167,0</w:t>
            </w:r>
          </w:p>
        </w:tc>
        <w:tc>
          <w:tcPr>
            <w:tcW w:w="991" w:type="dxa"/>
            <w:shd w:val="clear" w:color="auto" w:fill="auto"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1 578 723,9</w:t>
            </w:r>
          </w:p>
        </w:tc>
        <w:tc>
          <w:tcPr>
            <w:tcW w:w="1135" w:type="dxa"/>
            <w:shd w:val="clear" w:color="auto" w:fill="auto"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1 831 616,4</w:t>
            </w:r>
          </w:p>
        </w:tc>
        <w:tc>
          <w:tcPr>
            <w:tcW w:w="1134" w:type="dxa"/>
            <w:shd w:val="clear" w:color="auto" w:fill="auto"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2 116 132,9</w:t>
            </w:r>
          </w:p>
        </w:tc>
        <w:tc>
          <w:tcPr>
            <w:tcW w:w="1134" w:type="dxa"/>
            <w:shd w:val="clear" w:color="auto" w:fill="auto"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2 179 744,8</w:t>
            </w:r>
          </w:p>
        </w:tc>
        <w:tc>
          <w:tcPr>
            <w:tcW w:w="1134" w:type="dxa"/>
            <w:shd w:val="clear" w:color="auto" w:fill="auto"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1 674 016,6</w:t>
            </w:r>
          </w:p>
        </w:tc>
        <w:tc>
          <w:tcPr>
            <w:tcW w:w="1134" w:type="dxa"/>
            <w:shd w:val="clear" w:color="auto" w:fill="auto"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1 527 430,7</w:t>
            </w:r>
          </w:p>
        </w:tc>
        <w:tc>
          <w:tcPr>
            <w:tcW w:w="1134" w:type="dxa"/>
            <w:shd w:val="clear" w:color="auto" w:fill="auto"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1 971 300,9</w:t>
            </w:r>
          </w:p>
        </w:tc>
        <w:tc>
          <w:tcPr>
            <w:tcW w:w="709" w:type="dxa"/>
            <w:vMerge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6894" w:rsidRPr="00871289" w:rsidTr="00885A01">
        <w:trPr>
          <w:trHeight w:val="62"/>
          <w:jc w:val="center"/>
        </w:trPr>
        <w:tc>
          <w:tcPr>
            <w:tcW w:w="1418" w:type="dxa"/>
            <w:vMerge/>
            <w:hideMark/>
          </w:tcPr>
          <w:p w:rsidR="00F66894" w:rsidRPr="00871289" w:rsidRDefault="00F66894" w:rsidP="008712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F66894" w:rsidRPr="00871289" w:rsidRDefault="00F66894" w:rsidP="008712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276" w:type="dxa"/>
            <w:shd w:val="clear" w:color="auto" w:fill="auto"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58 610 807,1</w:t>
            </w:r>
          </w:p>
        </w:tc>
        <w:tc>
          <w:tcPr>
            <w:tcW w:w="993" w:type="dxa"/>
            <w:shd w:val="clear" w:color="auto" w:fill="auto"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6 359 605,2</w:t>
            </w:r>
          </w:p>
        </w:tc>
        <w:tc>
          <w:tcPr>
            <w:tcW w:w="991" w:type="dxa"/>
            <w:shd w:val="clear" w:color="auto" w:fill="auto"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6 300 825,8</w:t>
            </w:r>
          </w:p>
        </w:tc>
        <w:tc>
          <w:tcPr>
            <w:tcW w:w="1135" w:type="dxa"/>
            <w:shd w:val="clear" w:color="auto" w:fill="auto"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6 762 192,0</w:t>
            </w:r>
          </w:p>
        </w:tc>
        <w:tc>
          <w:tcPr>
            <w:tcW w:w="1134" w:type="dxa"/>
            <w:shd w:val="clear" w:color="auto" w:fill="auto"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7 014 733,1</w:t>
            </w:r>
          </w:p>
        </w:tc>
        <w:tc>
          <w:tcPr>
            <w:tcW w:w="1134" w:type="dxa"/>
            <w:shd w:val="clear" w:color="auto" w:fill="auto"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7 343 690,6</w:t>
            </w:r>
          </w:p>
        </w:tc>
        <w:tc>
          <w:tcPr>
            <w:tcW w:w="1134" w:type="dxa"/>
            <w:shd w:val="clear" w:color="auto" w:fill="auto"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7 960 684,7</w:t>
            </w:r>
          </w:p>
        </w:tc>
        <w:tc>
          <w:tcPr>
            <w:tcW w:w="1134" w:type="dxa"/>
            <w:shd w:val="clear" w:color="auto" w:fill="auto"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8 434 537,9</w:t>
            </w:r>
          </w:p>
        </w:tc>
        <w:tc>
          <w:tcPr>
            <w:tcW w:w="1134" w:type="dxa"/>
            <w:shd w:val="clear" w:color="auto" w:fill="auto"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8 434 537,9</w:t>
            </w:r>
          </w:p>
        </w:tc>
        <w:tc>
          <w:tcPr>
            <w:tcW w:w="709" w:type="dxa"/>
            <w:vMerge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6894" w:rsidRPr="00871289" w:rsidTr="00885A01">
        <w:trPr>
          <w:trHeight w:val="324"/>
          <w:jc w:val="center"/>
        </w:trPr>
        <w:tc>
          <w:tcPr>
            <w:tcW w:w="1418" w:type="dxa"/>
            <w:vMerge/>
            <w:hideMark/>
          </w:tcPr>
          <w:p w:rsidR="00F66894" w:rsidRPr="00871289" w:rsidRDefault="00F66894" w:rsidP="008712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F66894" w:rsidRPr="00871289" w:rsidRDefault="00F66894" w:rsidP="008712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276" w:type="dxa"/>
            <w:shd w:val="clear" w:color="auto" w:fill="auto"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152 213,4</w:t>
            </w:r>
          </w:p>
        </w:tc>
        <w:tc>
          <w:tcPr>
            <w:tcW w:w="993" w:type="dxa"/>
            <w:shd w:val="clear" w:color="auto" w:fill="auto"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auto"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152 213,4</w:t>
            </w:r>
          </w:p>
        </w:tc>
        <w:tc>
          <w:tcPr>
            <w:tcW w:w="709" w:type="dxa"/>
            <w:vMerge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shd w:val="clear" w:color="auto" w:fill="auto"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71289" w:rsidTr="00885A01">
        <w:trPr>
          <w:trHeight w:val="132"/>
          <w:jc w:val="center"/>
        </w:trPr>
        <w:tc>
          <w:tcPr>
            <w:tcW w:w="1418" w:type="dxa"/>
            <w:vMerge w:val="restart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1.1. Выплата государственного единовременного пособия и ежемесячной денежной компенсации гражданам при возникновении по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334,2</w:t>
            </w:r>
          </w:p>
        </w:tc>
        <w:tc>
          <w:tcPr>
            <w:tcW w:w="993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126,1</w:t>
            </w:r>
          </w:p>
        </w:tc>
        <w:tc>
          <w:tcPr>
            <w:tcW w:w="991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66,9</w:t>
            </w:r>
          </w:p>
        </w:tc>
        <w:tc>
          <w:tcPr>
            <w:tcW w:w="1135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26,9</w:t>
            </w:r>
          </w:p>
        </w:tc>
        <w:tc>
          <w:tcPr>
            <w:tcW w:w="1134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27,4</w:t>
            </w:r>
          </w:p>
        </w:tc>
        <w:tc>
          <w:tcPr>
            <w:tcW w:w="1134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28,3</w:t>
            </w:r>
          </w:p>
        </w:tc>
        <w:tc>
          <w:tcPr>
            <w:tcW w:w="1134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28,9</w:t>
            </w:r>
          </w:p>
        </w:tc>
        <w:tc>
          <w:tcPr>
            <w:tcW w:w="1134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29,7</w:t>
            </w:r>
          </w:p>
        </w:tc>
        <w:tc>
          <w:tcPr>
            <w:tcW w:w="1134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2" w:type="dxa"/>
            <w:vMerge w:val="restart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919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</w:tr>
      <w:tr w:rsidR="00885A01" w:rsidRPr="00871289" w:rsidTr="00885A01">
        <w:trPr>
          <w:trHeight w:val="324"/>
          <w:jc w:val="center"/>
        </w:trPr>
        <w:tc>
          <w:tcPr>
            <w:tcW w:w="141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334,2</w:t>
            </w:r>
          </w:p>
        </w:tc>
        <w:tc>
          <w:tcPr>
            <w:tcW w:w="993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126,1</w:t>
            </w:r>
          </w:p>
        </w:tc>
        <w:tc>
          <w:tcPr>
            <w:tcW w:w="991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66,9</w:t>
            </w:r>
          </w:p>
        </w:tc>
        <w:tc>
          <w:tcPr>
            <w:tcW w:w="1135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26,9</w:t>
            </w:r>
          </w:p>
        </w:tc>
        <w:tc>
          <w:tcPr>
            <w:tcW w:w="1134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27,4</w:t>
            </w:r>
          </w:p>
        </w:tc>
        <w:tc>
          <w:tcPr>
            <w:tcW w:w="1134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28,3</w:t>
            </w:r>
          </w:p>
        </w:tc>
        <w:tc>
          <w:tcPr>
            <w:tcW w:w="1134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28,9</w:t>
            </w:r>
          </w:p>
        </w:tc>
        <w:tc>
          <w:tcPr>
            <w:tcW w:w="1134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29,7</w:t>
            </w:r>
          </w:p>
        </w:tc>
        <w:tc>
          <w:tcPr>
            <w:tcW w:w="1134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71289" w:rsidTr="00885A01">
        <w:trPr>
          <w:trHeight w:val="324"/>
          <w:jc w:val="center"/>
        </w:trPr>
        <w:tc>
          <w:tcPr>
            <w:tcW w:w="141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71289" w:rsidTr="00885A01">
        <w:trPr>
          <w:trHeight w:val="324"/>
          <w:jc w:val="center"/>
        </w:trPr>
        <w:tc>
          <w:tcPr>
            <w:tcW w:w="1418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276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F5A58" w:rsidRDefault="00FF5A58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5A01" w:rsidRPr="00885A01" w:rsidRDefault="00885A01" w:rsidP="006D05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tbl>
      <w:tblPr>
        <w:tblW w:w="161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988"/>
        <w:gridCol w:w="1133"/>
        <w:gridCol w:w="985"/>
        <w:gridCol w:w="986"/>
        <w:gridCol w:w="1130"/>
        <w:gridCol w:w="1128"/>
        <w:gridCol w:w="1127"/>
        <w:gridCol w:w="1128"/>
        <w:gridCol w:w="1138"/>
        <w:gridCol w:w="1180"/>
        <w:gridCol w:w="708"/>
        <w:gridCol w:w="994"/>
        <w:gridCol w:w="2122"/>
      </w:tblGrid>
      <w:tr w:rsidR="00885A01" w:rsidRPr="00885A01" w:rsidTr="00885A01">
        <w:trPr>
          <w:trHeight w:val="20"/>
          <w:tblHeader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71289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71289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71289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71289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71289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71289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71289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71289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71289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71289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71289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71289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71289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71289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885A01" w:rsidRPr="00885A01" w:rsidTr="00885A01">
        <w:trPr>
          <w:trHeight w:val="227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ствакцинальных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осложнений в соответствии с Федеральным законом от </w:t>
            </w:r>
          </w:p>
          <w:p w:rsid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17 сентября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1998 г. № 157-ФЗ «Об иммунопрофилактике инфекционных болезней»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1.2. Проведение диспансеризации определенных групп взрослого населения Республики Тыва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1 667 279,8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79 102,6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88 951,2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156 975,4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180 790,3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239 963,0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305 011,9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308 242,7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308 242,7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раннее выявление хронических неинфекционных заболеваний (состояний), являющихся основной причиной инвалидности и преждевременной смертности населения; увеличение ожидаемой продолжительности жизни до 69,28 лет</w:t>
            </w: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1 667 279,8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79 102,6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88 951,2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156 975,4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180 790,3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239 963,0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305 011,9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308 242,7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308 242,7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1.3. Проведение диспансеризации населения Республики Тыва (для детей)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439 836,9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32 964,5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33 054,7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47 567,2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48 210,6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88 753,4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50 873,7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69 206,4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69 206,4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раннее выявление хронических неинфекционных заболеваний детей</w:t>
            </w: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439 836,9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32 964,5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33 054,7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47 567,2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48 210,6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88 753,4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50 873,7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69 206,4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69 206,4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1.4. Проведение осмотров в Центре здоровья (для взрослых)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104 330,3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10 076,6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12 720,3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13 200,7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13 222,6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14 741,0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13 362,0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13 503,6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13 503,6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определение соответствия состояния здоровья взрослых; </w:t>
            </w:r>
            <w:proofErr w:type="gramStart"/>
            <w:r w:rsidRPr="00885A01">
              <w:rPr>
                <w:rFonts w:ascii="Times New Roman" w:hAnsi="Times New Roman"/>
                <w:sz w:val="18"/>
                <w:szCs w:val="18"/>
              </w:rPr>
              <w:t>увеличение  коэффициента</w:t>
            </w:r>
            <w:proofErr w:type="gram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естественного прироста населения до 12,9 на 1,0 тыс. населения;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увеличение ожидаемой продолжительности здоровой жизни до 67 лет</w:t>
            </w: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104 330,3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10 076,6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12 720,3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13 200,7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13 222,6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14 741,0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13 362,0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13 503,6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13 503,6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1.5. Проведение осмотров в Центре здоровья (для детей)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78 886,5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12 788,8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10 041,9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10 091,2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9 922,0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11 120,4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7 256,2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7 333,0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7 333,0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определение соответствия состояния здоровья детей</w:t>
            </w: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78 886,5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12 788,8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10 041,9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10 091,2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9 922,0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11 120,4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7 256,2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7 333,0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7 333,0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1.6. Проведение профилактических медицинских осмотров (для взрослых)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586 504,2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21 618,2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43 685,6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60 916,7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71 217,7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78 049,5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102 945,2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104 035,6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104 035,6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раннее выявление отдельных хронических неинфекционных заболеваний (состояний), факторов риска их развития (повышенный уровень артериального давления,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дислипидемия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>, повышенный уровень глюкозы в крови, курение табака, пагубное потребление алкоголя, нерациональное питание, низкая физическая активность, избыточная масса тела или ожирение), а также потребления наркотических средств и психотропных веществ без назначения врача; снижение смертности населения в трудоспособном возрасте до 500 случаев на 100 тыс. населения; увеличение обеспечения охвата всех граждан профилактическими медицинскими осмотрами не реже одного раза в год до 75 процентов</w:t>
            </w: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586 504,2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21 618,2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43 685,6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60 916,7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71 217,7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78 049,5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102 945,2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104 035,6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104 035,6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E611F" w:rsidRDefault="003E611F"/>
    <w:p w:rsidR="003E611F" w:rsidRDefault="003E611F"/>
    <w:tbl>
      <w:tblPr>
        <w:tblW w:w="161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988"/>
        <w:gridCol w:w="1133"/>
        <w:gridCol w:w="985"/>
        <w:gridCol w:w="986"/>
        <w:gridCol w:w="1130"/>
        <w:gridCol w:w="1128"/>
        <w:gridCol w:w="1127"/>
        <w:gridCol w:w="1128"/>
        <w:gridCol w:w="1138"/>
        <w:gridCol w:w="1180"/>
        <w:gridCol w:w="708"/>
        <w:gridCol w:w="994"/>
        <w:gridCol w:w="2122"/>
      </w:tblGrid>
      <w:tr w:rsidR="003E611F" w:rsidRPr="00871289" w:rsidTr="00973D12">
        <w:trPr>
          <w:trHeight w:val="20"/>
          <w:tblHeader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1.7. Проведение профилактических медицинских осмотров (для детей)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1 635 208,6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134 206,9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200 874,7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188 290,9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201 342,2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222 140,8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217 248,7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235 552,2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235 552,2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профилактические медицинские осмотры позволяют выявить группу здоровья детей; увеличение доли посещений с профилактической и иными целями детьми в возрасте 0-17 лет до 48 процентов</w:t>
            </w: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1 635 208,6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134 206,9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200 874,7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188 290,9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201 342,2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222 140,8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217 248,7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235 552,2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235 552,2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1.8. Оказание неотложной медицинской помощи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1 681 609,4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196 385,0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184 898,7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187 953,2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200 468,9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209 454,9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225 064,5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238 692,1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238 692,1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неотложная медицинская помощь необходима в период обострившейся хронической патологии или при несчастном случае, но при этом не существует угрозы жизни больного</w:t>
            </w: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1 681 609,4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196 385,0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184 898,7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187 953,2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200 468,9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209 454,9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225 064,5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238 692,1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238 692,1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1.9. Оказание медицинской помощи в амбулаторно-поликлиническом звене (обращение)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12 392 005,8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1 519 492,4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1 277 659,7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1 340 407,2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1 487 534,9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1 554 444,8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1 670 046,1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1 771 210,3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1 771 210,3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населению медицинской помощи в условиях поликлиники; увеличение удовлетворенности населения качеством оказания медицинской помощи до 51,7 процента</w:t>
            </w: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12 392 005,8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1 519 492,4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1 277 659,7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1 340 407,2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1 487 534,9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1 554 444,8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1 670 046,1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1 771 210,3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1 771 210,3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1.10. Развитие первичной медико-санитарной помощи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3 246 017,0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352 972,3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363 226,6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352 362,0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401 200,8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402 343,9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439 552,7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467 179,4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467 179,4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2A211F" w:rsidRDefault="00885A01" w:rsidP="00DC7870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lastRenderedPageBreak/>
              <w:t>оказание медицинской помощи по профилактике, диагностике, лечению заболева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lastRenderedPageBreak/>
              <w:t>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населения; снижение смертности от болезней системы кровообращения до 294,0 случаев на 100 тыс. населения; снижение смертности от новообразований (в том числе от злокачественных) до 99,4 случа</w:t>
            </w:r>
            <w:r w:rsidR="00DC7870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я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на 100 тыс. населения;  снижение детск</w:t>
            </w:r>
            <w:r w:rsidR="00DC7870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ой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смертност</w:t>
            </w:r>
            <w:r w:rsidR="00DC7870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(в возрасте 0-4 года) до 9,8 человека на 1000 новорожденных</w:t>
            </w: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3 246 017,0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352 972,3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363 226,6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352 362,0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401 200,8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402 343,9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439 552,7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467 179,4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467 179,4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1.11. Совершенствование медицинской эвакуации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102 392,6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13 539,6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10 123,4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10 635,0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10 514,8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26 427,8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10 311,2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10 420,4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10 420,4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неотложной медицинской помощи заболевшим, направление в лечебные учреждения лиц, нуждающихся в госпитализации, выявление и кратковременная изоляция инфекционных больных, проведение санитарно-гигиенических и противоэпидемических мероприятий</w:t>
            </w: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102 392,6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13 539,6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10 123,4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10 635,0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10 514,8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26 427,8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10 311,2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10 420,4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10 420,4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1.12. Оказание скорой медицинской помощи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3 512 793,8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390 468,5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371 001,1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404 648,4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424 514,9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428 209,9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478 274,0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507 838,5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507 838,5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скорой медицинской помощи населению согласно вызовам</w:t>
            </w: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3 512 793,8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390 468,5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371 001,1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404 648,4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424 514,9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428 209,9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478 274,0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507 838,5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507 838,5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E611F" w:rsidRDefault="003E611F"/>
    <w:p w:rsidR="003E611F" w:rsidRDefault="003E611F"/>
    <w:tbl>
      <w:tblPr>
        <w:tblW w:w="161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988"/>
        <w:gridCol w:w="1133"/>
        <w:gridCol w:w="985"/>
        <w:gridCol w:w="986"/>
        <w:gridCol w:w="1130"/>
        <w:gridCol w:w="1128"/>
        <w:gridCol w:w="1127"/>
        <w:gridCol w:w="1128"/>
        <w:gridCol w:w="1138"/>
        <w:gridCol w:w="1180"/>
        <w:gridCol w:w="708"/>
        <w:gridCol w:w="994"/>
        <w:gridCol w:w="2122"/>
      </w:tblGrid>
      <w:tr w:rsidR="003E611F" w:rsidRPr="00871289" w:rsidTr="00973D12">
        <w:trPr>
          <w:trHeight w:val="20"/>
          <w:tblHeader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3E6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1.13. Оказание высокотехнологичной медицин</w:t>
            </w:r>
            <w:r w:rsidR="00DC7870">
              <w:rPr>
                <w:rFonts w:ascii="Times New Roman" w:hAnsi="Times New Roman"/>
                <w:sz w:val="18"/>
                <w:szCs w:val="18"/>
              </w:rPr>
              <w:t>ской помощи по профилю «Н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еонатология» в ГБУЗ Республики Тыва «Перинатальный центр Республики Тыва»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353 108,8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38 312,7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39 002,8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40 385,1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49 534,9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41 664,0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47 732,7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48 238,3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48 238,3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3E6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высокотехнологичной медицинской помощи по профилю «неонатология» в ГБУЗ Республики Тыва «Перинатальный центр Республики Тыва»;</w:t>
            </w:r>
          </w:p>
          <w:p w:rsidR="00885A01" w:rsidRPr="00885A01" w:rsidRDefault="00885A01" w:rsidP="003E6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снижение младенческой смертности до 6 случаев на 1000 родившихся живыми</w:t>
            </w: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353 108,8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38 312,7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39 002,8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40 385,1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49 534,9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41 664,0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47 732,7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48 238,3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48 238,3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1.14. Оказание высокотехнологичной медицин</w:t>
            </w:r>
            <w:r w:rsidR="00DC7870">
              <w:rPr>
                <w:rFonts w:ascii="Times New Roman" w:hAnsi="Times New Roman"/>
                <w:sz w:val="18"/>
                <w:szCs w:val="18"/>
              </w:rPr>
              <w:t>ской помощи по профилю «А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кушерство и гинекология» в ГБУЗ Республики Тыва «Перинатальный центр Республики Тыва»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83 425,5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7 656,3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5 243,4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10 073,5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11 099,0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10 416,0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12 888,1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13 024,6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13 024,6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DC78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оказание высокотехнологичной медицинской помощи по профилю «акушерство и гинекология» в ГБУЗ Республики Тыва «Перинатальный центр Республики Тыва»; увеличение суммарного коэффициента рождаемости </w:t>
            </w:r>
            <w:r w:rsidR="00DC7870">
              <w:rPr>
                <w:rFonts w:ascii="Times New Roman" w:hAnsi="Times New Roman"/>
                <w:sz w:val="18"/>
                <w:szCs w:val="18"/>
              </w:rPr>
              <w:t>(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числа детей, рожденных одной женщиной на протяжении всего периода</w:t>
            </w:r>
            <w:r w:rsidR="00DC7870">
              <w:rPr>
                <w:rFonts w:ascii="Times New Roman" w:hAnsi="Times New Roman"/>
                <w:sz w:val="18"/>
                <w:szCs w:val="18"/>
              </w:rPr>
              <w:t>)</w:t>
            </w:r>
            <w:r w:rsidR="00DC7870" w:rsidRPr="00885A01">
              <w:rPr>
                <w:rFonts w:ascii="Times New Roman" w:hAnsi="Times New Roman"/>
                <w:sz w:val="18"/>
                <w:szCs w:val="18"/>
              </w:rPr>
              <w:t xml:space="preserve"> до 3,3</w:t>
            </w: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83 425,5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7 656,3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5 243,4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10 073,5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11 099,0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10 416,0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12 888,1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13 024,6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13 024,6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1.15. Обеспечение проведения процедуры экстракорпорального оплодотворения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194 928,8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14 036,3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9 976,7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19 538,6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18 194,9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32 909,6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32 782,8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33 745,0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33 745,0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направление супружеских пар на проведение процедуры экстракорпорального оплодотворения</w:t>
            </w: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194 928,8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14 036,3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9 976,7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19 538,6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18 194,9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32 909,6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32 782,8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33 745,0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33 745,0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1.16. Высокотехнологичная медицинская помощь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1 343 500,8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116 492,8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126 428,2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136 077,6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125 198,3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133 920,0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233 479,2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235 952,3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235 952,3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оказание высокотехнологичной медицинской помощи больным</w:t>
            </w: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1 343 500,8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116 492,8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126 428,2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136 077,6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125 198,3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133 920,0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233 479,2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235 952,3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235 952,3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1.17. Субсидии на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220 738,9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220 738,9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завершение строительства терапевтического корпуса в г. Кызыле на 125 коек на 250 посещений в год</w:t>
            </w: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209 100,0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209 100,0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11 638,9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11 638,9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1.18. Приобретение медоборудования за счет резервного фонда Президента </w:t>
            </w:r>
            <w:proofErr w:type="gramStart"/>
            <w:r w:rsidRPr="00885A01">
              <w:rPr>
                <w:rFonts w:ascii="Times New Roman" w:hAnsi="Times New Roman"/>
                <w:sz w:val="18"/>
                <w:szCs w:val="18"/>
              </w:rPr>
              <w:t>Российской  Федерации</w:t>
            </w:r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437 007,0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25 884,5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296 000,0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65 275,5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49 847,0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2018-2021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приобретение медицинского оборудования для нужд медицинских организаций</w:t>
            </w: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437 007,0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25 884,5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296 000,0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65 275,5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49 847,0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1.19. Реализация отдельных мероприятий государственной программы Российской Федерации «Развитие здравоохранения»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13 845,7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13 845,7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 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организационные услуги склада по 7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высокозатратным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заболеваниям, а также по профилактике и </w:t>
            </w:r>
            <w:proofErr w:type="gramStart"/>
            <w:r w:rsidRPr="00885A01">
              <w:rPr>
                <w:rFonts w:ascii="Times New Roman" w:hAnsi="Times New Roman"/>
                <w:sz w:val="18"/>
                <w:szCs w:val="18"/>
              </w:rPr>
              <w:t>борьбе  со</w:t>
            </w:r>
            <w:proofErr w:type="gram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СПИД и инфекционными заболеваниями, для приобретения диагностических средств для микробиологических исследований ВИЧ инфицированных</w:t>
            </w: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13 363,1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13 363,1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482,6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482,6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E611F" w:rsidRDefault="003E611F"/>
    <w:p w:rsidR="003E611F" w:rsidRDefault="003E611F"/>
    <w:tbl>
      <w:tblPr>
        <w:tblW w:w="161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988"/>
        <w:gridCol w:w="1133"/>
        <w:gridCol w:w="985"/>
        <w:gridCol w:w="954"/>
        <w:gridCol w:w="1134"/>
        <w:gridCol w:w="1134"/>
        <w:gridCol w:w="1134"/>
        <w:gridCol w:w="1134"/>
        <w:gridCol w:w="1134"/>
        <w:gridCol w:w="1193"/>
        <w:gridCol w:w="708"/>
        <w:gridCol w:w="994"/>
        <w:gridCol w:w="2122"/>
      </w:tblGrid>
      <w:tr w:rsidR="003E611F" w:rsidRPr="00871289" w:rsidTr="00973D12">
        <w:trPr>
          <w:trHeight w:val="20"/>
          <w:tblHeader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1.20. Техобслуживание газораздаточного оборудования системы медицинского газоснабжения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1 976,5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1 976,5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2019 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обеспечение техобслуживания газораздаточного оборудования системы медицинского газоснабжения для нужд ГБУЗ Республики Тыва «Перинатальный центр Республики Тыва»</w:t>
            </w: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1 976,5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1 976,5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1.21. Обеспечение питанием беременных женщин, кормящих матерей и детей до 3-х лет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101 023,8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9 847,7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13 363,7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13 363,7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13 363,7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12 685,0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9 810,2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15 226,8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обеспечение питанием детей и беременных женщин</w:t>
            </w: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101 023,8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9 847,7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12 685,0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9 810,2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15 226,8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1.22. Обеспечение необходимыми лекарственными препаратами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1 088 023,7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60 186,7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91 941,2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145 390,9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170 390,9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200 390,9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190 213,2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162 091,0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67 418,9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обеспечение необходимыми лекарственными препаратами отдельных категорий граждан территориального регистра</w:t>
            </w: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1 088 023,7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60 186,7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91 941,2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145 390,9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170 390,9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200 390,9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190 213,2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162 091,0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67 418,9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1.23. Субсидии бюджетным учреждениям </w:t>
            </w:r>
            <w:proofErr w:type="gramStart"/>
            <w:r w:rsidRPr="00885A01">
              <w:rPr>
                <w:rFonts w:ascii="Times New Roman" w:hAnsi="Times New Roman"/>
                <w:sz w:val="18"/>
                <w:szCs w:val="18"/>
              </w:rPr>
              <w:t>здравоохранения  по</w:t>
            </w:r>
            <w:proofErr w:type="gram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оказанию медицинской помощи в дневном стационаре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6 226 460,1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533 702,1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660 625,5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688 096,7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754 298,9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753 212,5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910 380,3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965 629,1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960 515,0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медицинской помощи больным в условиях дневного стационара; увеличение доли детей в возрасте 0-17 лет от общей численности детского населения, пролеченных в дневных стационарах медицинских организаций, оказывающих медицинскую помощь в амбулаторных условиях, до 1,95 процента</w:t>
            </w: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165 942,3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16 967,7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14 807,7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16 179,5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24 884,9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25 064,7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24 255,1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24 448,4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19 334,3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6 060 517,7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516 734,4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645 817,8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671 917,2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729 414,0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728 147,8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886 125,2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941 180,7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941 180,7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1.24. Субсидии бюджетным учреждениям </w:t>
            </w:r>
            <w:proofErr w:type="gramStart"/>
            <w:r w:rsidRPr="00885A01">
              <w:rPr>
                <w:rFonts w:ascii="Times New Roman" w:hAnsi="Times New Roman"/>
                <w:sz w:val="18"/>
                <w:szCs w:val="18"/>
              </w:rPr>
              <w:t>здравоохранения  (</w:t>
            </w:r>
            <w:proofErr w:type="gramEnd"/>
            <w:r w:rsidRPr="00885A01">
              <w:rPr>
                <w:rFonts w:ascii="Times New Roman" w:hAnsi="Times New Roman"/>
                <w:sz w:val="18"/>
                <w:szCs w:val="18"/>
              </w:rPr>
              <w:t>ГБУЗ Республики Тыва «Противотуберкулезный санаторий «Балгазын»)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602 560,2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59 083,8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58 850,7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65 047,1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80 853,0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92 829,0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86 251,7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86 785,8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72 859,0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содержание санатория «Балгазын» (коммунальные услуги, материальные запасы, заработная плата, налоги и др. статьи);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увеличение эффективности работы туберкулезных санаторных коек до 290 дней;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снижение смертности от туберкулеза до 34,0 случа</w:t>
            </w:r>
            <w:r w:rsidR="00DC7870">
              <w:rPr>
                <w:rFonts w:ascii="Times New Roman" w:hAnsi="Times New Roman"/>
                <w:sz w:val="18"/>
                <w:szCs w:val="18"/>
              </w:rPr>
              <w:t>я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на 100 тыс. населения; снижение детской заболеваемости туберкулезом до 20,7 случая на 100 тыс. детского населения;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снижение подростковой заболеваемости туберкулезом до 134,8 случая на 100 тыс. подросткового населения</w:t>
            </w: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602 560,2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59 083,8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58 850,7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65 047,1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80 853,0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92 829,0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86 251,7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86 785,8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72 859,0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1.25. Субсидии бюджетным учреждениям </w:t>
            </w:r>
            <w:proofErr w:type="gramStart"/>
            <w:r w:rsidRPr="00885A01">
              <w:rPr>
                <w:rFonts w:ascii="Times New Roman" w:hAnsi="Times New Roman"/>
                <w:sz w:val="18"/>
                <w:szCs w:val="18"/>
              </w:rPr>
              <w:t>здравоохранения  (</w:t>
            </w:r>
            <w:proofErr w:type="gramEnd"/>
            <w:r w:rsidRPr="00885A01">
              <w:rPr>
                <w:rFonts w:ascii="Times New Roman" w:hAnsi="Times New Roman"/>
                <w:sz w:val="18"/>
                <w:szCs w:val="18"/>
              </w:rPr>
              <w:t>ГБУЗ Республики Тыва «Станция переливания крови»)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356 151,1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44 788,5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49 692,8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51 433,9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51 980,1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52 741,6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29 376,0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27 555,5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48 582,7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заготовка, переработка, хранение донорской крови и ее компонентов</w:t>
            </w: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356 151,1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44 788,5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49 692,8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51 433,9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51 980,1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52 741,6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29 376,0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27 555,5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48 582,7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1.26. Субсидии бюджетным учреждениям здравоохранения (ГБУЗ Республики Тыва «Республиканский дом ребенка»)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217 003,5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37 691,8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38 842,9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49 842,5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57 013,6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33 612,7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содержание ГБУЗ Республики Тыва «Дом ребенка» (коммунальные услуги, материальные запасы, заработная плата, налоги и др. статьи)</w:t>
            </w: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217 003,5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37 691,8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38 842,9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49 842,5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57 013,6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33 612,7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1.27. Субсидии подведомственным бюджетным учреждениям здравоохранения (прочие)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2 878 047,5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333 321,8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372 638,2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464 723,1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456 419,6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468 222,3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238 356,8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211 406,7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332 959,0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содержание прочих учреждений (лечение больных, приобретение медикаментов, расходных материалов, коммунальные услуги, материальные запасы, заработная плата, налоги и др. статьи)</w:t>
            </w: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2 878 047,5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333 321,8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372 638,2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464 723,1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456 419,6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468 222,3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238 356,8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211 406,7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332 959,0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1.28. Субсидии бюджетным учреждениям здравоохранения на оказание медицинской помощи в круглосуточном стационаре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32 271 117,0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3 640 762,0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3 714 061,5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4 014 220,2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4 054 273,4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4 214 377,9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4 134 460,3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4 230 260,1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4 268 701,6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содержание стационаров (для лечения больных в условиях круглосуточного стационара, приобретение медикаментов, расходных материалов, коммунальные услуги, материальные запасы, заработная плата, налоги и др. статьи)</w:t>
            </w: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7 139 656,5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738 004,7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835 942,4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903 068,1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1 021 921,1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1 093 394,1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906 729,7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801 077,4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839 518,9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25 131 460,5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2 902 757,3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2 878 119,1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3 111 152,1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3 032 352,3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3 120 983,8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3 227 730,6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3 429 182,7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3 429 182,7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1.29. Организация паллиативной медицинской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помощи в условиях круглосуточного стационарного пребывания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219 556,7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20 707,3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22 604,2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30 946,3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32 314,9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31 554,6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29 034,3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28 799,7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23 595,4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оказание паллиативной медицинской помощи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в условиях круглосуточного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стационарного пребывания</w:t>
            </w: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219 556,7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20 707,3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22 604,2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30 946,3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32 314,9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31 554,6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29 034,3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28 799,7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23 595,4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1.30. Субсидии на закупку оборудования и расходных материалов для неонатального и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аудиологического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скрининга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99 270,9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12 102,7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12 102,7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12 485,2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12 485,2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12 485,2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11 851,1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11 968,1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13 790,7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приобретение расходных материалов для проведения неонатального и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аудилогического</w:t>
            </w:r>
            <w:proofErr w:type="spellEnd"/>
            <w:r w:rsidR="00A653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скрининга</w:t>
            </w: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99 270,9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12 102,7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12 485,2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12 485,2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12 485,2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11 851,1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11 968,1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13 790,7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1.31. Централизованные расходы на приобретение медицинского оборудования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138 712,5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9 364,3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13 329,2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21 370,6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21 385,1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21 650,6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18 984,2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19 171,6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13 456,9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приобретение медицинского оборудования для нужд медицинских организаций</w:t>
            </w: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138 712,5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9 364,3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13 329,2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21 370,6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21 385,1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21 650,6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18 984,2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19 171,6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13 456,9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1.32. Централизованные расходы на текущий ремонт и приобретение строительных материалов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25 876,6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950,0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3 391,0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2 150,6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7 371,8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5 389,0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1 793,1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1 810,8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3 020,3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проведение текущих ремонтных работ в медицинских организациях</w:t>
            </w: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25 876,6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950,0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3 391,0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2 150,6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7 371,8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5 389,0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1 793,1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1 810,8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3 020,3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1.33. Централизованные расходы на отправку больных на лечение за пределы республики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39 003,7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5 078,8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6 052,7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4 271,4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4 313,6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5 787,2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высокотехнологичной медицинской помощи больным, а также оплата проезда до места лечения</w:t>
            </w: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39 003,7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5 078,8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6 052,7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4 271,4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4 313,6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5 787,2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1.34. Централизованные расходы на приобретение медикаментов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295 965,4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31 221,4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33 527,4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39 527,4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39 527,4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41 966,6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37 519,8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37 890,2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34 785,2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обеспечение лекарственными препаратами для нужд медицинских организаций</w:t>
            </w: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295 965,4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31 221,4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33 527,4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39 527,4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39 527,4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41 966,6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37 519,8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37 890,2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34 785,2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1.35.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питания для детей-инвалидов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1 053 991,9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133 281,3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140 386,3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145 243,4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152 575,7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163 246,9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156 874,1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162 384,2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обеспечение необходимыми лекарственными препаратами отдельных категорий граждан федерального регистра</w:t>
            </w: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1 053 991,9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133 281,3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140 386,3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145 243,4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152 575,7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163 246,9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156 874,1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162 384,2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1.36. Реализация отдельных полномочий в области лекарственного обеспечения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363 945,3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59 308,4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44 566,9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46 209,9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53 939,1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53 307,0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53 307,0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53 307,0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обеспечение необходимыми лекарственными препаратами отдельных категорий граждан федерального регистра</w:t>
            </w: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363 945,3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59 308,4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44 566,9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46 209,9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53 939,1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53 307,0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53 307,0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53 307,0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1.37. Развитие паллиативной медицинской помощи за счет средств резервного фонда Правительства Российской Федерации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57 357,6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9 997,0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9 113,8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8 722,4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7 561,3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7 321,0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7 321,0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7 321,0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обеспечение инвазивными и не инвазивными наркотическими лекарственными препаратами для оказания паллиативной медицинской помощи взрослых и детей; обеспечение медицинскими изделиями, в том числе для использования на дому для оказания паллиативной медицинской помощи взрослым и детям</w:t>
            </w: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56 519,4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9 997,0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8 658,1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8 635,2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7 485,7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7 247,8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7 247,8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7 247,8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838,2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73,2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</w:tr>
      <w:tr w:rsidR="00885A01" w:rsidRPr="00885A01" w:rsidTr="00DC7870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</w:tr>
      <w:tr w:rsidR="003E611F" w:rsidRPr="00885A01" w:rsidTr="00DC7870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1.38. 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11F" w:rsidRPr="00885A01" w:rsidRDefault="003E611F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76 355,9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15 105,4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15 007,4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11 326,8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11 638,8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11 638,8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11 638,8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2019-2025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11F" w:rsidRPr="00885A01" w:rsidRDefault="003E611F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593C8F" w:rsidRDefault="003E611F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снижение заболеваемости сифилисом среди населения до 19,5 случая на 100 тыс. населения; </w:t>
            </w:r>
          </w:p>
          <w:p w:rsidR="003E611F" w:rsidRPr="00593C8F" w:rsidRDefault="003E611F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снижение заболеваемости сифилисом среди детского населения в возрасте 0-14 лет до 0,8 случая на 100 тыс. детей в возрасте 0-14 лет; снижение заболеваемости сифилисом среди детского населения в возрасте 15-17 лет до 14,5 случая на 100 тыс. детей в возрасте 15-17 лет; </w:t>
            </w:r>
          </w:p>
          <w:p w:rsidR="003E611F" w:rsidRPr="00593C8F" w:rsidRDefault="003E611F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увеличение доли пациентов с наркологическими расстройствами, включенных в стаци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lastRenderedPageBreak/>
              <w:t xml:space="preserve">онарные программы медицинской реабилитации, от числа госпитализированных пациентов с </w:t>
            </w:r>
            <w:r w:rsidR="00A6533B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наркологическими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расстройствами до 2 процентов; </w:t>
            </w:r>
          </w:p>
          <w:p w:rsidR="003E611F" w:rsidRPr="00593C8F" w:rsidRDefault="003E611F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увеличение доли пациентов с наркологическими расстройствами, включенных в амбулаторные программы медицинской реабилитации, от числа состоящих под наблюдением пациентов с наркологическими расстройствами до 2,7 процента; </w:t>
            </w:r>
          </w:p>
          <w:p w:rsidR="003E611F" w:rsidRPr="00593C8F" w:rsidRDefault="003E611F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снижение заболеваемости туберкулезом до 175 случаев на 100 тыс. населения; </w:t>
            </w:r>
          </w:p>
          <w:p w:rsidR="003E611F" w:rsidRPr="00593C8F" w:rsidRDefault="003E611F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увеличение охвата населения профилактическими осмотрами на туберкулез до 77 процентов; </w:t>
            </w:r>
          </w:p>
          <w:p w:rsidR="003E611F" w:rsidRPr="00593C8F" w:rsidRDefault="003E611F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увеличение охвата медицинским освидетельствованием на вирус иммунодефицита человека инфекцию (далее – ВИЧ-инфекцию) населения до 34 процента; </w:t>
            </w:r>
          </w:p>
          <w:p w:rsidR="003E611F" w:rsidRPr="00593C8F" w:rsidRDefault="003E611F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увеличение доли лиц с ВИЧ-инфекцией, получающих антиретровирусную терапию, в общем числе лиц с ВИЧ-инфекцией, сведения о которых внесены в Федеральный регистр ВИЧ, до 92 процентов; </w:t>
            </w:r>
          </w:p>
          <w:p w:rsidR="003E611F" w:rsidRPr="00593C8F" w:rsidRDefault="003E611F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увеличение проведения </w:t>
            </w:r>
            <w:proofErr w:type="spellStart"/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химиопрофилактики</w:t>
            </w:r>
            <w:proofErr w:type="spellEnd"/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передачи ВИЧ-инфекции от матери к ребенку: во время беременности до 100 процентов, во время родов до 100 процентов и новорожденному до 100 процентов; </w:t>
            </w:r>
          </w:p>
          <w:p w:rsidR="003E611F" w:rsidRPr="00593C8F" w:rsidRDefault="003E611F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снижение уровня общей заболеваемости психическими 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lastRenderedPageBreak/>
              <w:t xml:space="preserve">расстройствами до 86 случаев на 100 тыс. населения; </w:t>
            </w:r>
          </w:p>
          <w:p w:rsidR="003E611F" w:rsidRPr="00593C8F" w:rsidRDefault="003E611F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снижение уровня смертности от самоубийств до 29,2 случая на 100 тыс. населения; </w:t>
            </w:r>
          </w:p>
          <w:p w:rsidR="003E611F" w:rsidRPr="00593C8F" w:rsidRDefault="003E611F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снижение доли повторных госпитализаций в психиатрический стационар до 9 процентов</w:t>
            </w:r>
          </w:p>
        </w:tc>
      </w:tr>
      <w:tr w:rsidR="003E611F" w:rsidRPr="00885A01" w:rsidTr="00DC7870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1F" w:rsidRPr="00885A01" w:rsidRDefault="003E611F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11F" w:rsidRPr="00885A01" w:rsidRDefault="003E611F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74 974,3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14 336,3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14 857,3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11 213,5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11 522,4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11 522,4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11 522,4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1F" w:rsidRPr="00885A01" w:rsidRDefault="003E611F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1F" w:rsidRPr="00885A01" w:rsidRDefault="003E611F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611F" w:rsidRPr="00885A01" w:rsidTr="00DC7870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1F" w:rsidRPr="00885A01" w:rsidRDefault="003E611F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11F" w:rsidRPr="00885A01" w:rsidRDefault="003E611F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1 381,6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769,1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150,1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116,4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1F" w:rsidRPr="00885A01" w:rsidRDefault="003E611F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1F" w:rsidRPr="00885A01" w:rsidRDefault="003E611F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611F" w:rsidRPr="00885A01" w:rsidTr="00DC7870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1F" w:rsidRPr="00885A01" w:rsidRDefault="003E611F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11F" w:rsidRPr="00885A01" w:rsidRDefault="003E611F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1F" w:rsidRPr="00885A01" w:rsidRDefault="003E611F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1F" w:rsidRPr="00885A01" w:rsidRDefault="003E611F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611F" w:rsidRPr="00885A01" w:rsidTr="00DC7870">
        <w:trPr>
          <w:trHeight w:val="621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1F" w:rsidRPr="00885A01" w:rsidRDefault="003E611F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11F" w:rsidRPr="00885A01" w:rsidRDefault="003E611F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1F" w:rsidRPr="00885A01" w:rsidRDefault="003E611F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DC7870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2A211F" w:rsidRDefault="00885A01" w:rsidP="003E611F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lastRenderedPageBreak/>
              <w:t xml:space="preserve">1.39.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муковисцидозом</w:t>
            </w:r>
            <w:proofErr w:type="spellEnd"/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, гипофизарным нанизмом, болезнью Гоше, злокачественными лимфоидной, кроветворной и родственных им тканей, рассеянным склерозом, </w:t>
            </w:r>
            <w:proofErr w:type="spellStart"/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гемолитико</w:t>
            </w:r>
            <w:proofErr w:type="spellEnd"/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мукополисахаридозом</w:t>
            </w:r>
            <w:proofErr w:type="spellEnd"/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I, II и VI типов, а также после трансплантации органов и (или) тканей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2 985,5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578,1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555,8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2019-2025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высокозатратными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заболеваниями</w:t>
            </w: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2 985,5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578,1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555,8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1.40. Расходы, возникающие при оказании гражданам Российской 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lastRenderedPageBreak/>
              <w:t>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10 326,5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940,7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1 489,5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1 603,8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1 597,5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1 565,0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1 565,0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1 565,0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оказание высокотехнологичной медицинской помощи больным</w:t>
            </w: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2 059,8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144,0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244,5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358,8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352,5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8 266,7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796,7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1 245,0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1 245,0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1 245,0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1 245,0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1 245,0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1 245,0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 Региональный проект 5 «Развитие первичной медико-санитарной помощи»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1 731 603,3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305 613,5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422 078,4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292 804,6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252 931,0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313 193,1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144 982,8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2020-2025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1 699 496,9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296 332,8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414 715,7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288 591,3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249 615,0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308 521,3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141 720,7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32 106,5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9 280,7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7 362,7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4 213,2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3 316,0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4 671,8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3 262,1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DC78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1.41.1. Создание и замена фельдшерских, фельдшерско-акушерских пунктов и врачебных амбулаторий для населенных пунктов с численность населения от 100 до 2000 человек </w:t>
            </w:r>
            <w:r w:rsidR="00DC7870">
              <w:rPr>
                <w:rFonts w:ascii="Times New Roman" w:hAnsi="Times New Roman"/>
                <w:sz w:val="18"/>
                <w:szCs w:val="18"/>
              </w:rPr>
              <w:t>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рамках региональной программы «Модернизация первичного звена здравоохранения Республики Тыва на 2021-2025 годы»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689 654,8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155 613,5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100 129,8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102 804,6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62 931,0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123 193,1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144 982,8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2020-2025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строительство 72 фельдшерско-акушерских пунктов и врачебных амбулаторий для населенных пунктов с численностью населения от 100 до 2000 человек;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увеличение обеспечения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помощь, до 80 процентов</w:t>
            </w: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669 858,1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147 832,8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97 876,9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100 491,3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61 515,0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120 421,3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141 720,7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19 796,7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7 780,7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2 252,9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2 313,2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2 771,8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3 262,1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DC78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1.41.1.1. Фельдшерско-акушерский пункт</w:t>
            </w:r>
            <w:r w:rsidR="00DC7870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Барун-Хемчикск</w:t>
            </w:r>
            <w:r w:rsidR="00DC7870">
              <w:rPr>
                <w:rFonts w:ascii="Times New Roman" w:hAnsi="Times New Roman"/>
                <w:sz w:val="18"/>
                <w:szCs w:val="18"/>
              </w:rPr>
              <w:t>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рай</w:t>
            </w:r>
            <w:r w:rsidR="00DC7870">
              <w:rPr>
                <w:rFonts w:ascii="Times New Roman" w:hAnsi="Times New Roman"/>
                <w:sz w:val="18"/>
                <w:szCs w:val="18"/>
              </w:rPr>
              <w:t>он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Аянгаты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>, ул. Комсомольская, д. 21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5 681,8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5 681,8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оказание первичной медико-санитарной помощи населению в целях обес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печения доступности оказания медицинской помощи</w:t>
            </w: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5 397,9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5 397,9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283,9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1.41.1.2. Фельдшерско-акушерский пункт</w:t>
            </w:r>
            <w:r w:rsidR="00DC7870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Барун-Хемчикский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Барлык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>, ул. Октябрьская, д. 25а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5 765,5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5 765,5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5 477,2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5 477,2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288,3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1.41.1.3. Фельдшерско-акушерский пункт</w:t>
            </w:r>
            <w:r w:rsidR="00DC7870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Каа-Хемский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арбан</w:t>
            </w:r>
            <w:proofErr w:type="spellEnd"/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Эржей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ул. Центральная, д. 8/1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6 022,8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6 022,8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5 721,7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5 721,7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301,1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1.41.1.4. Фельдшерско-акушерский пункт</w:t>
            </w:r>
            <w:r w:rsidR="00DC7870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Кызылский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Усть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>-Элегест, ул. Шахтерская, д. 45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6 511,2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6 511,2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6 185,6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6 185,6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325,6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1.41.1.5. Фельдшерско-акушерский пункт</w:t>
            </w:r>
            <w:r w:rsidR="00DC7870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Кызылский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</w:p>
          <w:p w:rsidR="003E611F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с. Кара-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Хаак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ул. Механизаторов, д. 20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6 390,6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6 390,6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6 071,1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6 071,1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319,5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1.41.1.6. Фельдшерско-акушерский пункт</w:t>
            </w:r>
            <w:r w:rsidR="00DC7870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Кызылский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Ээрбек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>, ул. Школьная, д. 17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5 448,5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5 448,5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5 176,0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5 176,0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272,5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70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1.41.1.7. Фельдшерско-акушерский пункт</w:t>
            </w:r>
            <w:r w:rsidR="00DC7870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Пий-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Хемский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Аржаан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ул. Комсомольская, д. 12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5 823,7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5 823,7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5 532,5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5 532,5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291,2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55D81" w:rsidRDefault="00355D81"/>
    <w:p w:rsidR="002A211F" w:rsidRDefault="002A211F"/>
    <w:p w:rsidR="002A211F" w:rsidRDefault="002A211F"/>
    <w:tbl>
      <w:tblPr>
        <w:tblW w:w="161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988"/>
        <w:gridCol w:w="1133"/>
        <w:gridCol w:w="985"/>
        <w:gridCol w:w="954"/>
        <w:gridCol w:w="1134"/>
        <w:gridCol w:w="1134"/>
        <w:gridCol w:w="1134"/>
        <w:gridCol w:w="1134"/>
        <w:gridCol w:w="1134"/>
        <w:gridCol w:w="1193"/>
        <w:gridCol w:w="708"/>
        <w:gridCol w:w="994"/>
        <w:gridCol w:w="2122"/>
      </w:tblGrid>
      <w:tr w:rsidR="00355D81" w:rsidRPr="00871289" w:rsidTr="00355D81">
        <w:trPr>
          <w:trHeight w:val="20"/>
          <w:tblHeader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885A01" w:rsidRPr="00885A01" w:rsidTr="00355D81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1.41.1.8. Фельдшерско-акушерский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Пий-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Хемский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Сесерлиг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Малчын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д. 13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5 880,0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5 880,0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5 586,0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5 586,0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294,0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Default="00885A01" w:rsidP="003E6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1.41.1.9. Фельдшерско-акушерский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Пий-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Хемский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Уюк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, ул. Красных </w:t>
            </w:r>
            <w:r w:rsidR="003E611F">
              <w:rPr>
                <w:rFonts w:ascii="Times New Roman" w:hAnsi="Times New Roman"/>
                <w:sz w:val="18"/>
                <w:szCs w:val="18"/>
              </w:rPr>
              <w:t>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артизан, </w:t>
            </w:r>
          </w:p>
          <w:p w:rsidR="00885A01" w:rsidRPr="00885A01" w:rsidRDefault="00885A01" w:rsidP="003E6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д. 14а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4 824,6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4 824,6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4 583,4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4 583,4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241,2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1.41.1.10. Фельдшерско-акушерский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Пий-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Хемский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Хадын, ул. Почтовая, д. 28а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4 761,1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4 761,1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4 523,0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4 523,0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238,1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1.41.1.11. Фельдшерско-акушерский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Сут-Хольский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Ак-Даш, </w:t>
            </w:r>
          </w:p>
          <w:p w:rsidR="00885A01" w:rsidRPr="00885A01" w:rsidRDefault="00885A01" w:rsidP="00355D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Найырал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4 805,1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4 805,1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4 564,9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4 564,9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240,2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55D81" w:rsidRDefault="00355D81"/>
    <w:tbl>
      <w:tblPr>
        <w:tblW w:w="161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988"/>
        <w:gridCol w:w="1133"/>
        <w:gridCol w:w="985"/>
        <w:gridCol w:w="954"/>
        <w:gridCol w:w="1134"/>
        <w:gridCol w:w="1134"/>
        <w:gridCol w:w="1134"/>
        <w:gridCol w:w="1134"/>
        <w:gridCol w:w="1134"/>
        <w:gridCol w:w="1193"/>
        <w:gridCol w:w="708"/>
        <w:gridCol w:w="994"/>
        <w:gridCol w:w="2122"/>
      </w:tblGrid>
      <w:tr w:rsidR="00355D81" w:rsidRPr="00871289" w:rsidTr="00355D81">
        <w:trPr>
          <w:trHeight w:val="20"/>
          <w:tblHeader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</w:tcPr>
          <w:p w:rsidR="00885A01" w:rsidRPr="00885A01" w:rsidRDefault="00355D8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д. 39а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 w:val="restart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1.41.1.12. Фельдшерско-акушерский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Сут-Хольский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Алдан-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Маадыр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, ул.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Дажы-Намчал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>, д. 25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6 601,5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6 601,5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6 271,4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6 271,4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330,1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330,1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1.41.1.13. Фельдшерско-акушерский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Сут-Хольский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Бора-Тайга, </w:t>
            </w:r>
          </w:p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Найырал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д. 53/1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5 864,9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5 864,9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5 571,6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5 571,6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293,3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293,3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1.41.1.14. Фельдшерско-акушерский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Сут-Хольский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Кара-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Чыраа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>, ул. Новая, д. 15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5 947,2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5 947,2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5 649,8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5 649,8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297,4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297,4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1.41.1.15. Фельдшерско-акушерский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Тандинский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с. Владимировка, ул. Механизаторов, д. 38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6 724,5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6 724,5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6 388,3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6 388,3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336,2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336,2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1.41.1.16. Фельдшерско-акушерский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Тандинский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</w:p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Дурген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ул. Шоссейная, д. 49а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7 083,0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7 083,0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6 728,8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6 728,8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354,2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354,2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1.41.1.17. Фельдшерско-акушерский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Тандинский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</w:p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Межегей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ул. Пролетарская, д. 20а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5 643,3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5 643,3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5 361,1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5 361,1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282,2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282,2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1.41.1.18. Фельдшерско-акушерский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Тес-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Хемский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Ак-Эрик,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Чооду</w:t>
            </w:r>
            <w:proofErr w:type="spellEnd"/>
            <w:r w:rsidR="00A653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Курседи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>, д. 18а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5 740,0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5 740,0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5 453,0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5 453,0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287,0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287,0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55D81" w:rsidRDefault="00355D81"/>
    <w:tbl>
      <w:tblPr>
        <w:tblW w:w="161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988"/>
        <w:gridCol w:w="1133"/>
        <w:gridCol w:w="947"/>
        <w:gridCol w:w="38"/>
        <w:gridCol w:w="7"/>
        <w:gridCol w:w="947"/>
        <w:gridCol w:w="1134"/>
        <w:gridCol w:w="1134"/>
        <w:gridCol w:w="1134"/>
        <w:gridCol w:w="1134"/>
        <w:gridCol w:w="1134"/>
        <w:gridCol w:w="1183"/>
        <w:gridCol w:w="10"/>
        <w:gridCol w:w="708"/>
        <w:gridCol w:w="994"/>
        <w:gridCol w:w="2122"/>
      </w:tblGrid>
      <w:tr w:rsidR="00355D81" w:rsidRPr="00871289" w:rsidTr="00355D81">
        <w:trPr>
          <w:trHeight w:val="20"/>
          <w:tblHeader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1.41.1.19. Фельдшерско-акушерский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Тес-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Хемский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Берт-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Даг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Найырал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д. 3/1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7 053,5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7 053,5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6 700,8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6 700,8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352,7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352,7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1.41.1.20. Фельдшерско-акушерский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Тес-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Хемский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Шуурмак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ул. Лесная, д. 16а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5 212,6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5 212,6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4 952,0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4 952,0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260,6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260,6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1.41.1.21. Фельдшерско-акушерский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Овюрский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Ак-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Чыраа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, ул.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Ирбитей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>, д. 1а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4 995,9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4 995,9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4 746,1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4 746,1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249,8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249,8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1.41.1.22. Фельдшерско-акушерский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Улуг-Хемский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Иштии-Хем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, ул. Школьная,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д. 2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5 136,7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5 136,7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4 879,9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4 879,9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256,8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256,8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1.41.1.23. Фельдшерско-акушерский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Чаа-Хольский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Булун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>-Терек, ул. Ленина, д. 34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5 828,9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5 828,9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5 537,5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5 537,5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291,4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291,4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1.41.1.24. Фельдшерско-акушерский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Улуг-Хемский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Чодураа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Шойдун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д. 60/1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5 821,3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5 821,3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5 530,2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5 530,2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291,1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291,1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1.41.1.25. Фельдшерско-акушерский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Чеди-Хольский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Чал-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Кежиг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ул. Школьная,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д. 8а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5 025,9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5 025,9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4 774,6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4 774,6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251,3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251,3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1.41.1.26. Фельдшерско-акушерский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Чеди-Хольский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Холчук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ул. Новая, </w:t>
            </w:r>
            <w:r w:rsidR="00DF1A1A"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5 309,1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5 309,1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5 043,6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5 043,6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265,5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265,5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1.41.1.27. Фельдшерско-акушерский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Улуг-Хемский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Арыскан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ул. Гагарина,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д.</w:t>
            </w:r>
            <w:r w:rsidR="00A653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33/1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5 710,3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5 710,3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5 424,8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5 424,8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285,5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285,5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1.41.1.28. Врачебная амбулатория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Бай-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Тайгинский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Бай-Тал, ул. Ленина, д. 16 «а»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17 461,4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12 331,0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5 130,4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2021-2022</w:t>
            </w:r>
            <w:r w:rsidR="00A653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17 068,5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12 053,6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5 014,9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392,9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277,4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115,5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1.41.1.29. Фельдшерско-акушерский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Бай-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Тайгинский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Шуй</w:t>
            </w:r>
            <w:proofErr w:type="spellEnd"/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12 331,0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12 331,0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2024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оказание первичной медико-санитарной помощи населению в целях обес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12 053,6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12 053,6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277,4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277,4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1.41.1.30. Фельдшерско-акушерский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Тоджинский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Сыстыг-Хем</w:t>
            </w:r>
            <w:proofErr w:type="spellEnd"/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8 646,0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8 646,0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2023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8 451,5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8 451,5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194,5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194,5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1.41.1.31. Фельдшерско-акушерский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Тоджинский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Ырбан</w:t>
            </w:r>
            <w:proofErr w:type="spellEnd"/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8 646,0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8 646,0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2024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8 451,5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8 451,5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194,5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194,5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1.41.1.32. Фельдшерско-акушерский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Дзун-Хемчикский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Баян-Тала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12 331,0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12 331,0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2024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12 053,6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12 053,6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277,4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277,40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1.41.1.33. Фельдшерско-акушерский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Дзун-Хемчикский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Бажын-Алаак</w:t>
            </w:r>
            <w:proofErr w:type="spellEnd"/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13 347,1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13 347,1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13 046,8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13 046,8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300,3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300,3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1.41.1.34. Фельдшер</w:t>
            </w:r>
            <w:r w:rsidR="00A6533B">
              <w:rPr>
                <w:rFonts w:ascii="Times New Roman" w:hAnsi="Times New Roman"/>
                <w:sz w:val="18"/>
                <w:szCs w:val="18"/>
              </w:rPr>
              <w:t>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="00A653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A6533B">
              <w:rPr>
                <w:rFonts w:ascii="Times New Roman" w:hAnsi="Times New Roman"/>
                <w:sz w:val="18"/>
                <w:szCs w:val="18"/>
              </w:rPr>
              <w:t>Дзун-Хемчи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Теве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>-Хая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13 347,1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13 347,1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13 046,8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13 046,8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300,3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300,8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1.41.1.35. Фельдшерско-акушерский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Овюрский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Чаа-Суур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>, ул. Ленина, д. 20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8 646,0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8 646,0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2023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8 451,5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8 451,5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194,5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194,5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1.41.1.36. Врачебная амбулатория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Чеди-Хольский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Элегест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12 331,0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12 331,0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2024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12 053,6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12 053,6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277,4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277,4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1.41.1.37. Фельдшерско-акушерский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Улуг-Хемский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Ийи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>-Тал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8 646,0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8 646,0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2024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8 451,5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8 451,5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194,5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194,5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1.41.1.38. Врачебная амбулатория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Улуг-Хемский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Арыг-Узуу</w:t>
            </w:r>
            <w:proofErr w:type="spellEnd"/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12 331,0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12 331,0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2022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12 053,6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12 053,60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277,4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277,4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1.41.1.39. Фельдшерско-акушерский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Каа-Хемский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Кундустуг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8 646,0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8 646,0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2022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8 451,5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8 451,5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194,5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194,5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1.41.1.40. Фельдшерско-акушерский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Каа-Хемский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Авыйган</w:t>
            </w:r>
            <w:proofErr w:type="spellEnd"/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8 646,0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8 646,0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2024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8 451,5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8 451,5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194,5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194,5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1.41.1.41. Фельдшерско-акушерский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Каа-Хемский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Кок-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Хаак</w:t>
            </w:r>
            <w:proofErr w:type="spellEnd"/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8 646,0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8 646,0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2024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8 451,5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8 451,5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194,5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194,5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1.41.1.42. Фельдшерско-акушерский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Каа-Хемский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Бояровка</w:t>
            </w:r>
            <w:proofErr w:type="spellEnd"/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8 646,0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8 646,0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2024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8 451,5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8 451,50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194,5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194,5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1.41.1.43. Фельдшерско-акушерский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Тандинский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Кочетово</w:t>
            </w:r>
            <w:proofErr w:type="spellEnd"/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12 331,0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12 331,0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2023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12 053,6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12 053,6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277,4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277,4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1.41.1.44. Фельдшерско-акушерский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Тес-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Хемский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Белдир-Арыг</w:t>
            </w:r>
            <w:proofErr w:type="spellEnd"/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12 331,0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12 331,0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2023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12 053,5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12 053,5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277,5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277,5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1.41.1.45. Фельдшерско-акушерский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Тоджинский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Чазылары</w:t>
            </w:r>
            <w:proofErr w:type="spellEnd"/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8 646,0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8 646,0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2024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8 451,5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8 451,5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194,5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194,5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1.41.1.46. Врачебная амбулатория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Эрзинский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с. Морен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12 331,0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12 331,0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2023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12 053,6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12 053,6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277,4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277,4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1.41.1.47. Фельдшерско-акушерский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Эрзинский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с. Бай-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Даг</w:t>
            </w:r>
            <w:proofErr w:type="spellEnd"/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12 331,0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12 331,0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2024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оказание первичной медико-санитарной помощи населению в целях обес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12 053,6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12 053,6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277,4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277,4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1.41.1.48. Фельдшерско-акушерский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Монгун-Тайгинский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Тоолайлыг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, ул. Школьная,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д. 10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16 565,0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9 551,5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7 013,5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2021-2022</w:t>
            </w:r>
            <w:r w:rsidR="00A653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16 192,3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9 336,6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6 855,7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372,7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214,9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157,8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1.41.1.49. Фельдшерско-акушерский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Барун-Хемчикский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885A01">
              <w:rPr>
                <w:rFonts w:ascii="Times New Roman" w:hAnsi="Times New Roman"/>
                <w:sz w:val="18"/>
                <w:szCs w:val="18"/>
              </w:rPr>
              <w:t>район,  с.</w:t>
            </w:r>
            <w:proofErr w:type="gram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Хонделен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, ул.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Чургуй-оола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>, д.</w:t>
            </w:r>
            <w:r w:rsidR="00A653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13 830,3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9 551,5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4 278,8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2021-2022</w:t>
            </w:r>
            <w:r w:rsidR="00A653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13 519,1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9 336,6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4 182,5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311,2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214,9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96,30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1.41.1.50. Фельдшерско-акушерский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Барун-Хемчикский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Бижиктиг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>-Хая, ул. Новая, д. 5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9 551,5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9 551,5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2021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9 336,6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9 336,6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214,9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214,9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1.41.1.51. Фельдшерск</w:t>
            </w:r>
            <w:r w:rsidR="00A6533B">
              <w:rPr>
                <w:rFonts w:ascii="Times New Roman" w:hAnsi="Times New Roman"/>
                <w:sz w:val="18"/>
                <w:szCs w:val="18"/>
              </w:rPr>
              <w:t>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="00A653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A6533B">
              <w:rPr>
                <w:rFonts w:ascii="Times New Roman" w:hAnsi="Times New Roman"/>
                <w:sz w:val="18"/>
                <w:szCs w:val="18"/>
              </w:rPr>
              <w:t>Барун-Хемчи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885A01">
              <w:rPr>
                <w:rFonts w:ascii="Times New Roman" w:hAnsi="Times New Roman"/>
                <w:sz w:val="18"/>
                <w:szCs w:val="18"/>
              </w:rPr>
              <w:t>район,  с.</w:t>
            </w:r>
            <w:proofErr w:type="gram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Аксы-Барлык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13 347,1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13 347,1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13 046,8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13 046,8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300,3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300,3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3E611F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1.41.1.</w:t>
            </w:r>
            <w:r w:rsidR="00885A01" w:rsidRPr="00885A01">
              <w:rPr>
                <w:rFonts w:ascii="Times New Roman" w:hAnsi="Times New Roman"/>
                <w:sz w:val="18"/>
                <w:szCs w:val="18"/>
              </w:rPr>
              <w:t>52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885A01" w:rsidRPr="00885A01">
              <w:rPr>
                <w:rFonts w:ascii="Times New Roman" w:hAnsi="Times New Roman"/>
                <w:sz w:val="18"/>
                <w:szCs w:val="18"/>
              </w:rPr>
              <w:t xml:space="preserve"> Врачебная амбула</w:t>
            </w:r>
            <w:r w:rsidR="00A6533B">
              <w:rPr>
                <w:rFonts w:ascii="Times New Roman" w:hAnsi="Times New Roman"/>
                <w:sz w:val="18"/>
                <w:szCs w:val="18"/>
              </w:rPr>
              <w:t>тория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="00A653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A6533B">
              <w:rPr>
                <w:rFonts w:ascii="Times New Roman" w:hAnsi="Times New Roman"/>
                <w:sz w:val="18"/>
                <w:szCs w:val="18"/>
              </w:rPr>
              <w:t>Барун-Хемчик</w:t>
            </w:r>
            <w:r w:rsidR="00885A01" w:rsidRPr="00885A01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="00885A01" w:rsidRPr="00885A01">
              <w:rPr>
                <w:rFonts w:ascii="Times New Roman" w:hAnsi="Times New Roman"/>
                <w:sz w:val="18"/>
                <w:szCs w:val="18"/>
              </w:rPr>
              <w:t xml:space="preserve"> район, с. Эрги-</w:t>
            </w:r>
            <w:proofErr w:type="spellStart"/>
            <w:r w:rsidR="00885A01" w:rsidRPr="00885A01">
              <w:rPr>
                <w:rFonts w:ascii="Times New Roman" w:hAnsi="Times New Roman"/>
                <w:sz w:val="18"/>
                <w:szCs w:val="18"/>
              </w:rPr>
              <w:t>Барлык</w:t>
            </w:r>
            <w:proofErr w:type="spellEnd"/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13 347,1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13 347,1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13 046,8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13 046,8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300,3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300,3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1.41.1.53. Фельдшерско-акушерский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Дзун-Хемчикский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Шеми</w:t>
            </w:r>
            <w:proofErr w:type="spellEnd"/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13 347,1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13 347,1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13 046,8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13 046,8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300,3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300,3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1.41.1.54. Фельдшерско-акушерский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Дзун-Хемчикский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Хондергей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>, ул. Ленина, д. 44 «а»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18 610,7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13 347,1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5 263,6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2021-2022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18 192,0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13 046,8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5 145,2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418,7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300,3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118,4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1.41.1.55. Фельдшерско-акушерский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Дзун-Хемчикский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Чыргакы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, ул.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Ийистерлиг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>, д. 40 «а»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18 678,6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13 347,1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5 331,5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2021-2022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18 258,4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13 046,8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5 211,6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420,3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300,3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1.41.1.56. Фельдшерско-акушерский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Дзун-Хемчикский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885A01">
              <w:rPr>
                <w:rFonts w:ascii="Times New Roman" w:hAnsi="Times New Roman"/>
                <w:sz w:val="18"/>
                <w:szCs w:val="18"/>
              </w:rPr>
              <w:t>район,  с.</w:t>
            </w:r>
            <w:proofErr w:type="gram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Хайыракан</w:t>
            </w:r>
            <w:proofErr w:type="spellEnd"/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13 347,1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13 347,1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13 046,8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13 046,8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300,3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300,3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1.41.1.57. Фельдшерско-акушерский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Дзун-Хемчикский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Хорум-Даг</w:t>
            </w:r>
            <w:proofErr w:type="spellEnd"/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9 551,5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9 551,5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9 336,6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9 336,6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214,9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214,9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1.41.1.58. Врачебная амбулатория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Дзун-Хемчикский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Чыраа-Бажы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>, ул. Ленина, д.</w:t>
            </w:r>
            <w:r w:rsidR="00A653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11 855,6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9 551,5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2 304,1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2021-2022</w:t>
            </w:r>
            <w:r w:rsidR="00A653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11 588,8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9 336,6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2 252,2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266,8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214,9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51,8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1.41.1.59. Фельдшерско-акушерский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Дзун-Хемчикский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Ийме</w:t>
            </w:r>
            <w:proofErr w:type="spellEnd"/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9 551,5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9 551,5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9 336,6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9 336,6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214,9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214,9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1.41.1.60. Врачебная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амбулато</w:t>
            </w:r>
            <w:r w:rsidR="003E611F">
              <w:rPr>
                <w:rFonts w:ascii="Times New Roman" w:hAnsi="Times New Roman"/>
                <w:sz w:val="18"/>
                <w:szCs w:val="18"/>
              </w:rPr>
              <w:t>рия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Овюрский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Саглы</w:t>
            </w:r>
            <w:proofErr w:type="spellEnd"/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13 347,1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13 347,1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2024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13 046,8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13 046,8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300,3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300,3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1.41.1.61. Фельдшерско-акушерский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Пий-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Хемский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Шивилиг</w:t>
            </w:r>
            <w:proofErr w:type="spellEnd"/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8 646,0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8 646,0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2023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8 451,5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8 451,5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194,5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194,5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1.41.1.62. Врачебная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амбулато</w:t>
            </w:r>
            <w:r w:rsidR="003E611F">
              <w:rPr>
                <w:rFonts w:ascii="Times New Roman" w:hAnsi="Times New Roman"/>
                <w:sz w:val="18"/>
                <w:szCs w:val="18"/>
              </w:rPr>
              <w:t>рия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Улуг-Хемский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Торгалыг</w:t>
            </w:r>
            <w:proofErr w:type="spellEnd"/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13 347,1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13 347,1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13 046,8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13 046,8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300,3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300,3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1.41.1.63. Фельдшерско-акушерский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Чеди-Хольский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Ак-Тал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13 347,1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13 347,1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2022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13 046,8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13 046,8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300,3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300,3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1.41.1.64. Врачебная амбулатория,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Улуг-Хемский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Хайыракан</w:t>
            </w:r>
            <w:proofErr w:type="spellEnd"/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13 347,1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13 347,1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2022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13 046,7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13 046,7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300,4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300,4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1.41.1.65. Офис врача общей практики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Тоджинский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с. Ий, ул. Комсомольская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9 551,5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9 551,5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оказание первичной медико-санитарной помощи населению в целях обес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9 336,6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9 336,6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214,9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214,9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1.41.1.66. Фельдшерско-акушерский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Кызылский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с. Баян-Кол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13 347,1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13 347,1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2022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13 046,8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13 046,8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300,3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300,3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1.41.1.67. Фельдшерско-акушерский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Кызылский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</w:p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Шамбалыг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Кочетова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>, д.</w:t>
            </w:r>
            <w:r w:rsidR="00DF1A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12 464,4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9 551,5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2 912,9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2021-2022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12 183,9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9 336,6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2 847,9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280,4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214,9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65,5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1.41.1.68. Фельдшерско-акушерский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Кызылский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Терлиг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>-Хая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9 551,5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9 551,5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2022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9 336,6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9 336,6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214,9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214,9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1.41.1.69. Фельдшерско-акушерский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Каа-Хемский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Бурен-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Хем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ул. Малышева,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д. 26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13 347,1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13 347,1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2021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13 046,8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13 046,8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300,3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300,3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1.41.1.70. Фельдшерско-акушерский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Каа-Хемский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Бурен-Бай-Хаак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13 347,1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13 347,1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13 046,8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13 046,8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300,3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300,3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1.41.1.71. Офис врача общей практики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Тоджинский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Адыр-Кежиг</w:t>
            </w:r>
            <w:proofErr w:type="spellEnd"/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9 551,5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9 551,5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9 336,6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9 336,6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214,9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214,9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1.41.1.72. Фельдшерско-акушерский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Пий-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Хемский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арбан</w:t>
            </w:r>
            <w:proofErr w:type="spellEnd"/>
            <w:r w:rsidR="00973D1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Билелиг</w:t>
            </w:r>
            <w:proofErr w:type="spellEnd"/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8 646,0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8 646,0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2024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8 451,5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8 451,5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194,5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194,5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223CA3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3CA3">
              <w:rPr>
                <w:rFonts w:ascii="Times New Roman" w:hAnsi="Times New Roman"/>
                <w:sz w:val="18"/>
                <w:szCs w:val="18"/>
              </w:rPr>
              <w:t>1.41.2. Обеспечение закупки авиационных работ в целях медицинской помощи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870 000,0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150 000,0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150 000,0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190 000,0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190 000,0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190 000,0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2020-2025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утверждение Стратегии развития санитарной авиации в Республике Тыва на 2019-2024 годы; </w:t>
            </w:r>
          </w:p>
          <w:p w:rsidR="00885A01" w:rsidRPr="00885A01" w:rsidRDefault="00885A01" w:rsidP="00DF1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создание единой системы диспетчеризации скорой медицинской помощи</w:t>
            </w:r>
            <w:r w:rsidR="00DF1A1A">
              <w:rPr>
                <w:rFonts w:ascii="Times New Roman" w:hAnsi="Times New Roman"/>
                <w:sz w:val="18"/>
                <w:szCs w:val="18"/>
              </w:rPr>
              <w:t>;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строительство 1 вертолетной (посадочной) площадки</w:t>
            </w:r>
            <w:r w:rsidR="00DF1A1A">
              <w:rPr>
                <w:rFonts w:ascii="Times New Roman" w:hAnsi="Times New Roman"/>
                <w:sz w:val="18"/>
                <w:szCs w:val="18"/>
              </w:rPr>
              <w:t>;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885A01">
              <w:rPr>
                <w:rFonts w:ascii="Times New Roman" w:hAnsi="Times New Roman"/>
                <w:sz w:val="18"/>
                <w:szCs w:val="18"/>
              </w:rPr>
              <w:t>увеличение  вылетов</w:t>
            </w:r>
            <w:proofErr w:type="gram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санитарной авиации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223CA3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861 300,0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148 500,0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148 500,0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188 100,0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188 100,0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188 100,0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223CA3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8 700,0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1 500,0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1 500,0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1 900,0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1 900,0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1 900,0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223CA3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223CA3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223CA3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3CA3">
              <w:rPr>
                <w:rFonts w:ascii="Times New Roman" w:hAnsi="Times New Roman"/>
                <w:sz w:val="18"/>
                <w:szCs w:val="18"/>
              </w:rPr>
              <w:t>1.41.3.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170 039,2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170 039,2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2021</w:t>
            </w:r>
            <w:r w:rsidR="00973D1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168 338,8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168 338,8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1 700,4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1 700,4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1.41.4. 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1 909,4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1 909,4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2021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D330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проведение работ по устройству ограждений </w:t>
            </w:r>
            <w:r w:rsidR="00D3305B">
              <w:rPr>
                <w:rFonts w:ascii="Times New Roman" w:hAnsi="Times New Roman"/>
                <w:sz w:val="18"/>
                <w:szCs w:val="18"/>
              </w:rPr>
              <w:t>фельдшерско-акушерских пунктов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, построенных в 2020 году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1 909,4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1 909,4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1.42. Региональный проект 6 «Борьба с сердечно-сосудистыми заболеваниями»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301 205,2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36 346,4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57 805,7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39 568,1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65 640,3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44 145,0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57 699,6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2020-2025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298 075,8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34529,1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57 636,5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39 374,1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65 454,4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43 959,1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57 122,6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3 129,4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1 817,3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169,2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194,0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185,9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185,9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577,0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1.42.1. Оснащение оборудованием региональных сосудистых центов и первичных сосудистых отделений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209 100,3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36 346,4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40 880,8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20 169,3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47 046,6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25 551,3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39 105,9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3F0A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2019</w:t>
            </w:r>
            <w:r w:rsidR="003F0A89"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593C8F" w:rsidRDefault="00885A01" w:rsidP="00D3305B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приведение оснащенности РСЦ ГБУЗ Республики Тыва «Республиканская больница № 1» и ГБУЗ Республики Тыва «</w:t>
            </w:r>
            <w:proofErr w:type="spellStart"/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Барун-Хемчикский</w:t>
            </w:r>
            <w:proofErr w:type="spellEnd"/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ММЦ» в соответствие с порядками оказания медицинской помощи</w:t>
            </w:r>
            <w:r w:rsidR="00D3305B"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до 100 процентов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, а также своевременная замена оборудования, выработавшего свой ресурс; снижение смертности от болезней системы кровообращения до 294 случаев на 100 000 населения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206 891,9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34529,1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40 880,8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20 169,3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47 046,6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25 551,3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38 714,8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2 208,4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1 817,3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391,1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1.42.2. Субсидии бюджетам субъектов Российской Федерации на 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92 104,9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16 924,95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19 398,8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18 593,7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18 593,7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18 593,7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2020-2025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обеспечение в амбулаторных условиях лекарственными препаратами в соответствии с перечнем, утверждаемым Министерством здравоохранения Российской Федерации, лиц, которые перенесли острое нарушение мозгового кровообращения, инфаркт миокарда, а также которым были выполнены аортокоронарное шунтирование, </w:t>
            </w:r>
            <w:proofErr w:type="spellStart"/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ангиопластика</w:t>
            </w:r>
            <w:proofErr w:type="spellEnd"/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коронарных артерий со </w:t>
            </w:r>
            <w:proofErr w:type="spellStart"/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стентированием</w:t>
            </w:r>
            <w:proofErr w:type="spellEnd"/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и </w:t>
            </w:r>
            <w:proofErr w:type="spellStart"/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катетерная</w:t>
            </w:r>
            <w:proofErr w:type="spellEnd"/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абляция по поводу сердечно-сосудистых заболеваний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91 183,9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16 755,7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19 204,8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18 407,8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18 407,8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18 407,8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921,0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169,2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194,0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185,9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185,9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185,9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1.43. Региональный проект 3 «Борьба с онкологическими заболеваниями»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352 082,9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77 377,3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144 808,9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50 255,2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53 883,4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13 581,1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12 177,0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2019-</w:t>
            </w:r>
            <w:r w:rsidR="00885A01" w:rsidRPr="00885A01">
              <w:rPr>
                <w:rFonts w:ascii="Times New Roman" w:hAnsi="Times New Roman"/>
                <w:sz w:val="18"/>
                <w:szCs w:val="18"/>
              </w:rPr>
              <w:t xml:space="preserve"> 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348 092,2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73 508,4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144 808,9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50 255,2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53 883,4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13 581,1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12 055,2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3 990,7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3 868,9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121,8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1.43.1. Создание и </w:t>
            </w:r>
            <w:proofErr w:type="gramStart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оснащение 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референс</w:t>
            </w:r>
            <w:proofErr w:type="spellEnd"/>
            <w:proofErr w:type="gram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-центров для проведения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иммуногостохимических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>, патоморфологических исследований и лучевых методов исследований, переоснащение сети региональных  медицинских организаций, оказывающих помощь больным онкологическими заболеваниями в Республике Тыва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352 082,9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77 377,3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144 808,9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50 255,2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53 833,4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13 581,1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17 177,0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2020-2025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закупка медицинского оборудования для нужд ГБУЗ Республики Тыва «Республиканский онкологический диспансер»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348 092,2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73 508,4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144 808,9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50 255,2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53 833,4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13 581,1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12 055,2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3 990,7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3 868,9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121,8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1.44. Региональный проект 4 «Программа развития детского здравоохранения Республики Тыва, включая создание современной инфраструктуры оказания медицинской помощи детям»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2 130 292,8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58 631,4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59 599,7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62 612,9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232 277,0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404 040,4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1 313 131,3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</w:t>
            </w:r>
            <w:r w:rsidR="00973D12"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2024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2 074 306,3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55 699,8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56 619,7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61 986,8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200 000,0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400 000,0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1 300 000,0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55 986,5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2 931,6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2 980,0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626,1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32 277,0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4 040,4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13 131,3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1.44.1. 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180 844,0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58 631,4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59 599,7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62 612,9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2020-2025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приобретение медицинского оборудования для нужд медицинских организаций республики и для проведения организационно-планировочных решений внутренних пространств, обеспечивающих комфортность пребывания детей; </w:t>
            </w:r>
          </w:p>
          <w:p w:rsidR="00973D12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увеличение доли детских поликлиник и детских поликлинических отделений медицинских организаций Республики Тыва, дооснащенных медицинскими изделиями, с целью приведения их в соответствие с требованиями приказа Минздрава России от 7 марта 2018 г. </w:t>
            </w:r>
          </w:p>
          <w:p w:rsidR="00885A01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№ 92н до 100 процентов; </w:t>
            </w:r>
          </w:p>
          <w:p w:rsidR="00973D12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увеличение доли детских поликлиник и детских поликлинических отделений медицинских организаций Республики Тыва, реализовавших организационно-планировочные решения внутренних пространств, обеспечивающих комфортность пребывания детей, в соответствии с требованиями приказа Минздрава России от 7 марта 2018 г. </w:t>
            </w:r>
          </w:p>
          <w:p w:rsidR="00885A01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№ 92н, до 100 процентов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174 306,3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55 699,8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56 619,7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61 986,8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6 537,7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2 931,6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2 980,0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626,1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D330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1.44.2. </w:t>
            </w:r>
            <w:r w:rsidR="00D3305B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троительство или реконструкция детских больниц (корпусов)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1 949 448,7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232 277,0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404 040,4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1 313 131,3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2022-2024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снижение младенческой смертности на 34,1 процента, с 9,4 до 6,2 на 1000 родившихся живыми в 2024 году; </w:t>
            </w:r>
          </w:p>
          <w:p w:rsidR="00885A01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создание рабочих мест – 49,75 штатных единицы;</w:t>
            </w:r>
          </w:p>
          <w:p w:rsidR="00885A01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налоговые поступления в бюджет субъекта запланированы с 2025 г. в сумме 33,6 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lastRenderedPageBreak/>
              <w:t>млн. рублей в год, в том числе: НДФЛ – 4,1 млн. рублей, налог на имущество – 29,3 млн. рублей, земельный налог – 0,1 млн. рублей, плата за загрязнение окружающей среды – 0,05 млн. рублей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1 900 000,0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200 000,0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400 000,0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1 300 000,0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49 448,7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32 277,0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4 040,4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13 131,3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1.45. Региональный проект 8 «Разработка и реализация программы системной поддержки и повышения качества жизни граждан старшего поколения» («Старшее поколение»)»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1 110,7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914,0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43,8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94,3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20,9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2019-2024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1 031,3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836,0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43,4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93,4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20,9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79,4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1.45.1.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1 110,7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914,0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43,8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94,3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20,9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2019-2025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не менее 95 процентов лиц старше трудоспособного возраста из групп риска, проживающих в организациях социального обслуживания, пройдут к концу 2024 года вакцинацию против пневмококковой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1 031,3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836,0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43,4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93,4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20,9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79,4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D3305B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1.46. Строительство объекта «Межрайонная больница в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г. Чадан</w:t>
            </w:r>
            <w:r w:rsidR="00D3305B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Дзун-Хемчикского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района»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3 200 000,0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3 200 000,0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снижение общей смертности населения на 14,8 процента, с 8,8 до 7,5 на 1000 населения в 2024 году; </w:t>
            </w:r>
          </w:p>
          <w:p w:rsidR="00885A01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создание рабочих мест – 22 штатные единицы;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налоговые поступления в бюджет субъекта с 2023 по 2024 гг. в сумме 103,2 млн. рублей, в том числе: НДФЛ – 3,3 млн. рублей, налог на 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lastRenderedPageBreak/>
              <w:t>имущество – 98,6 млн. рублей, земельный налог – 0,2 млн. рублей, плата за загрязнение окружающей среды – 1,2 млн. рублей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3 040 000,0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3 040 000,0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160 000,0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160 000,0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1.47. Строительство объекта «Республиканский онкологический диспансер в г. Кызыле»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3 890 244,1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9 453,7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19 790,5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3 861 000,0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2023-2025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снижение смертности от туберкулеза на 18,4 процента, с 45,6 до 34,0 на 100 тыс. населения в 2025 году; создание рабочих мест – 46 штатных единиц; налоговые поступления в бюджет субъекта </w:t>
            </w:r>
            <w:proofErr w:type="gramStart"/>
            <w:r w:rsidRPr="00885A01">
              <w:rPr>
                <w:rFonts w:ascii="Times New Roman" w:hAnsi="Times New Roman"/>
                <w:sz w:val="18"/>
                <w:szCs w:val="18"/>
              </w:rPr>
              <w:t>запланированы  в</w:t>
            </w:r>
            <w:proofErr w:type="gram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сумме 70,6 млн. рублей в год, в том числе: НДФЛ – 4,1 млн. рублей, налог на имущество – 65,4 млн. рублей, земельный налог – 0,5 млн. рублей, плата за загрязнение окружающей среды – 0,6 млн. рублей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3 861 000,0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3 861 000,0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29 244,1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9 453,7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19 790,5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973D12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1.48. Строительство объекта «Республиканская туберкулезная больница в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г. Кызыле»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5 417 008,7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7 806,5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16 342,3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5 392 860,0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2023-2025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увеличение доли выездов бригадами скорой медицинской помощи со временем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доезда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менее 20 минут с 76,6 до 85 процентов в 2024 году;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налоговые поступления в бюджет субъекта запланированы с 2025 г. в сумме 12,2 млн. рублей в год, в том числе: налог на имущество – 12,07 млн. рублей, земельный налог – 0,1 млн. рублей, плата за загрязнение окружающей среды – 0,02 млн. рублей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5 392 860,0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5 392 860,0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24 148,7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7 806,5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16 342,30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1.49. Строительство объекта «Республиканский центр скорой медицинской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помощи и медицины катастроф в г. Кызыле»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784 000,0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784 000,0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увеличение доли выездов бригадами скорой медицинской помощи со временем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доезда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менее 20 минут с 76,6 до 85 процентов в 2024 году;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налоговые поступления в бюджет субъекта запланированы с 2025 г. в сумме 12,2 млн. рублей в год, в том числе: налог на имущество – 12,07 млн. рублей, земельный налог – 0,1 млн. рублей, плата за загрязнение окружающей среды – 0,02 млн. рублей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744 800,0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744 800,0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39 200,0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39 200,0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1.50. Строительство объекта «Республиканский родильный дом»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2 500 000,0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2 500 000,0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2025</w:t>
            </w:r>
            <w:r w:rsidR="00973D1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снижение младенческой смертности на 34,1 процента, с 9,4 до 6,2 на 1000 родившихся живыми в 2024 году;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создание рабочих мест – 16,25 штатных единиц;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налоговые поступления в бюджет субъекта в сумме 10,</w:t>
            </w:r>
            <w:proofErr w:type="gramStart"/>
            <w:r w:rsidRPr="00885A01">
              <w:rPr>
                <w:rFonts w:ascii="Times New Roman" w:hAnsi="Times New Roman"/>
                <w:sz w:val="18"/>
                <w:szCs w:val="18"/>
              </w:rPr>
              <w:t>1  млн.</w:t>
            </w:r>
            <w:proofErr w:type="gram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рублей в год, в том числе: НДФЛ – 1,4 млн. рублей, налог на имущество – 38,5 млн. рублей, земельный налог – 0,2 млн. рублей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2 375 000,0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2 375 000,0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125 000,0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125 000,0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D3305B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1.51. Строительство многопрофильной стоматологической поликлиники в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г. Кызыл</w:t>
            </w:r>
            <w:r w:rsidR="00D3305B">
              <w:rPr>
                <w:rFonts w:ascii="Times New Roman" w:hAnsi="Times New Roman"/>
                <w:sz w:val="18"/>
                <w:szCs w:val="18"/>
              </w:rPr>
              <w:t>е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298 413,4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298 413,4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медико-санитарной специализированной медицинской помощи взрослому и детскому населению Республики Тыва со стоматологическими заболеваниями, в том числе и неотложной стоматологической помощи взрослому и детскому населению республики; пропускная способность многопрофильной стоматологической поликлиники</w:t>
            </w:r>
            <w:r w:rsidR="00D3305B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пациентов</w:t>
            </w:r>
            <w:r w:rsidR="00D3305B">
              <w:rPr>
                <w:rFonts w:ascii="Times New Roman" w:hAnsi="Times New Roman"/>
                <w:sz w:val="18"/>
                <w:szCs w:val="18"/>
              </w:rPr>
              <w:t>: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в смену 391 человек, в год – 164220 человек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146 200,0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146 200,0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152 213,4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152 213,4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1.52. Приобретение аппаратов для искусственной вентиляции легких за счет средств резервного фонда Правительства Р</w:t>
            </w:r>
            <w:r w:rsidR="00973D12">
              <w:rPr>
                <w:rFonts w:ascii="Times New Roman" w:hAnsi="Times New Roman"/>
                <w:sz w:val="18"/>
                <w:szCs w:val="18"/>
              </w:rPr>
              <w:t xml:space="preserve">оссийской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Ф</w:t>
            </w:r>
            <w:r w:rsidR="00973D12">
              <w:rPr>
                <w:rFonts w:ascii="Times New Roman" w:hAnsi="Times New Roman"/>
                <w:sz w:val="18"/>
                <w:szCs w:val="18"/>
              </w:rPr>
              <w:t>едерации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4 020,0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4 020,0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</w:t>
            </w:r>
            <w:r w:rsidR="00973D1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приобретение 2 ед. аппарата искусственной вентиляции легких для медицинских организаций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4 020,0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4 020,0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1.53. Приобретение аппаратов экстракорпоральной мембранной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оксигенации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за счет средств резервного фонда Правительства РФ</w:t>
            </w:r>
          </w:p>
        </w:tc>
        <w:tc>
          <w:tcPr>
            <w:tcW w:w="98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7 058,8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7 058,8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приобретение 1 ед. аппарата экстракорпоральной мембранной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оксигенации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для медицинских организаций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7 058,8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7 058,8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973D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1.54. Осуществление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коро</w:t>
            </w:r>
            <w:r w:rsidR="00A6533B">
              <w:rPr>
                <w:rFonts w:ascii="Times New Roman" w:hAnsi="Times New Roman"/>
                <w:sz w:val="18"/>
                <w:szCs w:val="18"/>
              </w:rPr>
              <w:t>на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вирусная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инфекция, и лицам из</w:t>
            </w:r>
            <w:r w:rsidR="00973D1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групп риска заражения новой корон</w:t>
            </w:r>
            <w:r w:rsidR="00973D12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вирусной инфекцией, за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счет средств резервного фонда Правительства Р</w:t>
            </w:r>
            <w:r w:rsidR="00973D12">
              <w:rPr>
                <w:rFonts w:ascii="Times New Roman" w:hAnsi="Times New Roman"/>
                <w:sz w:val="18"/>
                <w:szCs w:val="18"/>
              </w:rPr>
              <w:t xml:space="preserve">оссийской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Ф</w:t>
            </w:r>
            <w:r w:rsidR="00973D12">
              <w:rPr>
                <w:rFonts w:ascii="Times New Roman" w:hAnsi="Times New Roman"/>
                <w:sz w:val="18"/>
                <w:szCs w:val="18"/>
              </w:rPr>
              <w:t>едерации</w:t>
            </w:r>
          </w:p>
        </w:tc>
        <w:tc>
          <w:tcPr>
            <w:tcW w:w="98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854 726,3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854 726,3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A65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выплаты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к</w:t>
            </w:r>
            <w:r w:rsidR="00A6533B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рон</w:t>
            </w:r>
            <w:r w:rsidR="00A6533B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вирусная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инфекция, и лицам из</w:t>
            </w:r>
            <w:r w:rsidR="00973D1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групп риска заражения новой корон</w:t>
            </w:r>
            <w:r w:rsidR="00973D12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вирусной инфекцией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854 726,3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854 726,3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973D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1.55. Дотации на поддержку мер по обеспечению сбалансированности бюджетов на оснащение (переоснащение) дополнительно создаваемого или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перепрофилируемого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коечного фонда медицинских организаций для оказания медицинской помощи больным новой корон</w:t>
            </w:r>
            <w:r w:rsidR="00973D12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вирусной инфекцией за счет средств резервного фонда Правительства </w:t>
            </w:r>
          </w:p>
        </w:tc>
        <w:tc>
          <w:tcPr>
            <w:tcW w:w="98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131 200,0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131 200,0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973D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дотации на поддержку мер по обеспечению сбалансированности бюджетов на оснащение (переоснащение) дополнительно создаваемого или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перепрофилируемого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коечного фонда медицинских организаций для оказания медицинской помощи больным новой корон</w:t>
            </w:r>
            <w:r w:rsidR="00973D12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вирусной инфекцией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131 200,0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131 200,0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1.56. Субсидии на реализацию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13 676,9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2 847,5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2 562,9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2 657,1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2 657,1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2 952,3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</w:t>
            </w:r>
            <w:r w:rsidR="00973D12"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формирование системы мотивации граждан к здоровому образу жизни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13 540,1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2 819,0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2 537,3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2 630,5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2 630,5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2 922,8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136,8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25,6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26,6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26,6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29,5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1.57. Финансовое обеспечение расходов, связанных с оплатой отпусков и выплатой компенсации за неиспользованные отпуска медицинским и иным работникам, которым в 2020 году предоставлялись выплаты стимулирующего характера за особо важных работ, особые условия труда и дополнительную нагрузку, в том числе на компенсацию ранее произведенных на указанные цели </w:t>
            </w:r>
          </w:p>
        </w:tc>
        <w:tc>
          <w:tcPr>
            <w:tcW w:w="98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258 832,1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178 892,2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79 939,9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85A01" w:rsidRPr="00885A01" w:rsidRDefault="00885A01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</w:t>
            </w:r>
            <w:r w:rsidR="00973D12"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2021 гг.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финансовое обеспечение расходов, связанных с оплатой отпусков и выплатой компенсации за неиспользованные отпуска медицинским и иным работникам, которым в 2020 году предоставлялись выплаты стимулирующего характера за особо важных работ, особые условия труда и дополнительную нагрузку, в том числе на компенсацию ранее произведенных на указанные цели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258 832,1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178 892,2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79 939,9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1.58. Иные межбюджетные трансферты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предоставляющих опасность для окружающих, в рамках реализации территориальных программ обязательного меди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lastRenderedPageBreak/>
              <w:t>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98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1 076 290,9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416 444,2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659 846,7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2020-2021 гг.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предоставляющих опасность для окружающих,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1 076 290,9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416 444,2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659 846,7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593C8F" w:rsidRDefault="00885A01" w:rsidP="00A6533B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lastRenderedPageBreak/>
              <w:t>1.59. Дотации на поддержку мер по обеспечению сбалансированности бюджетов на финансовое обеспечение мероприятий по борьбе с новой корон</w:t>
            </w:r>
            <w:r w:rsidR="00A6533B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вирусной инфекцией (COVID-19) за счет средств резервного фонда Правительства Российской Федерации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380 722,4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187 346,0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141 817,9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51 558,5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</w:t>
            </w:r>
            <w:r w:rsidR="00973D12"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2022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A65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дотации на поддержку мер по обеспечению сбалансированности бюджетов на финансовое обеспечение мероприятий по борьбе с новой корон</w:t>
            </w:r>
            <w:r w:rsidR="00A6533B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вирусной инфекцией (COVID-19) за счет средств резервного фонда Правительства Российской Федерации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380 722,4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187 346,0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141 817,9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51 558,5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305B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D3305B" w:rsidRPr="00593C8F" w:rsidRDefault="00D3305B" w:rsidP="00973D12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1.60. Дотации на поддержку мер по обеспечению сбалансированности бюджетов на осуществление дополнительных выплат и иным работникам медицинских и иных организаций, оказывающим медицинскую помощь (участвующим в оказании, обеспечивающим оказание медицинской помощи) по диагностике и лечению новой коронавирусной инфекции, контактирующим с пациентами с установленным диагнозом новой 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lastRenderedPageBreak/>
              <w:t>коронавирусной инфекции, за счет средств резервного фонда Правительства Российской Федерации</w:t>
            </w:r>
          </w:p>
        </w:tc>
        <w:tc>
          <w:tcPr>
            <w:tcW w:w="988" w:type="dxa"/>
            <w:shd w:val="clear" w:color="auto" w:fill="auto"/>
            <w:hideMark/>
          </w:tcPr>
          <w:p w:rsidR="00D3305B" w:rsidRPr="00885A01" w:rsidRDefault="00D3305B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117 015,3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117 015,3</w:t>
            </w:r>
          </w:p>
        </w:tc>
        <w:tc>
          <w:tcPr>
            <w:tcW w:w="1134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D3305B" w:rsidRPr="00885A01" w:rsidRDefault="00D3305B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D3305B" w:rsidRPr="00885A01" w:rsidRDefault="00D3305B" w:rsidP="00973D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дотации на поддержку мер по обеспечению сбалансированности бюджетов на осуществление дополнительных выплат и иным работникам медицинских и иных организаций, оказывающим медицинскую помощь (участвующим в оказании, обеспечивающим оказание медицинской помощи) по диагност</w:t>
            </w:r>
            <w:r>
              <w:rPr>
                <w:rFonts w:ascii="Times New Roman" w:hAnsi="Times New Roman"/>
                <w:sz w:val="18"/>
                <w:szCs w:val="18"/>
              </w:rPr>
              <w:t>ике и лечению новой коронавирусн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ой инфекции, контактирующим с пациентами с установленным диагнозом новой корона</w:t>
            </w:r>
            <w:r>
              <w:rPr>
                <w:rFonts w:ascii="Times New Roman" w:hAnsi="Times New Roman"/>
                <w:sz w:val="18"/>
                <w:szCs w:val="18"/>
              </w:rPr>
              <w:t>вирусн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инфекции, за счет средств резервного фонда Правительства Российской Федерации</w:t>
            </w:r>
          </w:p>
        </w:tc>
      </w:tr>
      <w:tr w:rsidR="00D3305B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D3305B" w:rsidRPr="002A211F" w:rsidRDefault="00D3305B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D3305B" w:rsidRPr="00885A01" w:rsidRDefault="00D3305B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117 015,3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117 015,3</w:t>
            </w:r>
          </w:p>
        </w:tc>
        <w:tc>
          <w:tcPr>
            <w:tcW w:w="1134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D3305B" w:rsidRPr="00885A01" w:rsidRDefault="00D3305B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D3305B" w:rsidRPr="00885A01" w:rsidRDefault="00D3305B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305B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D3305B" w:rsidRPr="002A211F" w:rsidRDefault="00D3305B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D3305B" w:rsidRPr="00885A01" w:rsidRDefault="00D3305B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D3305B" w:rsidRPr="00885A01" w:rsidRDefault="00D3305B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D3305B" w:rsidRPr="00885A01" w:rsidRDefault="00D3305B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305B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D3305B" w:rsidRPr="002A211F" w:rsidRDefault="00D3305B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D3305B" w:rsidRPr="00885A01" w:rsidRDefault="00D3305B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D3305B" w:rsidRPr="00885A01" w:rsidRDefault="00D3305B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D3305B" w:rsidRPr="00885A01" w:rsidRDefault="00D3305B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305B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1"/>
          <w:jc w:val="center"/>
        </w:trPr>
        <w:tc>
          <w:tcPr>
            <w:tcW w:w="1413" w:type="dxa"/>
            <w:vMerge/>
          </w:tcPr>
          <w:p w:rsidR="00D3305B" w:rsidRPr="002A211F" w:rsidRDefault="00D3305B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D3305B" w:rsidRPr="00885A01" w:rsidRDefault="00D3305B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D3305B" w:rsidRPr="00885A01" w:rsidRDefault="00D3305B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D12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973D12" w:rsidRPr="002A211F" w:rsidRDefault="00973D12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lastRenderedPageBreak/>
              <w:t xml:space="preserve">1.61. Осуществление выплат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</w:t>
            </w:r>
            <w:proofErr w:type="spellStart"/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коронавирусная</w:t>
            </w:r>
            <w:proofErr w:type="spellEnd"/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инфекция, за счет средств резервного фонда Правительства Российской Федерации</w:t>
            </w:r>
          </w:p>
        </w:tc>
        <w:tc>
          <w:tcPr>
            <w:tcW w:w="988" w:type="dxa"/>
            <w:shd w:val="clear" w:color="auto" w:fill="auto"/>
            <w:hideMark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984 877,2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984 877,2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осуществление выплат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коронавирусная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инфекция, за счет средств резервного фонда Правительства Российской Федерации</w:t>
            </w:r>
          </w:p>
        </w:tc>
      </w:tr>
      <w:tr w:rsidR="00973D12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973D12" w:rsidRPr="002A211F" w:rsidRDefault="00973D12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984 877,2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984 877,2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D12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973D12" w:rsidRPr="002A211F" w:rsidRDefault="00973D12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D12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973D12" w:rsidRPr="002A211F" w:rsidRDefault="00973D12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D12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973D12" w:rsidRPr="002A211F" w:rsidRDefault="00973D12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D12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973D12" w:rsidRPr="002A211F" w:rsidRDefault="00973D12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1.62. Финансовое обеспечение мероприятий по приобретению лекарственных препаратов для лечения пациентов с новой коронавирусной инфекцией (COVID-19), получающих медицинскую помощь в амбулаторных условиях, за счет средств резервного фонда Правительства Российской Федерации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56 132,8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19 123,9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32 007,7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5 001,2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  <w:r w:rsidR="00885A01" w:rsidRPr="00885A01">
              <w:rPr>
                <w:rFonts w:ascii="Times New Roman" w:hAnsi="Times New Roman"/>
                <w:sz w:val="18"/>
                <w:szCs w:val="18"/>
              </w:rPr>
              <w:t>-2022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обеспечение мероприятий по приобретению лекарственных препаратов для лечения пациентов с новой коронавирусной инфекцией (COVID-19), получающих медицинскую помощь в амбулаторных условиях, за счет средств резервного фонда Правительства Российской Федерации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56 132,8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19 123,9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32 007,7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5 001,2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2A211F" w:rsidRDefault="00885A01" w:rsidP="00973D12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1.63. Финансовое обеспечение мероприятий по оснащению (</w:t>
            </w:r>
            <w:r w:rsidR="00973D12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переоснащению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) медицинскими изделиями лабораторий медицинских организаций, </w:t>
            </w:r>
            <w:r w:rsidR="00973D12" w:rsidRPr="002A211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осуществляющих 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этиологическую</w:t>
            </w:r>
            <w:r w:rsidR="00973D12" w:rsidRPr="002A211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диагностику новой коронавирусной инфекции (COVID-19) методами амплификации нуклеиновых кислот, за счет средств резервного фонда Правительства Российской Федерации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11 174,0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5 715,0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5 459,0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2020- 2021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обеспечение мероприятий по оснащению (переоснащению) медицинскими изделиями лабораторий медицинских организаций, осуществляющих этиологическую диагностику новой коронавирусной инфекции (COVID-19) методами амплификации нуклеиновых кислот, за счет сред</w:t>
            </w:r>
            <w:r w:rsidR="00973D12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тв</w:t>
            </w:r>
            <w:r w:rsidR="00973D1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резервного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фонда Правительства </w:t>
            </w:r>
            <w:r w:rsidR="00973D12" w:rsidRPr="00885A01">
              <w:rPr>
                <w:rFonts w:ascii="Times New Roman" w:hAnsi="Times New Roman"/>
                <w:sz w:val="18"/>
                <w:szCs w:val="18"/>
              </w:rPr>
              <w:t>Российской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Федерации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11 174,0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5 715,0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5 459,0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1.64. Иные межбюджетные трансферты на приобретение медицинских изделий для оснащения медицинских организаций за счет средств резервного фонда Правительства Российской Федерации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512 885,4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160 500,0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352 385,4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  <w:r w:rsidR="00885A01" w:rsidRPr="00885A01">
              <w:rPr>
                <w:rFonts w:ascii="Times New Roman" w:hAnsi="Times New Roman"/>
                <w:sz w:val="18"/>
                <w:szCs w:val="18"/>
              </w:rPr>
              <w:t>- 2021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обеспечение оборудованием по оказанию медицинской помощи гражданам в случае подозрения на новую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коронавирусную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инфекцию или выявления у них новой коронавирусной инфекции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512 885,4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160 500,0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352 385,4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D12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973D12" w:rsidRPr="002A211F" w:rsidRDefault="00973D12" w:rsidP="00D3305B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1.65. Осуществление  реконструкции (ее завершение) зданий медицинских организаций и их обособленных структурных подразделе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lastRenderedPageBreak/>
              <w:t xml:space="preserve">ний, на базе которых оказывается первичная медико-санитарная помощь (поликлиники, поликлинические подразделения, амбулатории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районов и районных больниц </w:t>
            </w:r>
            <w:r w:rsidR="00D3305B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в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рамках региональной программы «Модернизация первичного звена здравоохранения Республики Тыва на 2021-2025 годы»</w:t>
            </w:r>
          </w:p>
        </w:tc>
        <w:tc>
          <w:tcPr>
            <w:tcW w:w="988" w:type="dxa"/>
            <w:shd w:val="clear" w:color="auto" w:fill="auto"/>
            <w:hideMark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10 170,0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10 170,0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2024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реконструкция </w:t>
            </w:r>
            <w:r w:rsidR="00D3305B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виде надстройки над столовой ГБУЗ 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еспублики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ыва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«Республиканская больница № 2»</w:t>
            </w:r>
          </w:p>
        </w:tc>
      </w:tr>
      <w:tr w:rsidR="00973D12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973D12" w:rsidRPr="002A211F" w:rsidRDefault="00973D12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9 941,2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9 941,2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D12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973D12" w:rsidRPr="002A211F" w:rsidRDefault="00973D12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228,8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228,8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D12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973D12" w:rsidRPr="002A211F" w:rsidRDefault="00973D12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D12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973D12" w:rsidRPr="002A211F" w:rsidRDefault="00973D12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3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2A211F" w:rsidRDefault="00885A01" w:rsidP="00D3305B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lastRenderedPageBreak/>
              <w:t>1.66. Осуществление капитального ремонта зданий медицинских организаций и их обособленных структурных подразделений, на базе которых оказывается первичная медико-санитарная помощь (поликлиники,</w:t>
            </w:r>
            <w:r w:rsidR="00973D12" w:rsidRPr="002A211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поликлинические подразделения, амбулатории отделения (центры) врача общей 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lastRenderedPageBreak/>
              <w:t>практики, фельдшерско-акушерские и фельдшерские пункты), а также зданий (отдельных зданий, комплексов зданий) центральных районов и районных больниц</w:t>
            </w:r>
            <w:r w:rsidR="00D3305B" w:rsidRPr="002A211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в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рамках региональной программы «Модернизация первичного звена здравоохранения Рес</w:t>
            </w:r>
            <w:r w:rsidR="00973D12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публики Тыва на 2021-2025 годы»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484 141,0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97 550,1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91 128,0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82 531,0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116 979,1</w:t>
            </w:r>
          </w:p>
        </w:tc>
        <w:tc>
          <w:tcPr>
            <w:tcW w:w="118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95 952,8</w:t>
            </w:r>
          </w:p>
        </w:tc>
        <w:tc>
          <w:tcPr>
            <w:tcW w:w="718" w:type="dxa"/>
            <w:gridSpan w:val="2"/>
            <w:vMerge w:val="restart"/>
            <w:shd w:val="clear" w:color="auto" w:fill="auto"/>
            <w:hideMark/>
          </w:tcPr>
          <w:p w:rsidR="00885A01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  <w:r w:rsidR="00885A01" w:rsidRPr="00885A01">
              <w:rPr>
                <w:rFonts w:ascii="Times New Roman" w:hAnsi="Times New Roman"/>
                <w:sz w:val="18"/>
                <w:szCs w:val="18"/>
              </w:rPr>
              <w:t>- 2025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осуществление капитального ремонта зданий медицинских организаций, оказывающих первичную медико-санитарную помощь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473 247,8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95 355,3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89 077,6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80 674,1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114 347,0</w:t>
            </w:r>
          </w:p>
        </w:tc>
        <w:tc>
          <w:tcPr>
            <w:tcW w:w="118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93 793,9</w:t>
            </w:r>
          </w:p>
        </w:tc>
        <w:tc>
          <w:tcPr>
            <w:tcW w:w="718" w:type="dxa"/>
            <w:gridSpan w:val="2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10 893,2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2 194,9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2 050,4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1 856,9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2 632,0</w:t>
            </w:r>
          </w:p>
        </w:tc>
        <w:tc>
          <w:tcPr>
            <w:tcW w:w="118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2 158,9</w:t>
            </w:r>
          </w:p>
        </w:tc>
        <w:tc>
          <w:tcPr>
            <w:tcW w:w="718" w:type="dxa"/>
            <w:gridSpan w:val="2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8" w:type="dxa"/>
            <w:gridSpan w:val="2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8" w:type="dxa"/>
            <w:gridSpan w:val="2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D12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973D12" w:rsidRPr="002A211F" w:rsidRDefault="00973D12" w:rsidP="00D3305B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lastRenderedPageBreak/>
              <w:t xml:space="preserve">1.67. Оснащение автомобильным транспортом медицинских организаций, оказывающих первичную медико-санитарную помощь, центральных районных и районных больниц, расположенных в сельской местности, поселках городского типа и малых городах (с численностью населения до 50 тыс. человек),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lastRenderedPageBreak/>
              <w:t xml:space="preserve">для исследований, доставки лекарственных препаратов до жителей отдаленных районов </w:t>
            </w:r>
            <w:r w:rsidR="00D3305B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в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рамках региональной программы «Модернизация первичного звена здравоохранения Республики Тыва на 2021-2025 годы»</w:t>
            </w:r>
          </w:p>
        </w:tc>
        <w:tc>
          <w:tcPr>
            <w:tcW w:w="988" w:type="dxa"/>
            <w:shd w:val="clear" w:color="auto" w:fill="auto"/>
            <w:hideMark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217 977,0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19 423,8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17 264,4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8 439,3</w:t>
            </w:r>
          </w:p>
        </w:tc>
        <w:tc>
          <w:tcPr>
            <w:tcW w:w="1183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172 849,5</w:t>
            </w:r>
          </w:p>
        </w:tc>
        <w:tc>
          <w:tcPr>
            <w:tcW w:w="718" w:type="dxa"/>
            <w:gridSpan w:val="2"/>
            <w:vMerge w:val="restart"/>
            <w:shd w:val="clear" w:color="auto" w:fill="auto"/>
            <w:hideMark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- 2025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оснащение автомобильным транспортом для нужды центральных районных больниц и межрайонных медицинских цен</w:t>
            </w:r>
            <w:r>
              <w:rPr>
                <w:rFonts w:ascii="Times New Roman" w:hAnsi="Times New Roman"/>
                <w:sz w:val="18"/>
                <w:szCs w:val="18"/>
              </w:rPr>
              <w:t>тров республики</w:t>
            </w:r>
          </w:p>
        </w:tc>
      </w:tr>
      <w:tr w:rsidR="00973D12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973D12" w:rsidRPr="002A211F" w:rsidRDefault="00973D12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213 072,6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18 986,8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16 876,0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7 635,7</w:t>
            </w:r>
          </w:p>
        </w:tc>
        <w:tc>
          <w:tcPr>
            <w:tcW w:w="1183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169 574,1</w:t>
            </w:r>
          </w:p>
        </w:tc>
        <w:tc>
          <w:tcPr>
            <w:tcW w:w="718" w:type="dxa"/>
            <w:gridSpan w:val="2"/>
            <w:vMerge/>
            <w:hideMark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D12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973D12" w:rsidRPr="002A211F" w:rsidRDefault="00973D12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4 904,4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437,0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388,4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803,6</w:t>
            </w:r>
          </w:p>
        </w:tc>
        <w:tc>
          <w:tcPr>
            <w:tcW w:w="1183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3 275,4</w:t>
            </w:r>
          </w:p>
        </w:tc>
        <w:tc>
          <w:tcPr>
            <w:tcW w:w="718" w:type="dxa"/>
            <w:gridSpan w:val="2"/>
            <w:vMerge/>
            <w:hideMark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D12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973D12" w:rsidRPr="002A211F" w:rsidRDefault="00973D12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3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8" w:type="dxa"/>
            <w:gridSpan w:val="2"/>
            <w:vMerge/>
            <w:hideMark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0A89" w:rsidRPr="00885A01" w:rsidTr="002A2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1"/>
          <w:jc w:val="center"/>
        </w:trPr>
        <w:tc>
          <w:tcPr>
            <w:tcW w:w="1413" w:type="dxa"/>
            <w:vMerge/>
          </w:tcPr>
          <w:p w:rsidR="003F0A89" w:rsidRPr="002A211F" w:rsidRDefault="003F0A89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3F0A89" w:rsidRPr="00885A01" w:rsidRDefault="003F0A8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3" w:type="dxa"/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8" w:type="dxa"/>
            <w:gridSpan w:val="2"/>
            <w:vMerge/>
            <w:hideMark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3F0A89" w:rsidRPr="00885A01" w:rsidRDefault="003F0A8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2A211F" w:rsidRDefault="00885A01" w:rsidP="00D3305B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lastRenderedPageBreak/>
              <w:t xml:space="preserve">1.68. Приведение материально-технической базы медицинских организаций, оказывающих первичную медико-санитарную помощь взрослым и детям, </w:t>
            </w:r>
            <w:proofErr w:type="gramStart"/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их  обособленных</w:t>
            </w:r>
            <w:proofErr w:type="gramEnd"/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структурных подразделений, центральных районных и районных больниц в соответствие с требованиями порядков оказания медицинской помощи, их дооснащение и переоснащение оборудованием для оказания медицинской помощи </w:t>
            </w:r>
            <w:r w:rsidR="00D3305B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в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рамках региональной программы «Модернизация первичного звена здравоохранения Рес</w:t>
            </w:r>
            <w:r w:rsidR="00973D12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публики Тыва на 2021-2025 годы»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683 397,6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128 022,1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230 977,13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168 614,0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73 189,0</w:t>
            </w:r>
          </w:p>
        </w:tc>
        <w:tc>
          <w:tcPr>
            <w:tcW w:w="118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82 595,5</w:t>
            </w:r>
          </w:p>
        </w:tc>
        <w:tc>
          <w:tcPr>
            <w:tcW w:w="718" w:type="dxa"/>
            <w:gridSpan w:val="2"/>
            <w:vMerge w:val="restart"/>
            <w:shd w:val="clear" w:color="auto" w:fill="auto"/>
            <w:hideMark/>
          </w:tcPr>
          <w:p w:rsidR="00885A01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  <w:r w:rsidR="00885A01" w:rsidRPr="00885A01">
              <w:rPr>
                <w:rFonts w:ascii="Times New Roman" w:hAnsi="Times New Roman"/>
                <w:sz w:val="18"/>
                <w:szCs w:val="18"/>
              </w:rPr>
              <w:t>- 2025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D330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дооснащение и переоснащение медицинским оборудованием 21 медицинск</w:t>
            </w:r>
            <w:r w:rsidR="00D3305B">
              <w:rPr>
                <w:rFonts w:ascii="Times New Roman" w:hAnsi="Times New Roman"/>
                <w:sz w:val="18"/>
                <w:szCs w:val="18"/>
              </w:rPr>
              <w:t>ой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организаци</w:t>
            </w:r>
            <w:r w:rsidR="00D3305B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(14 ЦКБ, 3 ММЦ, Городская поликлиника, РКДП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Ресбольницы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№ 1,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Ресбольница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№ 2 и Республиканская детская больница)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667 973,0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125 133,0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225 770,85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164 811,5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71 531,4</w:t>
            </w:r>
          </w:p>
        </w:tc>
        <w:tc>
          <w:tcPr>
            <w:tcW w:w="118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80 726,3</w:t>
            </w:r>
          </w:p>
        </w:tc>
        <w:tc>
          <w:tcPr>
            <w:tcW w:w="718" w:type="dxa"/>
            <w:gridSpan w:val="2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15 424,6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2 889,1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5 206,3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3 802,5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1 657,6</w:t>
            </w:r>
          </w:p>
        </w:tc>
        <w:tc>
          <w:tcPr>
            <w:tcW w:w="118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1 869,2</w:t>
            </w:r>
          </w:p>
        </w:tc>
        <w:tc>
          <w:tcPr>
            <w:tcW w:w="718" w:type="dxa"/>
            <w:gridSpan w:val="2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8" w:type="dxa"/>
            <w:gridSpan w:val="2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8" w:type="dxa"/>
            <w:gridSpan w:val="2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lastRenderedPageBreak/>
              <w:t xml:space="preserve">1.69. Иные межбюджетные трансферты на финансовое обеспечение проведения углубленной диспансеризации застрахованных по обязательному страхованию лиц, перенесших новую </w:t>
            </w:r>
            <w:proofErr w:type="spellStart"/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коронавирусную</w:t>
            </w:r>
            <w:proofErr w:type="spellEnd"/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инфекцию (COVID-19), в рамках реализации территориальной программы обязательного медицинского страхования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20 088,0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20 088,0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8" w:type="dxa"/>
            <w:gridSpan w:val="2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2021</w:t>
            </w:r>
            <w:r w:rsidR="00973D1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проведения углубленной </w:t>
            </w:r>
            <w:r w:rsidR="00973D12" w:rsidRPr="00885A01">
              <w:rPr>
                <w:rFonts w:ascii="Times New Roman" w:hAnsi="Times New Roman"/>
                <w:sz w:val="18"/>
                <w:szCs w:val="18"/>
              </w:rPr>
              <w:t>диспансеризации</w:t>
            </w:r>
            <w:proofErr w:type="gram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застрахованных по обязательному</w:t>
            </w:r>
            <w:r w:rsidR="00973D1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6533B" w:rsidRPr="00885A01">
              <w:rPr>
                <w:rFonts w:ascii="Times New Roman" w:hAnsi="Times New Roman"/>
                <w:sz w:val="18"/>
                <w:szCs w:val="18"/>
              </w:rPr>
              <w:t>страхованию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, лиц, перенесших новую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коронавирусную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инфекцию (COVID-19), в рамках реализации </w:t>
            </w:r>
            <w:r w:rsidR="00973D12" w:rsidRPr="00885A01">
              <w:rPr>
                <w:rFonts w:ascii="Times New Roman" w:hAnsi="Times New Roman"/>
                <w:sz w:val="18"/>
                <w:szCs w:val="18"/>
              </w:rPr>
              <w:t>территориальной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программы обязательного медицинского страхования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20 088,0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20 088,0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8" w:type="dxa"/>
            <w:gridSpan w:val="2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8" w:type="dxa"/>
            <w:gridSpan w:val="2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8" w:type="dxa"/>
            <w:gridSpan w:val="2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8" w:type="dxa"/>
            <w:gridSpan w:val="2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D3305B" w:rsidP="00D330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1.70. М</w:t>
            </w:r>
            <w:r w:rsidR="00885A01" w:rsidRPr="00885A01">
              <w:rPr>
                <w:rFonts w:ascii="Times New Roman" w:hAnsi="Times New Roman"/>
                <w:sz w:val="18"/>
                <w:szCs w:val="18"/>
              </w:rPr>
              <w:t>одернизаци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="00885A01" w:rsidRPr="00885A01">
              <w:rPr>
                <w:rFonts w:ascii="Times New Roman" w:hAnsi="Times New Roman"/>
                <w:sz w:val="18"/>
                <w:szCs w:val="18"/>
              </w:rPr>
              <w:t xml:space="preserve"> лабораторий медицинских организаций, осуществляющих диагностику инфекционных болезней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49 131,0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49 131,0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2021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модернизация лабораторий медицинских организаций, осуществляющих диагностику инфекционных болезней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48 639,7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48 639,7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491,3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491,3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1.71. Межбюджетные трансферты из бюджета города Москвы на реализацию социально значимых проектов в Республике Тыва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200 000,0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200 000,0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2021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проведение капитального ремонта 12 объектов здравоохранения Республики Тыва;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приобретение 39 ед. медицинского оборудования для объектов здравоохранения Республики Тыва;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проведение капитального ремонта лифтового оборудования медицинских организаций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200 000,0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200 000,0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1.72. Централизованные расходы на мероприятия по укреплению материально-технической базы медицинских организаций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93 662,8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93 662,8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2021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проведение капитального и текущего ремонта объектах медицинских организаций, приобретение материалов и оборудований для выполнения работ по текущему ремонту; приобретение резервных источников электроснабжения и медицинских оборудований для нужды медицинских организаций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93 662,8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93 662,8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1.73. Финансовое обеспечение выплат стимулирующего характера за дополнительную нагрузку медицинским работникам, участвующим в проведении вакцинации взрослого населения против новой коронавирусной инфекции, и расходов, связанных с оплатой отпусков и выплатой компенсации за неиспользованные отпуска медицинским работникам, которым предоставлялись указанные стимулирующие выплаты, за счет средств резервного фонда Правительства Российской Федерации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23 827,4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23 827,4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2021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обеспечение выплат стимулирующего характера за дополнительную нагрузку медицинским работникам, участвующим в проведении вакцинации взрослого населения против новой коронавирусной инфекции, и расходов, связанных с оплатой отпусков и выплатой компенсации за </w:t>
            </w:r>
            <w:r w:rsidR="00A6533B" w:rsidRPr="00885A01">
              <w:rPr>
                <w:rFonts w:ascii="Times New Roman" w:hAnsi="Times New Roman"/>
                <w:sz w:val="18"/>
                <w:szCs w:val="18"/>
              </w:rPr>
              <w:t>неиспользованные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отпуска медицинским работникам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11 913,7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11 913,7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11913,7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11 913,7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1.74. Финансовое обеспечение оказания медицинской 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lastRenderedPageBreak/>
              <w:t xml:space="preserve">помощи, </w:t>
            </w:r>
            <w:proofErr w:type="gramStart"/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застрахованным  по</w:t>
            </w:r>
            <w:proofErr w:type="gramEnd"/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обязательному медицинскому страхованию, в том числе с заболеваниям и (или) подозрением на заболевание новой коронавирусной инфекцией (COVID-19), в рамках реализации территориальных программ обязательного медицинского страхования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1 137 867,8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1 114 684,1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23 183,7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2021-2022</w:t>
            </w:r>
            <w:r w:rsidR="00973D1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финансовое обеспечение оказания медицинской помощи, </w:t>
            </w:r>
            <w:proofErr w:type="gramStart"/>
            <w:r w:rsidRPr="00885A01">
              <w:rPr>
                <w:rFonts w:ascii="Times New Roman" w:hAnsi="Times New Roman"/>
                <w:sz w:val="18"/>
                <w:szCs w:val="18"/>
              </w:rPr>
              <w:t>застрахованным  по</w:t>
            </w:r>
            <w:proofErr w:type="gram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обязательному медицинскому страхованию, в том числе с заболеваниям и (или) подозрением на заболевание новой коронавирусной инфекцией (COVID-19)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1 137 867,8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1 114 684,1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23 183,7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2A211F" w:rsidRDefault="00885A01" w:rsidP="00D3305B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1.75. Финансовое обеспечение мероприятий и компенсации затрат, связанных с приобретением концентраторов кислорода производительностью более 1000 литров в минуту каждый (при наличии основной и резервной линии концентратора </w:t>
            </w:r>
            <w:r w:rsidR="00973D12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производительностью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не менее 500 литров в минуту кажд</w:t>
            </w:r>
            <w:r w:rsidR="00D3305B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ый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)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32 796,5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32 796,5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2021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приобретение концентраторов кислорода производительностью более 1000 литров в минуту каждый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32 796,5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32 796,5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1.76. Лекарственное обеспечение для лечения пациентов с хроническими вирусными гепатитами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8 986,8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3 778,4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3 586,5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1 621,9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  <w:r w:rsidR="00885A01" w:rsidRPr="00885A01">
              <w:rPr>
                <w:rFonts w:ascii="Times New Roman" w:hAnsi="Times New Roman"/>
                <w:sz w:val="18"/>
                <w:szCs w:val="18"/>
              </w:rPr>
              <w:t>- 2025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увеличение числа больных</w:t>
            </w:r>
            <w:r w:rsidR="00D3305B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пролеченных вирусным гепатитами, (на 100 больных среднегодового контингента) до 98,0 процентов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8 986,8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3 778,4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3 586,5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1 621,9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1.77. Обеспечение лекарственными препаратами больных туберкулезом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46 123,3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19 301,0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18 320,7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8 501,6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2022- 2025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46 123,3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19 301,0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18 320,7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8 501,6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1.78. Капитальный ремонт объектов республиканской собственности и социальной сферы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70 686,7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13 453,0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28 476,3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28 757,4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2022</w:t>
            </w:r>
            <w:r w:rsidR="00973D12"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проведение капитального ремонта медицинских организаций</w:t>
            </w: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70 686,7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13 453,0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28 476,3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28 757,4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A65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1.79. Финансовое обеспечение оплаты труда медицинских работников, оказывающих консультативную медицинскую помощь с применением телемедицинских технологий гражданам с подтвержденным диагнозом новой корон</w:t>
            </w:r>
            <w:r w:rsidR="00A6533B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вирусной инфекции COVID-19, а также с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признаками или подтверждением диагноза внебольничной пневмонии, острой респираторной вирусной инфекции, гриппа, получающим медицинскую помощь в амбулаторных условиях (на дому)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2 381,5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2 381,5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2022</w:t>
            </w:r>
            <w:r w:rsidR="00973D1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A65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финансовое обеспечение оплаты труда медицинских работников, оказывающих консультативную медицинскую помощь с применением телемедицинских технологий гражданам с подтвержденным диагнозом новой корон</w:t>
            </w:r>
            <w:r w:rsidR="00A6533B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вирусной инфекции COVID-19, а также с признаками или подтверждением диагноза внебольничной пневмонии, острой респираторной вирусной инфекции, гриппа,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получающим медицинскую помощь в амбулаторных условиях (на дому)</w:t>
            </w: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2 165,0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2 165,0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216,5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216,5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2. Подпрограмма 2 «Развитие медицинской реабилитации и санаторно-курортного лечения, в том числе детей»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1 045 884,0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88 918,4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99 111,2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108 920,8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115 350,7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159 314,6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125 092,5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130 147,5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161 216,2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</w:t>
            </w:r>
            <w:r w:rsidR="00973D12"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56 406,8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3 940,2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9 170,0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43 296,6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157 968,5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21 335,1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23 408,0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136,00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20 736,00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23 906,9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22 072,4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22 290,3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24 083,3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831 508,6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67 583,3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75 703,2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104 844,6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85 444,7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92 111,1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103 020,1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107 857,2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137 132,4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2.1. Оказание реабилитационной медицинской помощи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831 508,6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67 583,3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75 703,2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104 844,6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85 444,7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92 111,1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131 557,0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137 132,4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137 132,4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</w:t>
            </w:r>
            <w:r w:rsidR="00973D12"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реабилитационной медицинской помощи больным</w:t>
            </w: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831 508,6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67 583,3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75 703,2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104 844,6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85 444,7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92 111,1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131 557,0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137 132,4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137 132,4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2.2. Оздоровление детей, находящихся на диспансерном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наблюдении медицинских организациях в условиях санаторно-курортных учреждений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155 309,1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21 135,9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21 136,0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96,2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20 636,0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23 858,5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22 072,4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22 290,3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24 083,8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</w:t>
            </w:r>
            <w:r w:rsidR="00973D12"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направление детей в санаторно-курортные организации</w:t>
            </w: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155 309,1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21 135,9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21 136,0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96,2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20 636,0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23 858,5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22 072,4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22 290,3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24 083,8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2.3. 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2 471,2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199,2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2 272,0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</w:t>
            </w:r>
            <w:r w:rsidR="00973D12"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2019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2 471,2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199,2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2 272,0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2.4. Проектирование детского противотуберкулезного лечебно-оздоровительного комплекса «Сосновый бор» в с. Балгазын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Тандинского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17 695,5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3 980,0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9 270,0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4 445,5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</w:t>
            </w:r>
            <w:r w:rsidR="00973D12"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2022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снижение детской заболеваемости до 20,7 </w:t>
            </w:r>
            <w:r w:rsidR="00D3305B"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случая 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на 100 тысяч детского населения;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снижение подростковой заболеваемости до 134,8 </w:t>
            </w:r>
            <w:r w:rsidR="00D3305B"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случая 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на 100 тысяч подросткового населения; снижение дальнейшего инфицирования детей и подростков микобактериями туберкулеза в будущем; улучшение эффективности работы туберкулезных санаторных коек до 233 дней</w:t>
            </w: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17 507,2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3 940,2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9 170,0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4 397,0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188,3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39,8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48,5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2.5. Оснащение (дооснащение и (или) переоснащение) медицинскими изделиями медицинских организаций, имеющих в своей структуре подразделения, ока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зывающие медицинскую помощь по медицинской реабилитации</w:t>
            </w:r>
          </w:p>
        </w:tc>
        <w:tc>
          <w:tcPr>
            <w:tcW w:w="98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39 292,5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39 292,5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2022 г.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оснащение современным медицинским оборудованием медицинских организаций, осуществляющих медицинскую реабилитацию</w:t>
            </w:r>
            <w:r w:rsidR="00D3305B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до 90 процентов</w:t>
            </w: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38 899,6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38 899,6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392,9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392,9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3. Подпрограмма 3 «Развитие кадровых ресурсов в здравоохранении»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872 193,3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58 713,5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69 583,5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90 673,0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128 495,6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181 129,4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144 003,7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143 869,2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55 725,5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</w:t>
            </w:r>
            <w:r w:rsidR="00973D12"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230 278,3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7 438,3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29 700,0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23 760,0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53 460,0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53 460,0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53 460,0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641 915,0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51 275,2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60 583,5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60 973,0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104 735,6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127 669,4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90 543,7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90 409,2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55 725,5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3.1. Развитие среднего профессионального образования в сфере </w:t>
            </w:r>
            <w:r w:rsidR="00973D12" w:rsidRPr="00885A01">
              <w:rPr>
                <w:rFonts w:ascii="Times New Roman" w:hAnsi="Times New Roman"/>
                <w:sz w:val="18"/>
                <w:szCs w:val="18"/>
              </w:rPr>
              <w:t>здравоохранения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. Подготовка кадров средних медицинских работников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417 374,6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40 970,8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42 594,0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48 468,0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56 832,4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66 141,7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59 258,6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59 624,7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43 484,4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</w:t>
            </w:r>
            <w:r w:rsidR="00973D12"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содержание Медицинского колледжа (коммунальные услуги, материальные запасы, заработная плата, налоги и др. ста</w:t>
            </w:r>
            <w:r w:rsidR="00973D12">
              <w:rPr>
                <w:rFonts w:ascii="Times New Roman" w:hAnsi="Times New Roman"/>
                <w:sz w:val="18"/>
                <w:szCs w:val="18"/>
              </w:rPr>
              <w:t>тьи)</w:t>
            </w: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417 374,6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40 970,8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42 594,0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48 468,0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56 832,4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66 141,7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59 258,6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59 624,7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43 484,4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3.2. Развитие среднего профессионального образования в сфере здравоохранения (стипендии)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28 955,9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3 242,7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3 806,5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3 652,0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3 596,0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3 770,5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3 579,0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3 614,3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3 695,0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</w:t>
            </w:r>
            <w:r w:rsidR="00973D12"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выплаты стипендий </w:t>
            </w:r>
            <w:r w:rsidR="00973D12">
              <w:rPr>
                <w:rFonts w:ascii="Times New Roman" w:hAnsi="Times New Roman"/>
                <w:sz w:val="18"/>
                <w:szCs w:val="18"/>
              </w:rPr>
              <w:t>студентам Медицинского колледжа</w:t>
            </w: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28 955,9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3 242,7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3 806,5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3 652,0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3 596,0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3 770,5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3 579,0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3 614,3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3 695,0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3.3. Подготовка кадров средних медицинских работников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9 098,0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1 055,0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1 053,0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1 641,6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2 316,8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1 509,1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1 522,5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</w:t>
            </w:r>
            <w:r w:rsidR="00973D12"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подготовка кадров средних медицинских работников на базе Республиканского медицинского колледжа</w:t>
            </w: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9 098,0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1 055,0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1 053,0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1 641,6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2 316,8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1 509,1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1 522,5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3.4. Централизованные расходы на курсовые и сертификационные мероприятия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12 070,9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1 500,0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1 500,0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1 500,0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1 500,0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1 500,0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1 423,8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1 437,9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1 709,2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</w:t>
            </w:r>
            <w:r w:rsidR="00973D12"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593C8F" w:rsidRDefault="00885A01" w:rsidP="00D3305B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организаци</w:t>
            </w:r>
            <w:r w:rsidR="00D3305B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я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периодического прохождени</w:t>
            </w:r>
            <w:r w:rsidR="00D3305B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я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курсов усовершенствования медицинских работников</w:t>
            </w:r>
            <w:r w:rsidR="00D3305B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;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="00D3305B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п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одготовка квалифицированных врачей-специалистов через целевую клиническую ординатуру и аспирантуру с учетом потребности медицинских организаций</w:t>
            </w:r>
            <w:r w:rsidR="00D3305B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;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="00D3305B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п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овышение квалифика</w:t>
            </w:r>
            <w:r w:rsidR="00973D12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ции специалистов</w:t>
            </w: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12 070,9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1 500,0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1 500,0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1 500,0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1 500,0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1 500,0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1 423,8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1 437,9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1 709,2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1008" w:rsidRPr="00885A01" w:rsidTr="003F0A8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DB1C61" w:rsidRDefault="00761008" w:rsidP="00761008">
            <w:pPr>
              <w:spacing w:after="0" w:line="240" w:lineRule="auto"/>
              <w:rPr>
                <w:rFonts w:ascii="Times New Roman" w:hAnsi="Times New Roman"/>
                <w:spacing w:val="-16"/>
                <w:sz w:val="18"/>
                <w:szCs w:val="18"/>
              </w:rPr>
            </w:pP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3.5. Единовременные компенсационные выплаты медицинским работникам в возрасте до 50 лет, имеющим высшее образование, прибывшим на работу в сельский населенный пункт, либо рабочий поселок, либо поселок городского типа или переехавший на работу в сельский населенный пункт, либо рабочий поселок, либо поселок городского типа из другого населенного пункта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08" w:rsidRPr="00885A01" w:rsidRDefault="00761008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250 836,9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15 000,0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24 000,0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54 000,0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54 000,0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54 000,0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6 836,9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08" w:rsidRPr="00885A01" w:rsidRDefault="00761008" w:rsidP="00761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2025 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08" w:rsidRPr="00885A01" w:rsidRDefault="00761008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компенсационные выплаты врачам, переехавшим на работу в сельский населенный пункт</w:t>
            </w:r>
          </w:p>
        </w:tc>
      </w:tr>
      <w:tr w:rsidR="00761008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008" w:rsidRPr="00885A01" w:rsidRDefault="00761008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08" w:rsidRPr="00885A01" w:rsidRDefault="00761008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230 278,3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7 438,3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29 700,0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23 760,0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53 460,0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53 460,0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53 460,0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1008" w:rsidRPr="00885A01" w:rsidRDefault="00761008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008" w:rsidRPr="00885A01" w:rsidRDefault="00761008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1008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008" w:rsidRPr="00885A01" w:rsidRDefault="00761008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08" w:rsidRPr="00885A01" w:rsidRDefault="00761008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20 558,6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5 561,7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6 836,9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1008" w:rsidRPr="00885A01" w:rsidRDefault="00761008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008" w:rsidRPr="00885A01" w:rsidRDefault="00761008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1008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008" w:rsidRPr="00885A01" w:rsidRDefault="00761008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08" w:rsidRPr="00885A01" w:rsidRDefault="00761008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1008" w:rsidRPr="00885A01" w:rsidRDefault="00761008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008" w:rsidRPr="00885A01" w:rsidRDefault="00761008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1008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008" w:rsidRPr="00885A01" w:rsidRDefault="00761008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61008" w:rsidRPr="00885A01" w:rsidRDefault="00761008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1008" w:rsidRPr="00885A01" w:rsidRDefault="00761008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1008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3.6. Региональный проект 2 «Обеспечение медицинских организаций системы здравоохранения Республики Тыва квалифицированными кадрами»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19 353,2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5 628,0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7 725,2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761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2019</w:t>
            </w:r>
            <w:r w:rsidR="00761008"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2021 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D330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реализация мероприятий позволит устранить дефицит врачей и среднего медицинского персонала к концу 2024 года за счет увеличения и</w:t>
            </w:r>
            <w:r w:rsidR="00D3305B">
              <w:rPr>
                <w:rFonts w:ascii="Times New Roman" w:hAnsi="Times New Roman"/>
                <w:sz w:val="18"/>
                <w:szCs w:val="18"/>
              </w:rPr>
              <w:t>х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численности до 1754 и 5028 специали</w:t>
            </w:r>
            <w:r w:rsidR="00761008">
              <w:rPr>
                <w:rFonts w:ascii="Times New Roman" w:hAnsi="Times New Roman"/>
                <w:sz w:val="18"/>
                <w:szCs w:val="18"/>
              </w:rPr>
              <w:t>стов соответственно</w:t>
            </w: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19 353,2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5 628,0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7 725,2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3.6.1. Развитие среднего профессионального образования в сфере здравоохранения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19 353,2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5 628,0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7 725,2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761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2019</w:t>
            </w:r>
            <w:r w:rsidR="00761008"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2021 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D3305B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функционирование</w:t>
            </w:r>
            <w:r w:rsidR="00885A01" w:rsidRPr="00885A01">
              <w:rPr>
                <w:rFonts w:ascii="Times New Roman" w:hAnsi="Times New Roman"/>
                <w:sz w:val="18"/>
                <w:szCs w:val="18"/>
              </w:rPr>
              <w:t xml:space="preserve"> отраслевой центр компетенций и организации подготовки квалифицированных кадров для системы здравоохранения</w:t>
            </w: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19 353,2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5 628,0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7 725,2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DB1C61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DB1C61">
              <w:rPr>
                <w:rFonts w:ascii="Times New Roman" w:hAnsi="Times New Roman"/>
                <w:spacing w:val="-8"/>
                <w:sz w:val="18"/>
                <w:szCs w:val="18"/>
              </w:rPr>
              <w:t>3.7. Предоставление денежных выплаты медицинским работникам (врачам), трудоустроившимся в медицинские организации государственной системы здравоохранения Республики Тыва в 2021-2023 годах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120 903,1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26 400,0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46 600,0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24 233,2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23 669,9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761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2021</w:t>
            </w:r>
            <w:r w:rsidR="00761008"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2025 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единовременные выплаты врачам, выезжающим на работу в сельскую местность</w:t>
            </w: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120 903,1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26 400,0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46 600,0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24 233,2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23 669,9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3.8. Выплаты Государственной премии Республики Тыва в области здравоохранения «Доб</w:t>
            </w:r>
            <w:r w:rsidR="00761008">
              <w:rPr>
                <w:rFonts w:ascii="Times New Roman" w:hAnsi="Times New Roman"/>
                <w:sz w:val="18"/>
                <w:szCs w:val="18"/>
              </w:rPr>
              <w:t>рое сердце» –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Буянныг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чурек»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13 600,8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6 800,4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6 800,4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761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2021</w:t>
            </w:r>
            <w:r w:rsidR="00761008"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2025 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премии Республики Тыва в области здравоохране</w:t>
            </w:r>
            <w:r w:rsidR="00761008">
              <w:rPr>
                <w:rFonts w:ascii="Times New Roman" w:hAnsi="Times New Roman"/>
                <w:sz w:val="18"/>
                <w:szCs w:val="18"/>
              </w:rPr>
              <w:t>ния «Доброе сердце» –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Буянныг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чурек»</w:t>
            </w: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13 600,8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6 800,4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6 800,4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5. Подпрограмма 5 «Информационные технологии в здравоохранении»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543 579,4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17 454,7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88 143,2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285 589,9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71 878,0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32 550,8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22 827,9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25 134,9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761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2021</w:t>
            </w:r>
            <w:r w:rsidR="00761008"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2025 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530 337,7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83 736,0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282 734,0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71 159,2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32 225,3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22 599,6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24 883,6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13 241,7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4 454,7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4 407,2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2 855,9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251,3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DB1C61" w:rsidRDefault="00885A01" w:rsidP="00DB1C61">
            <w:pPr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DB1C61">
              <w:rPr>
                <w:rFonts w:ascii="Times New Roman" w:hAnsi="Times New Roman"/>
                <w:spacing w:val="-10"/>
                <w:sz w:val="18"/>
                <w:szCs w:val="18"/>
              </w:rPr>
              <w:t>5.1. Внедрение медицинских информационных систем, соответствующих устанавливаемым Минздравом России требованиям, в медицинских организациях государственной и муниципальной систем здравоохранения, оказывающих первичную медико-санитарную помощь за счет резервного фонда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13 000,0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</w:t>
            </w:r>
            <w:r w:rsidR="007610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использование медицинскими организациями медицинских информационных систем, соответствующих утверждаемым Минздравом России требованиям, обеспечение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их информационного взаимодействия с РМИАС и единой государственной информационной системой в сфере здравоохранения</w:t>
            </w: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13 000,0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5.2. Информационные технологии в здравоохранении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4 454,7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4 454,7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 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DB1C61" w:rsidRDefault="00885A01" w:rsidP="00885A01">
            <w:pPr>
              <w:spacing w:after="0" w:line="240" w:lineRule="auto"/>
              <w:rPr>
                <w:rFonts w:ascii="Times New Roman" w:hAnsi="Times New Roman"/>
                <w:spacing w:val="-16"/>
                <w:sz w:val="18"/>
                <w:szCs w:val="18"/>
              </w:rPr>
            </w:pP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использование медицинскими организациями медицинских информационных систем, соответствующих утверждаемым Минздравом России требованиям, обеспечение их информационного взаимодействия с РМИАС и единой государственной информационной системой в сфере здравоохранения</w:t>
            </w: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DB1C61" w:rsidRDefault="00885A01" w:rsidP="00885A01">
            <w:pPr>
              <w:spacing w:after="0" w:line="240" w:lineRule="auto"/>
              <w:rPr>
                <w:rFonts w:ascii="Times New Roman" w:hAnsi="Times New Roman"/>
                <w:spacing w:val="-16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4 454,7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4 454,7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DB1C61" w:rsidRDefault="00885A01" w:rsidP="00885A01">
            <w:pPr>
              <w:spacing w:after="0" w:line="240" w:lineRule="auto"/>
              <w:rPr>
                <w:rFonts w:ascii="Times New Roman" w:hAnsi="Times New Roman"/>
                <w:spacing w:val="-16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DB1C61" w:rsidRDefault="00885A01" w:rsidP="00885A01">
            <w:pPr>
              <w:spacing w:after="0" w:line="240" w:lineRule="auto"/>
              <w:rPr>
                <w:rFonts w:ascii="Times New Roman" w:hAnsi="Times New Roman"/>
                <w:spacing w:val="-16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DB1C61" w:rsidRDefault="00885A01" w:rsidP="00885A01">
            <w:pPr>
              <w:spacing w:after="0" w:line="240" w:lineRule="auto"/>
              <w:rPr>
                <w:rFonts w:ascii="Times New Roman" w:hAnsi="Times New Roman"/>
                <w:spacing w:val="-16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DB1C61" w:rsidRDefault="00885A01" w:rsidP="00885A01">
            <w:pPr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DB1C61">
              <w:rPr>
                <w:rFonts w:ascii="Times New Roman" w:hAnsi="Times New Roman"/>
                <w:spacing w:val="-10"/>
                <w:sz w:val="18"/>
                <w:szCs w:val="18"/>
              </w:rPr>
              <w:lastRenderedPageBreak/>
              <w:t>5.3. Региональный проект 1 «Создание единого цифрового контура в здравоохранении Республики Тыва на основе единой государственной информационной системы здравоохранения (ЕГИСЗ РТ)»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526 124,7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88 143,2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285 589,9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71 878,0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32 550,8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22 827,9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25 134,9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761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2019</w:t>
            </w:r>
            <w:r w:rsidR="00761008"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2024 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DB1C61" w:rsidRDefault="00885A01" w:rsidP="00355D81">
            <w:pPr>
              <w:spacing w:after="0" w:line="240" w:lineRule="auto"/>
              <w:rPr>
                <w:rFonts w:ascii="Times New Roman" w:hAnsi="Times New Roman"/>
                <w:spacing w:val="-16"/>
                <w:sz w:val="18"/>
                <w:szCs w:val="18"/>
              </w:rPr>
            </w:pP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к концу 2024 года не менее 90</w:t>
            </w:r>
            <w:r w:rsidR="00761008" w:rsidRPr="00DB1C61">
              <w:rPr>
                <w:rFonts w:ascii="Times New Roman" w:hAnsi="Times New Roman"/>
                <w:spacing w:val="-16"/>
                <w:sz w:val="18"/>
                <w:szCs w:val="18"/>
              </w:rPr>
              <w:t xml:space="preserve"> процентов</w:t>
            </w: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 xml:space="preserve"> территориально выделенных структурных подразделений медицинских организа</w:t>
            </w:r>
            <w:r w:rsidR="00355D81" w:rsidRPr="00DB1C61">
              <w:rPr>
                <w:rFonts w:ascii="Times New Roman" w:hAnsi="Times New Roman"/>
                <w:spacing w:val="-16"/>
                <w:sz w:val="18"/>
                <w:szCs w:val="18"/>
              </w:rPr>
              <w:t xml:space="preserve">ций Республики </w:t>
            </w:r>
            <w:proofErr w:type="gramStart"/>
            <w:r w:rsidR="00355D81"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Тыва  обеспеча</w:t>
            </w: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т</w:t>
            </w:r>
            <w:proofErr w:type="gramEnd"/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 xml:space="preserve"> доступ для граждан к юридически значимым электронным медицинским документам посредством </w:t>
            </w:r>
            <w:r w:rsidR="00355D81"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л</w:t>
            </w: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ичного кабинета пациента «Мое</w:t>
            </w:r>
            <w:r w:rsidR="00761008" w:rsidRPr="00DB1C61">
              <w:rPr>
                <w:rFonts w:ascii="Times New Roman" w:hAnsi="Times New Roman"/>
                <w:spacing w:val="-16"/>
                <w:sz w:val="18"/>
                <w:szCs w:val="18"/>
              </w:rPr>
              <w:t xml:space="preserve"> </w:t>
            </w: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здоровье» на Едином портале государственных услуг и функций</w:t>
            </w: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517 337,7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83 736,0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282 734,0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71 159,2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32 225,3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22 599,6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24 883,6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8 787,0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4 407,2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2 855,9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251,3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355D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5.3.1. Реализация государственной информационной системы в сфере</w:t>
            </w:r>
            <w:r w:rsidR="00355D81">
              <w:rPr>
                <w:rFonts w:ascii="Times New Roman" w:hAnsi="Times New Roman"/>
                <w:sz w:val="18"/>
                <w:szCs w:val="18"/>
              </w:rPr>
              <w:t xml:space="preserve"> здравоохранения, соответствующей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требованиям Минздрава России, подключенн</w:t>
            </w:r>
            <w:r w:rsidR="00355D81">
              <w:rPr>
                <w:rFonts w:ascii="Times New Roman" w:hAnsi="Times New Roman"/>
                <w:sz w:val="18"/>
                <w:szCs w:val="18"/>
              </w:rPr>
              <w:t>ой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к ЕГИСЗ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526 124,7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88 143,2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285 589,9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71 878,0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32 550,8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22 827,9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25 134,9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761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2019</w:t>
            </w:r>
            <w:r w:rsidR="00761008"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2024 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355D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реализована в Республике Тыва государственная информационная система в сфере здравоохранения, соответствующ</w:t>
            </w:r>
            <w:r w:rsidR="00355D81">
              <w:rPr>
                <w:rFonts w:ascii="Times New Roman" w:hAnsi="Times New Roman"/>
                <w:sz w:val="18"/>
                <w:szCs w:val="18"/>
              </w:rPr>
              <w:t>ая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требованиям Минздрава России, подключенн</w:t>
            </w:r>
            <w:r w:rsidR="00355D81">
              <w:rPr>
                <w:rFonts w:ascii="Times New Roman" w:hAnsi="Times New Roman"/>
                <w:sz w:val="18"/>
                <w:szCs w:val="18"/>
              </w:rPr>
              <w:t>ая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к ЕГИСЗ</w:t>
            </w: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517 337,7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83 736,0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282 734,0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71 159,2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32 225,3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22 599,6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24 883,6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8 787,0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4 407,2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2 855,9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251,35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6. Подпрограмма 6 «Организация обязательного медицинского страхования граждан Респуб</w:t>
            </w:r>
            <w:r w:rsidR="00761008">
              <w:rPr>
                <w:rFonts w:ascii="Times New Roman" w:hAnsi="Times New Roman"/>
                <w:sz w:val="18"/>
                <w:szCs w:val="18"/>
              </w:rPr>
              <w:t>лики Тыва»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23 602 500,4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2 682 729,2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2 762 081,4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2 760 773,8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2 871 371,1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3 032 691,6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3 154 590,4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3 281362,9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3 056 900,0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761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</w:t>
            </w:r>
            <w:r w:rsidR="00761008"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2025 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23 602 500,4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2 682 729,2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2 762 081,4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2 760 773,8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2 871 371,1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3 032 691,6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3 154 590,4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3 281362,9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3 056 900,0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6.1. Медицинское страхование неработающего населения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23 602 500,4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2 682 729,2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2 762 081,4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2 760 773,8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2 871 371,1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3 032 691,6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3 154 590,4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3 281362,9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3 056 900,0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761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</w:t>
            </w:r>
            <w:r w:rsidR="00761008"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2025 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3F0A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Министерство здравоохранения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Рес</w:t>
            </w:r>
            <w:proofErr w:type="spellEnd"/>
            <w:r w:rsidR="003F0A8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медицинское страхование неработающего населения</w:t>
            </w: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93C8F" w:rsidRDefault="00593C8F" w:rsidP="003F0A89">
      <w:pPr>
        <w:spacing w:after="0" w:line="240" w:lineRule="auto"/>
      </w:pPr>
    </w:p>
    <w:p w:rsidR="00DB1C61" w:rsidRDefault="00DB1C61" w:rsidP="003F0A89">
      <w:pPr>
        <w:spacing w:after="0" w:line="240" w:lineRule="auto"/>
      </w:pPr>
    </w:p>
    <w:p w:rsidR="00DB1C61" w:rsidRDefault="00DB1C61" w:rsidP="003F0A89">
      <w:pPr>
        <w:spacing w:after="0" w:line="240" w:lineRule="auto"/>
      </w:pPr>
    </w:p>
    <w:p w:rsidR="00DB1C61" w:rsidRDefault="00DB1C61" w:rsidP="003F0A89">
      <w:pPr>
        <w:spacing w:after="0" w:line="240" w:lineRule="auto"/>
      </w:pPr>
    </w:p>
    <w:p w:rsidR="00DB1C61" w:rsidRDefault="00DB1C61" w:rsidP="003F0A89">
      <w:pPr>
        <w:spacing w:after="0" w:line="240" w:lineRule="auto"/>
      </w:pPr>
    </w:p>
    <w:tbl>
      <w:tblPr>
        <w:tblW w:w="1620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988"/>
        <w:gridCol w:w="1133"/>
        <w:gridCol w:w="1089"/>
        <w:gridCol w:w="1134"/>
        <w:gridCol w:w="1134"/>
        <w:gridCol w:w="1134"/>
        <w:gridCol w:w="1134"/>
        <w:gridCol w:w="1134"/>
        <w:gridCol w:w="1134"/>
        <w:gridCol w:w="1134"/>
        <w:gridCol w:w="708"/>
        <w:gridCol w:w="1134"/>
        <w:gridCol w:w="1560"/>
        <w:gridCol w:w="242"/>
      </w:tblGrid>
      <w:tr w:rsidR="00761008" w:rsidRPr="00871289" w:rsidTr="00761008">
        <w:trPr>
          <w:trHeight w:val="20"/>
          <w:tblHeader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08" w:rsidRPr="00871289" w:rsidRDefault="00761008" w:rsidP="00761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08" w:rsidRPr="00871289" w:rsidRDefault="00761008" w:rsidP="00761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71289" w:rsidRDefault="00761008" w:rsidP="00761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71289" w:rsidRDefault="00761008" w:rsidP="00761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71289" w:rsidRDefault="00761008" w:rsidP="00761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71289" w:rsidRDefault="00761008" w:rsidP="00761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71289" w:rsidRDefault="00761008" w:rsidP="00761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71289" w:rsidRDefault="00761008" w:rsidP="00761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71289" w:rsidRDefault="00761008" w:rsidP="00761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71289" w:rsidRDefault="00761008" w:rsidP="00761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71289" w:rsidRDefault="00761008" w:rsidP="00761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08" w:rsidRPr="00871289" w:rsidRDefault="00761008" w:rsidP="00761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08" w:rsidRPr="00871289" w:rsidRDefault="00761008" w:rsidP="00761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08" w:rsidRPr="00871289" w:rsidRDefault="00761008" w:rsidP="00761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42" w:type="dxa"/>
            <w:tcBorders>
              <w:left w:val="single" w:sz="4" w:space="0" w:color="auto"/>
            </w:tcBorders>
          </w:tcPr>
          <w:p w:rsidR="00761008" w:rsidRDefault="00761008" w:rsidP="00761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0A89" w:rsidRPr="00885A01" w:rsidTr="002A211F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A89" w:rsidRPr="00885A01" w:rsidRDefault="003F0A89" w:rsidP="002A2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2A2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23 602 500,4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2A2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2 682 729,2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2A2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2 762 081,4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2A2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2 760 773,8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2A2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2 871 371,1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2A2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3 032 691,6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2A2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3 154 590,4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2A2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3 281362,9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2A2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3 056 900,0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A89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A89" w:rsidRPr="00885A01" w:rsidRDefault="003F0A8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</w:tcPr>
          <w:p w:rsidR="003F0A89" w:rsidRPr="00885A01" w:rsidRDefault="003F0A8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0A89" w:rsidRPr="00885A01" w:rsidTr="002A211F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A89" w:rsidRPr="00885A01" w:rsidRDefault="003F0A89" w:rsidP="002A2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2A2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2A2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2A2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2A2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2A2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2A2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2A2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2A2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2A2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A89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A89" w:rsidRPr="00885A01" w:rsidRDefault="003F0A8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</w:tcPr>
          <w:p w:rsidR="003F0A89" w:rsidRPr="00885A01" w:rsidRDefault="003F0A8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0A89" w:rsidRPr="00885A01" w:rsidTr="002A211F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A89" w:rsidRPr="00885A01" w:rsidRDefault="003F0A89" w:rsidP="002A2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2A2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2A2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2A2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2A2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2A2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2A2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2A2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2A2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2A2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A89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A89" w:rsidRPr="00885A01" w:rsidRDefault="003F0A8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</w:tcPr>
          <w:p w:rsidR="003F0A89" w:rsidRPr="00885A01" w:rsidRDefault="003F0A8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0A89" w:rsidRPr="00885A01" w:rsidTr="00761008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Программа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A89" w:rsidRPr="00885A01" w:rsidRDefault="003F0A8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128 376 827,3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11 109 492,2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11 568 799,3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15 751 475,0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16 021 062,0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14 192 126,3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14 311 836,1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15 690 667,5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29 731 368,9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2025 гг.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A89" w:rsidRPr="00885A01" w:rsidRDefault="003F0A8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</w:tcPr>
          <w:p w:rsidR="003F0A89" w:rsidRPr="00885A01" w:rsidRDefault="003F0A8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0A89" w:rsidRPr="00885A01" w:rsidTr="00761008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0A89" w:rsidRPr="00885A01" w:rsidRDefault="003F0A8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A89" w:rsidRPr="00885A01" w:rsidRDefault="003F0A8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30 092 146,4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527 342,5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763 066,3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4 228 083,3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3 807 189,9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1 391 593,5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1 278 143,1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2 197 252,8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15 899 475,0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0A89" w:rsidRPr="00885A01" w:rsidRDefault="003F0A8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89" w:rsidRPr="00885A01" w:rsidRDefault="003F0A8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</w:tcPr>
          <w:p w:rsidR="003F0A89" w:rsidRPr="00885A01" w:rsidRDefault="003F0A8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0A89" w:rsidRPr="00885A01" w:rsidTr="00761008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0A89" w:rsidRPr="00885A01" w:rsidRDefault="003F0A8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A89" w:rsidRPr="00885A01" w:rsidRDefault="003F0A8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38 690 151,8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4 154 961,2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4 429 204,0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4 656 355,1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5 113 694,3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5 364 731,1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4 941 451,3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4 921 744,5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5 108 010,2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0A89" w:rsidRPr="00885A01" w:rsidRDefault="003F0A8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89" w:rsidRPr="00885A01" w:rsidRDefault="003F0A8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</w:tcPr>
          <w:p w:rsidR="003F0A89" w:rsidRPr="00885A01" w:rsidRDefault="003F0A8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0A89" w:rsidRPr="00885A01" w:rsidTr="00761008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0A89" w:rsidRPr="00885A01" w:rsidRDefault="003F0A8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A89" w:rsidRPr="00885A01" w:rsidRDefault="003F0A8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59 442 315,7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6 427 188,5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6 376 529,0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6 867 036,6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7 100 177,8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7 435 801,7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8 092 241,7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8 571 670,3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8 571 670,3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0A89" w:rsidRPr="00885A01" w:rsidRDefault="003F0A8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89" w:rsidRPr="00885A01" w:rsidRDefault="003F0A8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</w:tcPr>
          <w:p w:rsidR="003F0A89" w:rsidRPr="00885A01" w:rsidRDefault="003F0A8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0A89" w:rsidRPr="00885A01" w:rsidTr="00761008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0A89" w:rsidRPr="00885A01" w:rsidRDefault="003F0A8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A89" w:rsidRPr="00885A01" w:rsidRDefault="003F0A8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152 213,4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152 213,4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0A89" w:rsidRPr="00885A01" w:rsidRDefault="003F0A8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  <w:vAlign w:val="bottom"/>
          </w:tcPr>
          <w:p w:rsidR="003F0A89" w:rsidRPr="00885A01" w:rsidRDefault="003F0A89" w:rsidP="007610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»;</w:t>
            </w:r>
          </w:p>
        </w:tc>
      </w:tr>
    </w:tbl>
    <w:p w:rsidR="00761008" w:rsidRPr="00761008" w:rsidRDefault="00761008" w:rsidP="007610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2CB3" w:rsidRDefault="00150926" w:rsidP="0076100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61008">
        <w:rPr>
          <w:rFonts w:ascii="Times New Roman" w:hAnsi="Times New Roman"/>
          <w:sz w:val="28"/>
          <w:szCs w:val="28"/>
        </w:rPr>
        <w:t>7</w:t>
      </w:r>
      <w:r w:rsidR="006D05B2" w:rsidRPr="00761008">
        <w:rPr>
          <w:rFonts w:ascii="Times New Roman" w:hAnsi="Times New Roman"/>
          <w:sz w:val="28"/>
          <w:szCs w:val="28"/>
        </w:rPr>
        <w:t xml:space="preserve">) </w:t>
      </w:r>
      <w:r w:rsidR="00202CB3" w:rsidRPr="00761008">
        <w:rPr>
          <w:rFonts w:ascii="Times New Roman" w:hAnsi="Times New Roman"/>
          <w:sz w:val="28"/>
          <w:szCs w:val="28"/>
        </w:rPr>
        <w:t>приложение № 2 к Программе изложить в следующей</w:t>
      </w:r>
      <w:r w:rsidR="00761008">
        <w:rPr>
          <w:rFonts w:ascii="Times New Roman" w:hAnsi="Times New Roman"/>
          <w:sz w:val="28"/>
          <w:szCs w:val="28"/>
        </w:rPr>
        <w:t xml:space="preserve"> </w:t>
      </w:r>
      <w:r w:rsidR="00202CB3" w:rsidRPr="00761008">
        <w:rPr>
          <w:rFonts w:ascii="Times New Roman" w:hAnsi="Times New Roman"/>
          <w:sz w:val="28"/>
          <w:szCs w:val="28"/>
        </w:rPr>
        <w:t>редакции:</w:t>
      </w:r>
    </w:p>
    <w:p w:rsidR="00761008" w:rsidRPr="00761008" w:rsidRDefault="00761008" w:rsidP="0076100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F0A89" w:rsidRDefault="003F0A89" w:rsidP="00761008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3F0A89" w:rsidRDefault="003F0A89" w:rsidP="00761008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3F0A89" w:rsidRDefault="003F0A89" w:rsidP="00761008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3F0A89" w:rsidRDefault="003F0A89" w:rsidP="00761008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3F0A89" w:rsidRDefault="003F0A89" w:rsidP="00761008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3F0A89" w:rsidRDefault="003F0A89" w:rsidP="00761008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3F0A89" w:rsidRDefault="003F0A89" w:rsidP="00761008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3F0A89" w:rsidRDefault="003F0A89" w:rsidP="00761008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3F0A89" w:rsidRDefault="003F0A89" w:rsidP="00761008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3F0A89" w:rsidRDefault="003F0A89" w:rsidP="00761008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3F0A89" w:rsidRDefault="003F0A89" w:rsidP="00761008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2A211F" w:rsidRDefault="002A211F" w:rsidP="00761008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3F0A89" w:rsidRDefault="003F0A89" w:rsidP="00761008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202CB3" w:rsidRPr="00761008" w:rsidRDefault="00871289" w:rsidP="00761008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 w:rsidRPr="00761008">
        <w:rPr>
          <w:rFonts w:ascii="Times New Roman" w:hAnsi="Times New Roman"/>
          <w:sz w:val="28"/>
          <w:szCs w:val="28"/>
        </w:rPr>
        <w:t>«</w:t>
      </w:r>
      <w:r w:rsidR="00202CB3" w:rsidRPr="00761008">
        <w:rPr>
          <w:rFonts w:ascii="Times New Roman" w:hAnsi="Times New Roman"/>
          <w:sz w:val="28"/>
          <w:szCs w:val="28"/>
        </w:rPr>
        <w:t>Приложение № 2</w:t>
      </w:r>
    </w:p>
    <w:p w:rsidR="00202CB3" w:rsidRPr="00761008" w:rsidRDefault="00202CB3" w:rsidP="00761008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 w:rsidRPr="00761008"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202CB3" w:rsidRPr="00761008" w:rsidRDefault="00202CB3" w:rsidP="00761008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 w:rsidRPr="00761008">
        <w:rPr>
          <w:rFonts w:ascii="Times New Roman" w:hAnsi="Times New Roman"/>
          <w:sz w:val="28"/>
          <w:szCs w:val="28"/>
        </w:rPr>
        <w:t>Республики Тыва</w:t>
      </w:r>
      <w:r w:rsidR="00355D81">
        <w:rPr>
          <w:rFonts w:ascii="Times New Roman" w:hAnsi="Times New Roman"/>
          <w:sz w:val="28"/>
          <w:szCs w:val="28"/>
        </w:rPr>
        <w:t xml:space="preserve"> «</w:t>
      </w:r>
      <w:r w:rsidRPr="00761008">
        <w:rPr>
          <w:rFonts w:ascii="Times New Roman" w:hAnsi="Times New Roman"/>
          <w:sz w:val="28"/>
          <w:szCs w:val="28"/>
        </w:rPr>
        <w:t>Развитие</w:t>
      </w:r>
    </w:p>
    <w:p w:rsidR="00202CB3" w:rsidRPr="00761008" w:rsidRDefault="00202CB3" w:rsidP="00761008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 w:rsidRPr="00761008">
        <w:rPr>
          <w:rFonts w:ascii="Times New Roman" w:hAnsi="Times New Roman"/>
          <w:sz w:val="28"/>
          <w:szCs w:val="28"/>
        </w:rPr>
        <w:t>здравоохранения</w:t>
      </w:r>
      <w:r w:rsidR="00761008">
        <w:rPr>
          <w:rFonts w:ascii="Times New Roman" w:hAnsi="Times New Roman"/>
          <w:sz w:val="28"/>
          <w:szCs w:val="28"/>
        </w:rPr>
        <w:t xml:space="preserve"> </w:t>
      </w:r>
      <w:r w:rsidRPr="00761008">
        <w:rPr>
          <w:rFonts w:ascii="Times New Roman" w:hAnsi="Times New Roman"/>
          <w:sz w:val="28"/>
          <w:szCs w:val="28"/>
        </w:rPr>
        <w:t>на 2018-2025 годы</w:t>
      </w:r>
      <w:r w:rsidR="00871289" w:rsidRPr="00761008">
        <w:rPr>
          <w:rFonts w:ascii="Times New Roman" w:hAnsi="Times New Roman"/>
          <w:sz w:val="28"/>
          <w:szCs w:val="28"/>
        </w:rPr>
        <w:t>»</w:t>
      </w:r>
    </w:p>
    <w:p w:rsidR="00761008" w:rsidRDefault="00761008" w:rsidP="007610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2CB3" w:rsidRPr="00355D81" w:rsidRDefault="00202CB3" w:rsidP="007610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5D81">
        <w:rPr>
          <w:rFonts w:ascii="Times New Roman" w:hAnsi="Times New Roman"/>
          <w:sz w:val="28"/>
          <w:szCs w:val="28"/>
        </w:rPr>
        <w:t>П</w:t>
      </w:r>
      <w:r w:rsidR="00761008" w:rsidRPr="00355D81">
        <w:rPr>
          <w:rFonts w:ascii="Times New Roman" w:hAnsi="Times New Roman"/>
          <w:sz w:val="28"/>
          <w:szCs w:val="28"/>
        </w:rPr>
        <w:t xml:space="preserve"> </w:t>
      </w:r>
      <w:r w:rsidRPr="00355D81">
        <w:rPr>
          <w:rFonts w:ascii="Times New Roman" w:hAnsi="Times New Roman"/>
          <w:sz w:val="28"/>
          <w:szCs w:val="28"/>
        </w:rPr>
        <w:t>Л</w:t>
      </w:r>
      <w:r w:rsidR="00761008" w:rsidRPr="00355D81">
        <w:rPr>
          <w:rFonts w:ascii="Times New Roman" w:hAnsi="Times New Roman"/>
          <w:sz w:val="28"/>
          <w:szCs w:val="28"/>
        </w:rPr>
        <w:t xml:space="preserve"> </w:t>
      </w:r>
      <w:r w:rsidRPr="00355D81">
        <w:rPr>
          <w:rFonts w:ascii="Times New Roman" w:hAnsi="Times New Roman"/>
          <w:sz w:val="28"/>
          <w:szCs w:val="28"/>
        </w:rPr>
        <w:t>А</w:t>
      </w:r>
      <w:r w:rsidR="00761008" w:rsidRPr="00355D81">
        <w:rPr>
          <w:rFonts w:ascii="Times New Roman" w:hAnsi="Times New Roman"/>
          <w:sz w:val="28"/>
          <w:szCs w:val="28"/>
        </w:rPr>
        <w:t xml:space="preserve"> </w:t>
      </w:r>
      <w:r w:rsidRPr="00355D81">
        <w:rPr>
          <w:rFonts w:ascii="Times New Roman" w:hAnsi="Times New Roman"/>
          <w:sz w:val="28"/>
          <w:szCs w:val="28"/>
        </w:rPr>
        <w:t>Н</w:t>
      </w:r>
    </w:p>
    <w:p w:rsidR="00202CB3" w:rsidRPr="00761008" w:rsidRDefault="00355D81" w:rsidP="007610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</w:t>
      </w:r>
      <w:r w:rsidR="00202CB3" w:rsidRPr="00761008">
        <w:rPr>
          <w:rFonts w:ascii="Times New Roman" w:hAnsi="Times New Roman"/>
          <w:sz w:val="28"/>
          <w:szCs w:val="28"/>
        </w:rPr>
        <w:t>по реализации государственной программы Республики Тыва</w:t>
      </w:r>
    </w:p>
    <w:p w:rsidR="00202CB3" w:rsidRDefault="00871289" w:rsidP="007610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1008">
        <w:rPr>
          <w:rFonts w:ascii="Times New Roman" w:hAnsi="Times New Roman"/>
          <w:sz w:val="28"/>
          <w:szCs w:val="28"/>
        </w:rPr>
        <w:t>«</w:t>
      </w:r>
      <w:r w:rsidR="00202CB3" w:rsidRPr="00761008">
        <w:rPr>
          <w:rFonts w:ascii="Times New Roman" w:hAnsi="Times New Roman"/>
          <w:sz w:val="28"/>
          <w:szCs w:val="28"/>
        </w:rPr>
        <w:t xml:space="preserve">Развитие здравоохранения на 2018-2025 </w:t>
      </w:r>
      <w:proofErr w:type="gramStart"/>
      <w:r w:rsidR="00202CB3" w:rsidRPr="00761008">
        <w:rPr>
          <w:rFonts w:ascii="Times New Roman" w:hAnsi="Times New Roman"/>
          <w:sz w:val="28"/>
          <w:szCs w:val="28"/>
        </w:rPr>
        <w:t>годы</w:t>
      </w:r>
      <w:r w:rsidRPr="00761008">
        <w:rPr>
          <w:rFonts w:ascii="Times New Roman" w:hAnsi="Times New Roman"/>
          <w:sz w:val="28"/>
          <w:szCs w:val="28"/>
        </w:rPr>
        <w:t>»</w:t>
      </w:r>
      <w:r w:rsidR="00202CB3" w:rsidRPr="00761008">
        <w:rPr>
          <w:rFonts w:ascii="Times New Roman" w:hAnsi="Times New Roman"/>
          <w:sz w:val="28"/>
          <w:szCs w:val="28"/>
        </w:rPr>
        <w:t>на</w:t>
      </w:r>
      <w:proofErr w:type="gramEnd"/>
      <w:r w:rsidR="00202CB3" w:rsidRPr="00761008">
        <w:rPr>
          <w:rFonts w:ascii="Times New Roman" w:hAnsi="Times New Roman"/>
          <w:sz w:val="28"/>
          <w:szCs w:val="28"/>
        </w:rPr>
        <w:t xml:space="preserve"> период 2018-2025 годов</w:t>
      </w:r>
    </w:p>
    <w:p w:rsidR="00761008" w:rsidRPr="00761008" w:rsidRDefault="00761008" w:rsidP="007610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02"/>
        <w:gridCol w:w="2663"/>
        <w:gridCol w:w="5416"/>
      </w:tblGrid>
      <w:tr w:rsidR="00202CB3" w:rsidRPr="00761008" w:rsidTr="00761008">
        <w:trPr>
          <w:trHeight w:val="443"/>
          <w:tblHeader/>
          <w:jc w:val="center"/>
        </w:trPr>
        <w:tc>
          <w:tcPr>
            <w:tcW w:w="7802" w:type="dxa"/>
            <w:shd w:val="clear" w:color="auto" w:fill="auto"/>
            <w:hideMark/>
          </w:tcPr>
          <w:p w:rsidR="00202CB3" w:rsidRPr="00761008" w:rsidRDefault="00202CB3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Наименование подпрограммы (проекта)</w:t>
            </w:r>
          </w:p>
        </w:tc>
        <w:tc>
          <w:tcPr>
            <w:tcW w:w="2663" w:type="dxa"/>
            <w:shd w:val="clear" w:color="auto" w:fill="auto"/>
            <w:hideMark/>
          </w:tcPr>
          <w:p w:rsidR="00202CB3" w:rsidRPr="00761008" w:rsidRDefault="00202CB3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Сроки наступления контрольного события (дата)</w:t>
            </w:r>
          </w:p>
        </w:tc>
        <w:tc>
          <w:tcPr>
            <w:tcW w:w="5416" w:type="dxa"/>
            <w:shd w:val="clear" w:color="auto" w:fill="auto"/>
            <w:hideMark/>
          </w:tcPr>
          <w:p w:rsidR="00202CB3" w:rsidRPr="00761008" w:rsidRDefault="00202CB3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Ответственные за исполнение</w:t>
            </w:r>
          </w:p>
        </w:tc>
      </w:tr>
      <w:tr w:rsidR="00202CB3" w:rsidRPr="00761008" w:rsidTr="00761008">
        <w:trPr>
          <w:trHeight w:val="126"/>
          <w:jc w:val="center"/>
        </w:trPr>
        <w:tc>
          <w:tcPr>
            <w:tcW w:w="15881" w:type="dxa"/>
            <w:gridSpan w:val="3"/>
            <w:shd w:val="clear" w:color="auto" w:fill="auto"/>
            <w:hideMark/>
          </w:tcPr>
          <w:p w:rsidR="00202CB3" w:rsidRPr="00761008" w:rsidRDefault="00202CB3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 xml:space="preserve">Подпрограмма 1 </w:t>
            </w:r>
            <w:r w:rsidR="00871289" w:rsidRPr="00761008">
              <w:rPr>
                <w:rFonts w:ascii="Times New Roman" w:hAnsi="Times New Roman"/>
              </w:rPr>
              <w:t>«</w:t>
            </w:r>
            <w:r w:rsidRPr="00761008">
              <w:rPr>
                <w:rFonts w:ascii="Times New Roman" w:hAnsi="Times New Roman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  <w:r w:rsidR="00871289" w:rsidRPr="00761008">
              <w:rPr>
                <w:rFonts w:ascii="Times New Roman" w:hAnsi="Times New Roman"/>
              </w:rPr>
              <w:t>»</w:t>
            </w:r>
          </w:p>
        </w:tc>
      </w:tr>
      <w:tr w:rsidR="00202CB3" w:rsidRPr="00761008" w:rsidTr="00761008">
        <w:trPr>
          <w:trHeight w:val="918"/>
          <w:jc w:val="center"/>
        </w:trPr>
        <w:tc>
          <w:tcPr>
            <w:tcW w:w="7802" w:type="dxa"/>
            <w:shd w:val="clear" w:color="auto" w:fill="auto"/>
            <w:hideMark/>
          </w:tcPr>
          <w:p w:rsidR="00202CB3" w:rsidRPr="00761008" w:rsidRDefault="00202CB3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 xml:space="preserve">1.1. 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г. № 157-ФЗ </w:t>
            </w:r>
            <w:r w:rsidR="00871289" w:rsidRPr="00761008">
              <w:rPr>
                <w:rFonts w:ascii="Times New Roman" w:hAnsi="Times New Roman"/>
              </w:rPr>
              <w:t>«</w:t>
            </w:r>
            <w:r w:rsidRPr="00761008">
              <w:rPr>
                <w:rFonts w:ascii="Times New Roman" w:hAnsi="Times New Roman"/>
              </w:rPr>
              <w:t>Об иммунопрофилактике инфекционных болезней</w:t>
            </w:r>
            <w:r w:rsidR="00871289" w:rsidRPr="00761008">
              <w:rPr>
                <w:rFonts w:ascii="Times New Roman" w:hAnsi="Times New Roman"/>
              </w:rPr>
              <w:t>»</w:t>
            </w:r>
          </w:p>
        </w:tc>
        <w:tc>
          <w:tcPr>
            <w:tcW w:w="2663" w:type="dxa"/>
            <w:shd w:val="clear" w:color="auto" w:fill="auto"/>
            <w:hideMark/>
          </w:tcPr>
          <w:p w:rsidR="00202CB3" w:rsidRPr="00761008" w:rsidRDefault="00202CB3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ежемесячно до 5 числа,</w:t>
            </w:r>
            <w:r w:rsidRPr="00761008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202CB3" w:rsidRPr="00761008" w:rsidRDefault="00202CB3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сектор бухгалтерского учета и отчетности</w:t>
            </w:r>
            <w:r w:rsidR="00761008">
              <w:rPr>
                <w:rFonts w:ascii="Times New Roman" w:hAnsi="Times New Roman"/>
              </w:rPr>
              <w:t xml:space="preserve"> </w:t>
            </w:r>
            <w:r w:rsidRPr="00761008">
              <w:rPr>
                <w:rFonts w:ascii="Times New Roman" w:hAnsi="Times New Roman"/>
              </w:rPr>
              <w:t>Министерства здравоохранения Республики</w:t>
            </w:r>
            <w:r w:rsidR="00761008">
              <w:rPr>
                <w:rFonts w:ascii="Times New Roman" w:hAnsi="Times New Roman"/>
              </w:rPr>
              <w:t xml:space="preserve"> </w:t>
            </w:r>
            <w:r w:rsidRPr="00761008">
              <w:rPr>
                <w:rFonts w:ascii="Times New Roman" w:hAnsi="Times New Roman"/>
              </w:rPr>
              <w:t>Тыва</w:t>
            </w:r>
          </w:p>
        </w:tc>
      </w:tr>
      <w:tr w:rsidR="00202CB3" w:rsidRPr="00761008" w:rsidTr="00761008">
        <w:trPr>
          <w:trHeight w:val="465"/>
          <w:jc w:val="center"/>
        </w:trPr>
        <w:tc>
          <w:tcPr>
            <w:tcW w:w="7802" w:type="dxa"/>
            <w:shd w:val="clear" w:color="auto" w:fill="auto"/>
            <w:hideMark/>
          </w:tcPr>
          <w:p w:rsidR="00202CB3" w:rsidRPr="00761008" w:rsidRDefault="00202CB3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 xml:space="preserve">1.2. Проведение диспансеризации определенных групп взрослого населения Республики Тыва </w:t>
            </w:r>
          </w:p>
        </w:tc>
        <w:tc>
          <w:tcPr>
            <w:tcW w:w="2663" w:type="dxa"/>
            <w:shd w:val="clear" w:color="auto" w:fill="auto"/>
            <w:hideMark/>
          </w:tcPr>
          <w:p w:rsidR="00202CB3" w:rsidRPr="00761008" w:rsidRDefault="00202CB3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ежемесячно до 5 числа,</w:t>
            </w:r>
            <w:r w:rsidRPr="00761008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202CB3" w:rsidRPr="00761008" w:rsidRDefault="00202CB3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202CB3" w:rsidRPr="00761008" w:rsidTr="00761008">
        <w:trPr>
          <w:trHeight w:val="213"/>
          <w:jc w:val="center"/>
        </w:trPr>
        <w:tc>
          <w:tcPr>
            <w:tcW w:w="7802" w:type="dxa"/>
            <w:shd w:val="clear" w:color="auto" w:fill="auto"/>
            <w:hideMark/>
          </w:tcPr>
          <w:p w:rsidR="00202CB3" w:rsidRPr="00761008" w:rsidRDefault="00202CB3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1.3. Проведение диспансеризации населения Республики Тыва (детское население)</w:t>
            </w:r>
          </w:p>
        </w:tc>
        <w:tc>
          <w:tcPr>
            <w:tcW w:w="2663" w:type="dxa"/>
            <w:shd w:val="clear" w:color="auto" w:fill="auto"/>
            <w:hideMark/>
          </w:tcPr>
          <w:p w:rsidR="00202CB3" w:rsidRPr="00761008" w:rsidRDefault="00202CB3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ежемесячно до 5 числа,</w:t>
            </w:r>
            <w:r w:rsidRPr="00761008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202CB3" w:rsidRPr="00761008" w:rsidRDefault="00202CB3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202CB3" w:rsidRPr="00761008" w:rsidTr="00761008">
        <w:trPr>
          <w:trHeight w:val="53"/>
          <w:jc w:val="center"/>
        </w:trPr>
        <w:tc>
          <w:tcPr>
            <w:tcW w:w="7802" w:type="dxa"/>
            <w:shd w:val="clear" w:color="auto" w:fill="auto"/>
            <w:hideMark/>
          </w:tcPr>
          <w:p w:rsidR="00202CB3" w:rsidRPr="00761008" w:rsidRDefault="00202CB3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1.4. Проведение осмотров в Центре здоровья (взрослое население)</w:t>
            </w:r>
          </w:p>
        </w:tc>
        <w:tc>
          <w:tcPr>
            <w:tcW w:w="2663" w:type="dxa"/>
            <w:shd w:val="clear" w:color="auto" w:fill="auto"/>
            <w:hideMark/>
          </w:tcPr>
          <w:p w:rsidR="00202CB3" w:rsidRPr="00761008" w:rsidRDefault="00202CB3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ежемесячно до 5 числа,</w:t>
            </w:r>
            <w:r w:rsidRPr="00761008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202CB3" w:rsidRPr="00761008" w:rsidRDefault="00202CB3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4A5655" w:rsidRPr="00761008" w:rsidTr="00761008">
        <w:trPr>
          <w:trHeight w:val="53"/>
          <w:jc w:val="center"/>
        </w:trPr>
        <w:tc>
          <w:tcPr>
            <w:tcW w:w="7802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1.5. Проведение осмотров в Центре здоровья (детское население)</w:t>
            </w:r>
          </w:p>
        </w:tc>
        <w:tc>
          <w:tcPr>
            <w:tcW w:w="2663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ежемесячно до 5 числа,</w:t>
            </w:r>
            <w:r w:rsidRPr="00761008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4A5655" w:rsidRPr="00761008" w:rsidTr="00761008">
        <w:trPr>
          <w:trHeight w:val="411"/>
          <w:jc w:val="center"/>
        </w:trPr>
        <w:tc>
          <w:tcPr>
            <w:tcW w:w="7802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1.6. Проведение профилактических медицинских осмотров (взрослое население)</w:t>
            </w:r>
          </w:p>
        </w:tc>
        <w:tc>
          <w:tcPr>
            <w:tcW w:w="2663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ежемесячно до 5 числа,</w:t>
            </w:r>
            <w:r w:rsidRPr="00761008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4A5655" w:rsidRPr="00761008" w:rsidTr="00761008">
        <w:trPr>
          <w:trHeight w:val="155"/>
          <w:jc w:val="center"/>
        </w:trPr>
        <w:tc>
          <w:tcPr>
            <w:tcW w:w="7802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1.7. Проведение профилактических медицинских осмотров (детское население)</w:t>
            </w:r>
          </w:p>
        </w:tc>
        <w:tc>
          <w:tcPr>
            <w:tcW w:w="2663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ежемесячно до 5 числа,</w:t>
            </w:r>
            <w:r w:rsidRPr="00761008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4A5655" w:rsidRPr="00761008" w:rsidTr="00761008">
        <w:trPr>
          <w:trHeight w:val="62"/>
          <w:jc w:val="center"/>
        </w:trPr>
        <w:tc>
          <w:tcPr>
            <w:tcW w:w="7802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1.8. Оказание неотложной медицинской помощи</w:t>
            </w:r>
          </w:p>
        </w:tc>
        <w:tc>
          <w:tcPr>
            <w:tcW w:w="2663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ежемесячно до 5 числа,</w:t>
            </w:r>
            <w:r w:rsidRPr="00761008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4A5655" w:rsidRPr="00761008" w:rsidTr="00761008">
        <w:trPr>
          <w:trHeight w:val="161"/>
          <w:jc w:val="center"/>
        </w:trPr>
        <w:tc>
          <w:tcPr>
            <w:tcW w:w="7802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1.9. Оказание медицинской помощи в амбулаторно-поликлиническом звене (обращение)</w:t>
            </w:r>
          </w:p>
        </w:tc>
        <w:tc>
          <w:tcPr>
            <w:tcW w:w="2663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ежемесячно до 5 числа,</w:t>
            </w:r>
            <w:r w:rsidRPr="00761008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4A5655" w:rsidRPr="00761008" w:rsidTr="00761008">
        <w:trPr>
          <w:trHeight w:val="415"/>
          <w:jc w:val="center"/>
        </w:trPr>
        <w:tc>
          <w:tcPr>
            <w:tcW w:w="7802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lastRenderedPageBreak/>
              <w:t>1.10. Развитие первичной медико-санитарной помощи</w:t>
            </w:r>
          </w:p>
        </w:tc>
        <w:tc>
          <w:tcPr>
            <w:tcW w:w="2663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ежемесячно до 5 числа,</w:t>
            </w:r>
            <w:r w:rsidRPr="00761008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4A5655" w:rsidRPr="00761008" w:rsidTr="00761008">
        <w:trPr>
          <w:trHeight w:val="465"/>
          <w:jc w:val="center"/>
        </w:trPr>
        <w:tc>
          <w:tcPr>
            <w:tcW w:w="7802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1.11. Совершенствование медицинской эвакуации</w:t>
            </w:r>
          </w:p>
        </w:tc>
        <w:tc>
          <w:tcPr>
            <w:tcW w:w="2663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ежемесячно до 5 числа,</w:t>
            </w:r>
            <w:r w:rsidRPr="00761008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4A5655" w:rsidRPr="00761008" w:rsidTr="00761008">
        <w:trPr>
          <w:trHeight w:val="515"/>
          <w:jc w:val="center"/>
        </w:trPr>
        <w:tc>
          <w:tcPr>
            <w:tcW w:w="7802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1.12. Оказание скорой медицинской помощи</w:t>
            </w:r>
          </w:p>
        </w:tc>
        <w:tc>
          <w:tcPr>
            <w:tcW w:w="2663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ежемесячно до 5 числа,</w:t>
            </w:r>
            <w:r w:rsidRPr="00761008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4A5655" w:rsidRPr="00761008" w:rsidTr="00761008">
        <w:trPr>
          <w:trHeight w:val="551"/>
          <w:jc w:val="center"/>
        </w:trPr>
        <w:tc>
          <w:tcPr>
            <w:tcW w:w="7802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 xml:space="preserve">1.13. Оказание высокотехнологичной медицинской помощи по профилю </w:t>
            </w:r>
            <w:r w:rsidR="00871289" w:rsidRPr="00761008">
              <w:rPr>
                <w:rFonts w:ascii="Times New Roman" w:hAnsi="Times New Roman"/>
              </w:rPr>
              <w:t>«</w:t>
            </w:r>
            <w:r w:rsidRPr="00761008">
              <w:rPr>
                <w:rFonts w:ascii="Times New Roman" w:hAnsi="Times New Roman"/>
              </w:rPr>
              <w:t>Неонатология</w:t>
            </w:r>
            <w:r w:rsidR="00871289" w:rsidRPr="00761008">
              <w:rPr>
                <w:rFonts w:ascii="Times New Roman" w:hAnsi="Times New Roman"/>
              </w:rPr>
              <w:t>»</w:t>
            </w:r>
            <w:r w:rsidRPr="00761008">
              <w:rPr>
                <w:rFonts w:ascii="Times New Roman" w:hAnsi="Times New Roman"/>
              </w:rPr>
              <w:t xml:space="preserve"> в ГБУЗ Республики Тыва </w:t>
            </w:r>
            <w:r w:rsidR="00871289" w:rsidRPr="00761008">
              <w:rPr>
                <w:rFonts w:ascii="Times New Roman" w:hAnsi="Times New Roman"/>
              </w:rPr>
              <w:t>«</w:t>
            </w:r>
            <w:r w:rsidRPr="00761008">
              <w:rPr>
                <w:rFonts w:ascii="Times New Roman" w:hAnsi="Times New Roman"/>
              </w:rPr>
              <w:t>Перинатальный центр Республики Тыва</w:t>
            </w:r>
            <w:r w:rsidR="00871289" w:rsidRPr="00761008">
              <w:rPr>
                <w:rFonts w:ascii="Times New Roman" w:hAnsi="Times New Roman"/>
              </w:rPr>
              <w:t>»</w:t>
            </w:r>
          </w:p>
        </w:tc>
        <w:tc>
          <w:tcPr>
            <w:tcW w:w="2663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ежемесячно до 5 числа,</w:t>
            </w:r>
            <w:r w:rsidRPr="00761008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4A5655" w:rsidRPr="00761008" w:rsidTr="00761008">
        <w:trPr>
          <w:trHeight w:val="572"/>
          <w:jc w:val="center"/>
        </w:trPr>
        <w:tc>
          <w:tcPr>
            <w:tcW w:w="7802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 xml:space="preserve">1.14. Оказание высокотехнологичной медицинской помощи по профилю </w:t>
            </w:r>
            <w:r w:rsidR="00871289" w:rsidRPr="00761008">
              <w:rPr>
                <w:rFonts w:ascii="Times New Roman" w:hAnsi="Times New Roman"/>
              </w:rPr>
              <w:t>«</w:t>
            </w:r>
            <w:r w:rsidRPr="00761008">
              <w:rPr>
                <w:rFonts w:ascii="Times New Roman" w:hAnsi="Times New Roman"/>
              </w:rPr>
              <w:t>Акушерство и гинекология</w:t>
            </w:r>
            <w:r w:rsidR="00871289" w:rsidRPr="00761008">
              <w:rPr>
                <w:rFonts w:ascii="Times New Roman" w:hAnsi="Times New Roman"/>
              </w:rPr>
              <w:t>»</w:t>
            </w:r>
            <w:r w:rsidRPr="00761008">
              <w:rPr>
                <w:rFonts w:ascii="Times New Roman" w:hAnsi="Times New Roman"/>
              </w:rPr>
              <w:t xml:space="preserve"> в ГБУЗ Республики Тыва </w:t>
            </w:r>
            <w:r w:rsidR="00871289" w:rsidRPr="00761008">
              <w:rPr>
                <w:rFonts w:ascii="Times New Roman" w:hAnsi="Times New Roman"/>
              </w:rPr>
              <w:t>«</w:t>
            </w:r>
            <w:r w:rsidRPr="00761008">
              <w:rPr>
                <w:rFonts w:ascii="Times New Roman" w:hAnsi="Times New Roman"/>
              </w:rPr>
              <w:t>Перинатальный центр Республики Тыва</w:t>
            </w:r>
            <w:r w:rsidR="00871289" w:rsidRPr="00761008">
              <w:rPr>
                <w:rFonts w:ascii="Times New Roman" w:hAnsi="Times New Roman"/>
              </w:rPr>
              <w:t>»</w:t>
            </w:r>
          </w:p>
        </w:tc>
        <w:tc>
          <w:tcPr>
            <w:tcW w:w="2663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ежемесячно до 5 числа,</w:t>
            </w:r>
            <w:r w:rsidRPr="00761008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4A5655" w:rsidRPr="00761008" w:rsidTr="00761008">
        <w:trPr>
          <w:trHeight w:val="553"/>
          <w:jc w:val="center"/>
        </w:trPr>
        <w:tc>
          <w:tcPr>
            <w:tcW w:w="7802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1.15. Обеспечение проведения процедуры экстракорпорального оплодотворения</w:t>
            </w:r>
          </w:p>
        </w:tc>
        <w:tc>
          <w:tcPr>
            <w:tcW w:w="2663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ежемесячно до 5 числа,</w:t>
            </w:r>
            <w:r w:rsidRPr="00761008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4A5655" w:rsidRPr="00761008" w:rsidTr="00761008">
        <w:trPr>
          <w:trHeight w:val="418"/>
          <w:jc w:val="center"/>
        </w:trPr>
        <w:tc>
          <w:tcPr>
            <w:tcW w:w="7802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1.16. Высокотехнологичная медицинская помощь</w:t>
            </w:r>
          </w:p>
        </w:tc>
        <w:tc>
          <w:tcPr>
            <w:tcW w:w="2663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ежемесячно до 5 числа,</w:t>
            </w:r>
            <w:r w:rsidRPr="00761008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4A5655" w:rsidRPr="00761008" w:rsidTr="00761008">
        <w:trPr>
          <w:trHeight w:val="452"/>
          <w:jc w:val="center"/>
        </w:trPr>
        <w:tc>
          <w:tcPr>
            <w:tcW w:w="7802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 xml:space="preserve">1.17. Субсидии на </w:t>
            </w:r>
            <w:proofErr w:type="spellStart"/>
            <w:r w:rsidRPr="00761008">
              <w:rPr>
                <w:rFonts w:ascii="Times New Roman" w:hAnsi="Times New Roman"/>
              </w:rPr>
              <w:t>софинансирование</w:t>
            </w:r>
            <w:proofErr w:type="spellEnd"/>
            <w:r w:rsidRPr="00761008">
              <w:rPr>
                <w:rFonts w:ascii="Times New Roman" w:hAnsi="Times New Roman"/>
              </w:rPr>
              <w:t xml:space="preserve">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2663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2018 г.</w:t>
            </w:r>
          </w:p>
        </w:tc>
        <w:tc>
          <w:tcPr>
            <w:tcW w:w="5416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A5655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1.18. Приобретение медоборудования за счет резервного фонда Президента Российской Федерации</w:t>
            </w:r>
          </w:p>
        </w:tc>
        <w:tc>
          <w:tcPr>
            <w:tcW w:w="2663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2018-2021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A5655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 xml:space="preserve">1.19. Реализация отдельных мероприятий государственной программы Российской Федерации </w:t>
            </w:r>
            <w:r w:rsidR="00871289" w:rsidRPr="00761008">
              <w:rPr>
                <w:rFonts w:ascii="Times New Roman" w:hAnsi="Times New Roman"/>
              </w:rPr>
              <w:t>«</w:t>
            </w:r>
            <w:r w:rsidRPr="00761008">
              <w:rPr>
                <w:rFonts w:ascii="Times New Roman" w:hAnsi="Times New Roman"/>
              </w:rPr>
              <w:t>Развитие здравоохранения</w:t>
            </w:r>
            <w:r w:rsidR="00871289" w:rsidRPr="00761008">
              <w:rPr>
                <w:rFonts w:ascii="Times New Roman" w:hAnsi="Times New Roman"/>
              </w:rPr>
              <w:t>»</w:t>
            </w:r>
          </w:p>
        </w:tc>
        <w:tc>
          <w:tcPr>
            <w:tcW w:w="2663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2018 г.</w:t>
            </w:r>
          </w:p>
        </w:tc>
        <w:tc>
          <w:tcPr>
            <w:tcW w:w="5416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отдел организации лекарственного обеспечения</w:t>
            </w:r>
            <w:r w:rsidRPr="00761008">
              <w:rPr>
                <w:rFonts w:ascii="Times New Roman" w:hAnsi="Times New Roman"/>
              </w:rPr>
              <w:br/>
              <w:t>Министерства здравоохранения Республики Тыва</w:t>
            </w:r>
          </w:p>
        </w:tc>
      </w:tr>
      <w:tr w:rsidR="004A5655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1.20. Техобслуживание газораздаточного оборудования системы медицинского газоснабжения</w:t>
            </w:r>
          </w:p>
        </w:tc>
        <w:tc>
          <w:tcPr>
            <w:tcW w:w="2663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2019 г.</w:t>
            </w:r>
          </w:p>
        </w:tc>
        <w:tc>
          <w:tcPr>
            <w:tcW w:w="5416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A5655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1.21. Обеспечение питанием беременных женщин, кормящих матерей и детей до 3-х лет</w:t>
            </w:r>
          </w:p>
        </w:tc>
        <w:tc>
          <w:tcPr>
            <w:tcW w:w="2663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ежемесячно до 5 числа,</w:t>
            </w:r>
            <w:r w:rsidRPr="00761008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A5655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 xml:space="preserve">1.22. Обеспечение необходимыми лекарственными препаратами </w:t>
            </w:r>
          </w:p>
        </w:tc>
        <w:tc>
          <w:tcPr>
            <w:tcW w:w="2663" w:type="dxa"/>
            <w:shd w:val="clear" w:color="auto" w:fill="auto"/>
          </w:tcPr>
          <w:p w:rsidR="004A5655" w:rsidRPr="00761008" w:rsidRDefault="004A5655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ежемесячно до 5 числа,</w:t>
            </w:r>
            <w:r w:rsidRPr="00761008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отдел организации лекарственного обеспечения</w:t>
            </w:r>
            <w:r w:rsidRPr="00761008">
              <w:rPr>
                <w:rFonts w:ascii="Times New Roman" w:hAnsi="Times New Roman"/>
              </w:rPr>
              <w:br/>
              <w:t>Министерства здравоохранения Республики Тыва</w:t>
            </w:r>
          </w:p>
        </w:tc>
      </w:tr>
      <w:tr w:rsidR="004A5655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1.23. Субсидии бюджетным учреждениям здравоохранения по оказанию медицинской помощи в дневном стационаре</w:t>
            </w:r>
          </w:p>
        </w:tc>
        <w:tc>
          <w:tcPr>
            <w:tcW w:w="2663" w:type="dxa"/>
            <w:shd w:val="clear" w:color="auto" w:fill="auto"/>
          </w:tcPr>
          <w:p w:rsidR="004A5655" w:rsidRPr="00761008" w:rsidRDefault="004A5655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ежемесячно до 5 числа,</w:t>
            </w:r>
            <w:r w:rsidRPr="00761008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A5655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 xml:space="preserve">1.24. Субсидии бюджетным учреждениям здравоохранения (ГБУЗ Республики Тыва </w:t>
            </w:r>
            <w:r w:rsidR="00871289" w:rsidRPr="00761008">
              <w:rPr>
                <w:rFonts w:ascii="Times New Roman" w:hAnsi="Times New Roman"/>
              </w:rPr>
              <w:t>«</w:t>
            </w:r>
            <w:r w:rsidRPr="00761008">
              <w:rPr>
                <w:rFonts w:ascii="Times New Roman" w:hAnsi="Times New Roman"/>
              </w:rPr>
              <w:t>Противотуберкулезный санаторий Балгазын</w:t>
            </w:r>
            <w:r w:rsidR="00871289" w:rsidRPr="00761008">
              <w:rPr>
                <w:rFonts w:ascii="Times New Roman" w:hAnsi="Times New Roman"/>
              </w:rPr>
              <w:t>»</w:t>
            </w:r>
            <w:r w:rsidRPr="00761008">
              <w:rPr>
                <w:rFonts w:ascii="Times New Roman" w:hAnsi="Times New Roman"/>
              </w:rPr>
              <w:t>)</w:t>
            </w:r>
          </w:p>
        </w:tc>
        <w:tc>
          <w:tcPr>
            <w:tcW w:w="2663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ежемесячно до 5 числа,</w:t>
            </w:r>
            <w:r w:rsidRPr="00761008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A5655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 xml:space="preserve">1.25. Субсидии бюджетным учреждениям здравоохранения (ГБУЗ Республики Тыва </w:t>
            </w:r>
            <w:r w:rsidR="00871289" w:rsidRPr="00761008">
              <w:rPr>
                <w:rFonts w:ascii="Times New Roman" w:hAnsi="Times New Roman"/>
              </w:rPr>
              <w:t>«</w:t>
            </w:r>
            <w:r w:rsidRPr="00761008">
              <w:rPr>
                <w:rFonts w:ascii="Times New Roman" w:hAnsi="Times New Roman"/>
              </w:rPr>
              <w:t>Станция переливания крови</w:t>
            </w:r>
            <w:r w:rsidR="00871289" w:rsidRPr="00761008">
              <w:rPr>
                <w:rFonts w:ascii="Times New Roman" w:hAnsi="Times New Roman"/>
              </w:rPr>
              <w:t>»</w:t>
            </w:r>
            <w:r w:rsidRPr="00761008">
              <w:rPr>
                <w:rFonts w:ascii="Times New Roman" w:hAnsi="Times New Roman"/>
              </w:rPr>
              <w:t>)</w:t>
            </w:r>
          </w:p>
        </w:tc>
        <w:tc>
          <w:tcPr>
            <w:tcW w:w="2663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ежемесячно до 5 числа,</w:t>
            </w:r>
            <w:r w:rsidRPr="00761008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A5655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lastRenderedPageBreak/>
              <w:t xml:space="preserve">1.26. Субсидии бюджетным учреждениям здравоохранения (ГБУЗ Республики Тыва </w:t>
            </w:r>
            <w:r w:rsidR="00871289" w:rsidRPr="00761008">
              <w:rPr>
                <w:rFonts w:ascii="Times New Roman" w:hAnsi="Times New Roman"/>
              </w:rPr>
              <w:t>«</w:t>
            </w:r>
            <w:r w:rsidRPr="00761008">
              <w:rPr>
                <w:rFonts w:ascii="Times New Roman" w:hAnsi="Times New Roman"/>
              </w:rPr>
              <w:t>Республиканский дом ребенка</w:t>
            </w:r>
            <w:r w:rsidR="00871289" w:rsidRPr="00761008">
              <w:rPr>
                <w:rFonts w:ascii="Times New Roman" w:hAnsi="Times New Roman"/>
              </w:rPr>
              <w:t>»</w:t>
            </w:r>
            <w:r w:rsidRPr="00761008">
              <w:rPr>
                <w:rFonts w:ascii="Times New Roman" w:hAnsi="Times New Roman"/>
              </w:rPr>
              <w:t>)</w:t>
            </w:r>
          </w:p>
        </w:tc>
        <w:tc>
          <w:tcPr>
            <w:tcW w:w="2663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ежемесячно до 5 числа,</w:t>
            </w:r>
            <w:r w:rsidRPr="00761008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A5655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1.27. Субсидии подведомственным бюджетным учреждениям здравоохранения (прочие)</w:t>
            </w:r>
          </w:p>
        </w:tc>
        <w:tc>
          <w:tcPr>
            <w:tcW w:w="2663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ежемесячно до 5 числа,</w:t>
            </w:r>
            <w:r w:rsidRPr="00761008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A5655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1.28. Субсидии бюджетным учреждениям здравоохранения на оказание медицинской помощи в круглосуточном стационаре</w:t>
            </w:r>
          </w:p>
        </w:tc>
        <w:tc>
          <w:tcPr>
            <w:tcW w:w="2663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ежемесячно до 5 числа,</w:t>
            </w:r>
            <w:r w:rsidRPr="00761008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A5655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1.29.  Организация паллиативной медицинской помощи в условиях круглосуточного стационарного пребывания</w:t>
            </w:r>
          </w:p>
        </w:tc>
        <w:tc>
          <w:tcPr>
            <w:tcW w:w="2663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ежемесячно до 5 числа,</w:t>
            </w:r>
            <w:r w:rsidRPr="00761008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A5655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 xml:space="preserve">1.30. Субсидии на закупку оборудования и расходных материалов для неонатального и </w:t>
            </w:r>
            <w:proofErr w:type="spellStart"/>
            <w:r w:rsidRPr="00761008">
              <w:rPr>
                <w:rFonts w:ascii="Times New Roman" w:hAnsi="Times New Roman"/>
              </w:rPr>
              <w:t>аудиологического</w:t>
            </w:r>
            <w:proofErr w:type="spellEnd"/>
            <w:r w:rsidRPr="00761008">
              <w:rPr>
                <w:rFonts w:ascii="Times New Roman" w:hAnsi="Times New Roman"/>
              </w:rPr>
              <w:t xml:space="preserve"> скрининга</w:t>
            </w:r>
          </w:p>
        </w:tc>
        <w:tc>
          <w:tcPr>
            <w:tcW w:w="2663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ежемесячно до 5 числа,</w:t>
            </w:r>
            <w:r w:rsidRPr="00761008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A5655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1.31. Централизованные расходы на приобретение медицинского оборудования</w:t>
            </w:r>
          </w:p>
        </w:tc>
        <w:tc>
          <w:tcPr>
            <w:tcW w:w="2663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ежемесячно до 5 числа,</w:t>
            </w:r>
            <w:r w:rsidRPr="00761008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A5655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1.32. Централизованные расходы на текущий ремонт и приобретение строительных материалов</w:t>
            </w:r>
          </w:p>
        </w:tc>
        <w:tc>
          <w:tcPr>
            <w:tcW w:w="2663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ежемесячно до 5 числа,</w:t>
            </w:r>
            <w:r w:rsidRPr="00761008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A5655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1.33. Централизованные расходы на отправку больных на лечение за пределы республики</w:t>
            </w:r>
          </w:p>
        </w:tc>
        <w:tc>
          <w:tcPr>
            <w:tcW w:w="2663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ежемесячно до 5 числа,</w:t>
            </w:r>
            <w:r w:rsidRPr="00761008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A5655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1.34. Централизованные расходы на приобретение медикаментов</w:t>
            </w:r>
          </w:p>
        </w:tc>
        <w:tc>
          <w:tcPr>
            <w:tcW w:w="2663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ежемесячно до 5 числа,</w:t>
            </w:r>
            <w:r w:rsidRPr="00761008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отдел организации лекарственного обеспечения</w:t>
            </w:r>
            <w:r w:rsidRPr="00761008">
              <w:rPr>
                <w:rFonts w:ascii="Times New Roman" w:hAnsi="Times New Roman"/>
              </w:rPr>
              <w:br/>
              <w:t>Министерства здравоохранения Республики Тыва</w:t>
            </w:r>
          </w:p>
        </w:tc>
      </w:tr>
      <w:tr w:rsidR="004A5655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1.35. Оказание отдельным категориям граждан социальной услуги по обеспечению лекарственными препаратами для медицинского применения по</w:t>
            </w:r>
          </w:p>
        </w:tc>
        <w:tc>
          <w:tcPr>
            <w:tcW w:w="2663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ежемесячно до 5 числа,</w:t>
            </w:r>
            <w:r w:rsidRPr="00761008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отдел организации лекарственного обеспечения</w:t>
            </w:r>
            <w:r w:rsidRPr="00761008">
              <w:rPr>
                <w:rFonts w:ascii="Times New Roman" w:hAnsi="Times New Roman"/>
              </w:rPr>
              <w:br/>
              <w:t>Министерства здравоохранения Республики Тыва</w:t>
            </w:r>
          </w:p>
        </w:tc>
      </w:tr>
      <w:tr w:rsidR="004A5655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2663" w:type="dxa"/>
            <w:shd w:val="clear" w:color="auto" w:fill="auto"/>
          </w:tcPr>
          <w:p w:rsidR="004A5655" w:rsidRPr="00761008" w:rsidRDefault="004A5655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6" w:type="dxa"/>
            <w:shd w:val="clear" w:color="auto" w:fill="auto"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655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1.36. Реализация отдельных полномочий в области лекарственного обеспечения</w:t>
            </w:r>
          </w:p>
        </w:tc>
        <w:tc>
          <w:tcPr>
            <w:tcW w:w="2663" w:type="dxa"/>
            <w:shd w:val="clear" w:color="auto" w:fill="auto"/>
          </w:tcPr>
          <w:p w:rsidR="004A5655" w:rsidRPr="00761008" w:rsidRDefault="004A5655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ежемесячно до 5 числа,</w:t>
            </w:r>
            <w:r w:rsidRPr="00761008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отдел организации лекарственного обеспечения</w:t>
            </w:r>
            <w:r w:rsidRPr="00761008">
              <w:rPr>
                <w:rFonts w:ascii="Times New Roman" w:hAnsi="Times New Roman"/>
              </w:rPr>
              <w:br/>
              <w:t>Министерства здравоохранения Республики Тыва</w:t>
            </w:r>
          </w:p>
        </w:tc>
      </w:tr>
      <w:tr w:rsidR="004A5655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1.37. Развитие паллиативной медицинской помощи за счет средств резервного фонда Правительства Российской Федерации</w:t>
            </w:r>
          </w:p>
        </w:tc>
        <w:tc>
          <w:tcPr>
            <w:tcW w:w="2663" w:type="dxa"/>
            <w:shd w:val="clear" w:color="auto" w:fill="auto"/>
          </w:tcPr>
          <w:p w:rsidR="004A5655" w:rsidRPr="00761008" w:rsidRDefault="004A5655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2018-2025</w:t>
            </w:r>
            <w:r w:rsidR="00761008">
              <w:rPr>
                <w:rFonts w:ascii="Times New Roman" w:hAnsi="Times New Roman"/>
              </w:rPr>
              <w:t xml:space="preserve"> </w:t>
            </w:r>
            <w:r w:rsidRPr="00761008">
              <w:rPr>
                <w:rFonts w:ascii="Times New Roman" w:hAnsi="Times New Roman"/>
              </w:rPr>
              <w:t>гг.</w:t>
            </w:r>
          </w:p>
        </w:tc>
        <w:tc>
          <w:tcPr>
            <w:tcW w:w="5416" w:type="dxa"/>
            <w:shd w:val="clear" w:color="auto" w:fill="auto"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A5655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1.38. 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2663" w:type="dxa"/>
            <w:shd w:val="clear" w:color="auto" w:fill="auto"/>
          </w:tcPr>
          <w:p w:rsidR="004A5655" w:rsidRPr="00761008" w:rsidRDefault="004A5655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2019-2025</w:t>
            </w:r>
            <w:r w:rsidR="00761008">
              <w:rPr>
                <w:rFonts w:ascii="Times New Roman" w:hAnsi="Times New Roman"/>
              </w:rPr>
              <w:t xml:space="preserve"> </w:t>
            </w:r>
            <w:r w:rsidRPr="00761008">
              <w:rPr>
                <w:rFonts w:ascii="Times New Roman" w:hAnsi="Times New Roman"/>
              </w:rPr>
              <w:t>гг.</w:t>
            </w:r>
          </w:p>
        </w:tc>
        <w:tc>
          <w:tcPr>
            <w:tcW w:w="5416" w:type="dxa"/>
            <w:shd w:val="clear" w:color="auto" w:fill="auto"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A5655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 xml:space="preserve">1.39.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 w:rsidRPr="00761008">
              <w:rPr>
                <w:rFonts w:ascii="Times New Roman" w:hAnsi="Times New Roman"/>
              </w:rPr>
              <w:t>муковисцидозом</w:t>
            </w:r>
            <w:proofErr w:type="spellEnd"/>
            <w:r w:rsidRPr="00761008">
              <w:rPr>
                <w:rFonts w:ascii="Times New Roman" w:hAnsi="Times New Roman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761008">
              <w:rPr>
                <w:rFonts w:ascii="Times New Roman" w:hAnsi="Times New Roman"/>
              </w:rPr>
              <w:t>гемолитико</w:t>
            </w:r>
            <w:proofErr w:type="spellEnd"/>
            <w:r w:rsidRPr="00761008">
              <w:rPr>
                <w:rFonts w:ascii="Times New Roman" w:hAnsi="Times New Roman"/>
              </w:rPr>
              <w:t xml:space="preserve">-уремическим </w:t>
            </w:r>
            <w:r w:rsidRPr="00761008">
              <w:rPr>
                <w:rFonts w:ascii="Times New Roman" w:hAnsi="Times New Roman"/>
              </w:rPr>
              <w:lastRenderedPageBreak/>
              <w:t xml:space="preserve">синдромом, юношеским артритом с системным началом, </w:t>
            </w:r>
            <w:proofErr w:type="spellStart"/>
            <w:r w:rsidRPr="00761008">
              <w:rPr>
                <w:rFonts w:ascii="Times New Roman" w:hAnsi="Times New Roman"/>
              </w:rPr>
              <w:t>мукополисахаридозом</w:t>
            </w:r>
            <w:proofErr w:type="spellEnd"/>
            <w:r w:rsidRPr="00761008">
              <w:rPr>
                <w:rFonts w:ascii="Times New Roman" w:hAnsi="Times New Roman"/>
              </w:rPr>
              <w:t xml:space="preserve"> I, II и VI типов, а также после трансплантации органов и (или) тканей</w:t>
            </w:r>
          </w:p>
        </w:tc>
        <w:tc>
          <w:tcPr>
            <w:tcW w:w="2663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lastRenderedPageBreak/>
              <w:t>2019-2025</w:t>
            </w:r>
            <w:r w:rsidR="00761008">
              <w:rPr>
                <w:rFonts w:ascii="Times New Roman" w:hAnsi="Times New Roman"/>
              </w:rPr>
              <w:t xml:space="preserve"> </w:t>
            </w:r>
            <w:r w:rsidRPr="00761008">
              <w:rPr>
                <w:rFonts w:ascii="Times New Roman" w:hAnsi="Times New Roman"/>
              </w:rPr>
              <w:t>гг.</w:t>
            </w:r>
          </w:p>
        </w:tc>
        <w:tc>
          <w:tcPr>
            <w:tcW w:w="5416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отдел организации лекарственного обеспечения</w:t>
            </w:r>
            <w:r w:rsidRPr="00761008">
              <w:rPr>
                <w:rFonts w:ascii="Times New Roman" w:hAnsi="Times New Roman"/>
              </w:rPr>
              <w:br/>
              <w:t>Министерства здравоохранения Республики Тыва</w:t>
            </w:r>
          </w:p>
        </w:tc>
      </w:tr>
      <w:tr w:rsidR="004A5655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lastRenderedPageBreak/>
              <w:t>1.40. Расходы, возникающие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2663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ежемесячно до 5 числа,</w:t>
            </w:r>
            <w:r w:rsidRPr="00761008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A5655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 xml:space="preserve">1.41. Региональный проект 5 </w:t>
            </w:r>
            <w:r w:rsidR="00871289" w:rsidRPr="00761008">
              <w:rPr>
                <w:rFonts w:ascii="Times New Roman" w:hAnsi="Times New Roman"/>
              </w:rPr>
              <w:t>«</w:t>
            </w:r>
            <w:r w:rsidRPr="00761008">
              <w:rPr>
                <w:rFonts w:ascii="Times New Roman" w:hAnsi="Times New Roman"/>
              </w:rPr>
              <w:t>Развитие первичной медико-санитарной помощи</w:t>
            </w:r>
            <w:r w:rsidR="00871289" w:rsidRPr="00761008">
              <w:rPr>
                <w:rFonts w:ascii="Times New Roman" w:hAnsi="Times New Roman"/>
              </w:rPr>
              <w:t>»</w:t>
            </w:r>
          </w:p>
        </w:tc>
        <w:tc>
          <w:tcPr>
            <w:tcW w:w="2663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ежемесячно до 5 числа,</w:t>
            </w:r>
            <w:r w:rsidRPr="00761008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Министерство здравоохранения Республики Тыва</w:t>
            </w:r>
          </w:p>
        </w:tc>
      </w:tr>
      <w:tr w:rsidR="004A5655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1.41.1. Создание и замена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2663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2020-2022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4A5655" w:rsidRPr="00761008" w:rsidRDefault="004A5655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 xml:space="preserve">отдел по госимуществу и строительству подведомственных учреждений ГБУ </w:t>
            </w:r>
            <w:r w:rsidR="00871289" w:rsidRPr="00761008">
              <w:rPr>
                <w:rFonts w:ascii="Times New Roman" w:hAnsi="Times New Roman"/>
              </w:rPr>
              <w:t>«</w:t>
            </w:r>
            <w:r w:rsidRPr="00761008">
              <w:rPr>
                <w:rFonts w:ascii="Times New Roman" w:hAnsi="Times New Roman"/>
              </w:rPr>
              <w:t>Учреждение по административно-хозяйственному обеспечению учреждений здравоохранения Республики Тыва</w:t>
            </w:r>
            <w:r w:rsidR="00871289" w:rsidRPr="00761008">
              <w:rPr>
                <w:rFonts w:ascii="Times New Roman" w:hAnsi="Times New Roman"/>
              </w:rPr>
              <w:t>»</w:t>
            </w:r>
          </w:p>
        </w:tc>
      </w:tr>
      <w:tr w:rsidR="00202CB3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202CB3" w:rsidRPr="00761008" w:rsidRDefault="00202CB3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1.41.1.2. Фельдшерско-акушерский пункт,</w:t>
            </w:r>
            <w:r w:rsidR="00761008">
              <w:rPr>
                <w:rFonts w:ascii="Times New Roman" w:hAnsi="Times New Roman"/>
              </w:rPr>
              <w:t xml:space="preserve"> </w:t>
            </w:r>
            <w:proofErr w:type="spellStart"/>
            <w:r w:rsidRPr="00761008">
              <w:rPr>
                <w:rFonts w:ascii="Times New Roman" w:hAnsi="Times New Roman"/>
              </w:rPr>
              <w:t>Барун-Хемчикский</w:t>
            </w:r>
            <w:proofErr w:type="spellEnd"/>
            <w:r w:rsidRPr="00761008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761008">
              <w:rPr>
                <w:rFonts w:ascii="Times New Roman" w:hAnsi="Times New Roman"/>
              </w:rPr>
              <w:t>Барлык</w:t>
            </w:r>
            <w:proofErr w:type="spellEnd"/>
            <w:r w:rsidRPr="00761008">
              <w:rPr>
                <w:rFonts w:ascii="Times New Roman" w:hAnsi="Times New Roman"/>
              </w:rPr>
              <w:t xml:space="preserve">, ул. Октябрьская, д. 25а </w:t>
            </w:r>
          </w:p>
        </w:tc>
        <w:tc>
          <w:tcPr>
            <w:tcW w:w="2663" w:type="dxa"/>
            <w:shd w:val="clear" w:color="auto" w:fill="auto"/>
          </w:tcPr>
          <w:p w:rsidR="00202CB3" w:rsidRPr="00761008" w:rsidRDefault="00202CB3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202CB3" w:rsidRPr="00761008" w:rsidRDefault="00202CB3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 xml:space="preserve">отдел по госимуществу и строительству подведомственных учреждений ГБУ </w:t>
            </w:r>
            <w:r w:rsidR="00871289" w:rsidRPr="00761008">
              <w:rPr>
                <w:rFonts w:ascii="Times New Roman" w:hAnsi="Times New Roman"/>
              </w:rPr>
              <w:t>«</w:t>
            </w:r>
            <w:r w:rsidRPr="00761008">
              <w:rPr>
                <w:rFonts w:ascii="Times New Roman" w:hAnsi="Times New Roman"/>
              </w:rPr>
              <w:t>Учреждение по административно-хозяйственному обеспечению учреждений здравоохранения Республики Тыва</w:t>
            </w:r>
            <w:r w:rsidR="00871289" w:rsidRPr="00761008">
              <w:rPr>
                <w:rFonts w:ascii="Times New Roman" w:hAnsi="Times New Roman"/>
              </w:rPr>
              <w:t>»</w:t>
            </w:r>
          </w:p>
        </w:tc>
      </w:tr>
      <w:tr w:rsidR="00202CB3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202CB3" w:rsidRPr="00761008" w:rsidRDefault="00202CB3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1.41.1.3. Фельдшерско-акушерский пункт,</w:t>
            </w:r>
            <w:r w:rsidR="00761008">
              <w:rPr>
                <w:rFonts w:ascii="Times New Roman" w:hAnsi="Times New Roman"/>
              </w:rPr>
              <w:t xml:space="preserve"> </w:t>
            </w:r>
            <w:proofErr w:type="spellStart"/>
            <w:r w:rsidRPr="00761008">
              <w:rPr>
                <w:rFonts w:ascii="Times New Roman" w:hAnsi="Times New Roman"/>
              </w:rPr>
              <w:t>Каа-Хемский</w:t>
            </w:r>
            <w:proofErr w:type="spellEnd"/>
            <w:r w:rsidRPr="00761008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761008">
              <w:rPr>
                <w:rFonts w:ascii="Times New Roman" w:hAnsi="Times New Roman"/>
              </w:rPr>
              <w:t>арбан</w:t>
            </w:r>
            <w:proofErr w:type="spellEnd"/>
            <w:r w:rsidR="00761008">
              <w:rPr>
                <w:rFonts w:ascii="Times New Roman" w:hAnsi="Times New Roman"/>
              </w:rPr>
              <w:t xml:space="preserve"> </w:t>
            </w:r>
            <w:proofErr w:type="spellStart"/>
            <w:r w:rsidRPr="00761008">
              <w:rPr>
                <w:rFonts w:ascii="Times New Roman" w:hAnsi="Times New Roman"/>
              </w:rPr>
              <w:t>Эржей</w:t>
            </w:r>
            <w:proofErr w:type="spellEnd"/>
            <w:r w:rsidRPr="00761008">
              <w:rPr>
                <w:rFonts w:ascii="Times New Roman" w:hAnsi="Times New Roman"/>
              </w:rPr>
              <w:t>, ул. Центральная, д. 8/1</w:t>
            </w:r>
          </w:p>
        </w:tc>
        <w:tc>
          <w:tcPr>
            <w:tcW w:w="2663" w:type="dxa"/>
            <w:shd w:val="clear" w:color="auto" w:fill="auto"/>
          </w:tcPr>
          <w:p w:rsidR="00202CB3" w:rsidRPr="00761008" w:rsidRDefault="00202CB3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202CB3" w:rsidRPr="00761008" w:rsidRDefault="00202CB3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 xml:space="preserve">отдел по госимуществу и строительству подведомственных учреждений ГБУ </w:t>
            </w:r>
            <w:r w:rsidR="00871289" w:rsidRPr="00761008">
              <w:rPr>
                <w:rFonts w:ascii="Times New Roman" w:hAnsi="Times New Roman"/>
              </w:rPr>
              <w:t>«</w:t>
            </w:r>
            <w:r w:rsidRPr="00761008">
              <w:rPr>
                <w:rFonts w:ascii="Times New Roman" w:hAnsi="Times New Roman"/>
              </w:rPr>
              <w:t>Учреждение по административно-хозяйственному обеспечению учреждений здравоохранения Республики Тыва</w:t>
            </w:r>
            <w:r w:rsidR="00871289" w:rsidRPr="00761008">
              <w:rPr>
                <w:rFonts w:ascii="Times New Roman" w:hAnsi="Times New Roman"/>
              </w:rPr>
              <w:t>»</w:t>
            </w:r>
          </w:p>
        </w:tc>
      </w:tr>
      <w:tr w:rsidR="00202CB3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761008" w:rsidRDefault="00202CB3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1.41.1.4. Фельдшерско-акушерский пункт,</w:t>
            </w:r>
            <w:r w:rsidR="00761008">
              <w:rPr>
                <w:rFonts w:ascii="Times New Roman" w:hAnsi="Times New Roman"/>
              </w:rPr>
              <w:t xml:space="preserve"> </w:t>
            </w:r>
            <w:proofErr w:type="spellStart"/>
            <w:r w:rsidRPr="00761008">
              <w:rPr>
                <w:rFonts w:ascii="Times New Roman" w:hAnsi="Times New Roman"/>
              </w:rPr>
              <w:t>Кызылский</w:t>
            </w:r>
            <w:proofErr w:type="spellEnd"/>
            <w:r w:rsidRPr="00761008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761008">
              <w:rPr>
                <w:rFonts w:ascii="Times New Roman" w:hAnsi="Times New Roman"/>
              </w:rPr>
              <w:t>Усть</w:t>
            </w:r>
            <w:proofErr w:type="spellEnd"/>
            <w:r w:rsidRPr="00761008">
              <w:rPr>
                <w:rFonts w:ascii="Times New Roman" w:hAnsi="Times New Roman"/>
              </w:rPr>
              <w:t xml:space="preserve">-Элегест, </w:t>
            </w:r>
          </w:p>
          <w:p w:rsidR="00202CB3" w:rsidRPr="00761008" w:rsidRDefault="00202CB3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ул. Шахтерская, д. 45</w:t>
            </w:r>
          </w:p>
        </w:tc>
        <w:tc>
          <w:tcPr>
            <w:tcW w:w="2663" w:type="dxa"/>
            <w:shd w:val="clear" w:color="auto" w:fill="auto"/>
          </w:tcPr>
          <w:p w:rsidR="00202CB3" w:rsidRPr="00761008" w:rsidRDefault="00202CB3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202CB3" w:rsidRPr="00761008" w:rsidRDefault="00202CB3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 xml:space="preserve">отдел по госимуществу и строительству подведомственных учреждений ГБУ </w:t>
            </w:r>
            <w:r w:rsidR="00871289" w:rsidRPr="00761008">
              <w:rPr>
                <w:rFonts w:ascii="Times New Roman" w:hAnsi="Times New Roman"/>
              </w:rPr>
              <w:t>«</w:t>
            </w:r>
            <w:r w:rsidRPr="00761008">
              <w:rPr>
                <w:rFonts w:ascii="Times New Roman" w:hAnsi="Times New Roman"/>
              </w:rPr>
              <w:t>Учреждение по административно-хозяйственному обеспечению учреждений здравоохранения Республики Тыва</w:t>
            </w:r>
            <w:r w:rsidR="00871289" w:rsidRPr="00761008">
              <w:rPr>
                <w:rFonts w:ascii="Times New Roman" w:hAnsi="Times New Roman"/>
              </w:rPr>
              <w:t>»</w:t>
            </w:r>
          </w:p>
        </w:tc>
      </w:tr>
      <w:tr w:rsidR="00202CB3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761008" w:rsidRDefault="00202CB3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1.41.1.5. Фельдшерско-акушерский пункт,</w:t>
            </w:r>
            <w:r w:rsidR="00761008">
              <w:rPr>
                <w:rFonts w:ascii="Times New Roman" w:hAnsi="Times New Roman"/>
              </w:rPr>
              <w:t xml:space="preserve"> </w:t>
            </w:r>
            <w:proofErr w:type="spellStart"/>
            <w:r w:rsidRPr="00761008">
              <w:rPr>
                <w:rFonts w:ascii="Times New Roman" w:hAnsi="Times New Roman"/>
              </w:rPr>
              <w:t>Кызылский</w:t>
            </w:r>
            <w:proofErr w:type="spellEnd"/>
            <w:r w:rsidRPr="00761008">
              <w:rPr>
                <w:rFonts w:ascii="Times New Roman" w:hAnsi="Times New Roman"/>
              </w:rPr>
              <w:t xml:space="preserve"> район, с. Кара-</w:t>
            </w:r>
            <w:proofErr w:type="spellStart"/>
            <w:r w:rsidRPr="00761008">
              <w:rPr>
                <w:rFonts w:ascii="Times New Roman" w:hAnsi="Times New Roman"/>
              </w:rPr>
              <w:t>Хаак</w:t>
            </w:r>
            <w:proofErr w:type="spellEnd"/>
            <w:r w:rsidRPr="00761008">
              <w:rPr>
                <w:rFonts w:ascii="Times New Roman" w:hAnsi="Times New Roman"/>
              </w:rPr>
              <w:t xml:space="preserve">, </w:t>
            </w:r>
          </w:p>
          <w:p w:rsidR="00202CB3" w:rsidRPr="00761008" w:rsidRDefault="00202CB3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 xml:space="preserve">ул. Механизаторов, д. 20 </w:t>
            </w:r>
          </w:p>
        </w:tc>
        <w:tc>
          <w:tcPr>
            <w:tcW w:w="2663" w:type="dxa"/>
            <w:shd w:val="clear" w:color="auto" w:fill="auto"/>
            <w:hideMark/>
          </w:tcPr>
          <w:p w:rsidR="00202CB3" w:rsidRPr="00761008" w:rsidRDefault="00202CB3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  <w:hideMark/>
          </w:tcPr>
          <w:p w:rsidR="00202CB3" w:rsidRPr="00761008" w:rsidRDefault="00202CB3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 xml:space="preserve">отдел по госимуществу и строительству подведомственных учреждений ГБУ </w:t>
            </w:r>
            <w:r w:rsidR="00871289" w:rsidRPr="00761008">
              <w:rPr>
                <w:rFonts w:ascii="Times New Roman" w:hAnsi="Times New Roman"/>
              </w:rPr>
              <w:t>«</w:t>
            </w:r>
            <w:r w:rsidRPr="00761008">
              <w:rPr>
                <w:rFonts w:ascii="Times New Roman" w:hAnsi="Times New Roman"/>
              </w:rPr>
              <w:t>Учреждение по административно-хозяйственному обеспечению учреждений здравоохранения Республики Тыва</w:t>
            </w:r>
            <w:r w:rsidR="00871289" w:rsidRPr="00761008">
              <w:rPr>
                <w:rFonts w:ascii="Times New Roman" w:hAnsi="Times New Roman"/>
              </w:rPr>
              <w:t>»</w:t>
            </w:r>
          </w:p>
        </w:tc>
      </w:tr>
      <w:tr w:rsidR="00202CB3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202CB3" w:rsidRPr="00761008" w:rsidRDefault="00202CB3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1.41.1.6. Фельдшерско-акушерский пункт,</w:t>
            </w:r>
            <w:r w:rsidR="00761008">
              <w:rPr>
                <w:rFonts w:ascii="Times New Roman" w:hAnsi="Times New Roman"/>
              </w:rPr>
              <w:t xml:space="preserve"> </w:t>
            </w:r>
            <w:proofErr w:type="spellStart"/>
            <w:r w:rsidRPr="00761008">
              <w:rPr>
                <w:rFonts w:ascii="Times New Roman" w:hAnsi="Times New Roman"/>
              </w:rPr>
              <w:t>Кызылский</w:t>
            </w:r>
            <w:proofErr w:type="spellEnd"/>
            <w:r w:rsidRPr="00761008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761008">
              <w:rPr>
                <w:rFonts w:ascii="Times New Roman" w:hAnsi="Times New Roman"/>
              </w:rPr>
              <w:t>Ээрбек</w:t>
            </w:r>
            <w:proofErr w:type="spellEnd"/>
            <w:r w:rsidRPr="00761008">
              <w:rPr>
                <w:rFonts w:ascii="Times New Roman" w:hAnsi="Times New Roman"/>
              </w:rPr>
              <w:t xml:space="preserve">, </w:t>
            </w:r>
          </w:p>
          <w:p w:rsidR="00202CB3" w:rsidRPr="00761008" w:rsidRDefault="00202CB3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ул. Школьная, д. 17</w:t>
            </w:r>
          </w:p>
        </w:tc>
        <w:tc>
          <w:tcPr>
            <w:tcW w:w="2663" w:type="dxa"/>
            <w:shd w:val="clear" w:color="auto" w:fill="auto"/>
            <w:hideMark/>
          </w:tcPr>
          <w:p w:rsidR="00202CB3" w:rsidRPr="00761008" w:rsidRDefault="00202CB3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  <w:hideMark/>
          </w:tcPr>
          <w:p w:rsidR="00202CB3" w:rsidRPr="00761008" w:rsidRDefault="00202CB3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 xml:space="preserve">отдел по госимуществу и строительству подведомственных учреждений ГБУ </w:t>
            </w:r>
            <w:r w:rsidR="00871289" w:rsidRPr="00761008">
              <w:rPr>
                <w:rFonts w:ascii="Times New Roman" w:hAnsi="Times New Roman"/>
              </w:rPr>
              <w:t>«</w:t>
            </w:r>
            <w:r w:rsidRPr="00761008">
              <w:rPr>
                <w:rFonts w:ascii="Times New Roman" w:hAnsi="Times New Roman"/>
              </w:rPr>
              <w:t>Учреждение по административно-хозяйственному обеспечению учреждений здравоохранения Республики Тыва</w:t>
            </w:r>
            <w:r w:rsidR="00871289" w:rsidRPr="00761008">
              <w:rPr>
                <w:rFonts w:ascii="Times New Roman" w:hAnsi="Times New Roman"/>
              </w:rPr>
              <w:t>»</w:t>
            </w:r>
          </w:p>
        </w:tc>
      </w:tr>
      <w:tr w:rsidR="00202CB3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202CB3" w:rsidRPr="00761008" w:rsidRDefault="00202CB3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1.41.1.7. Фельдшерско-акушерский пункт, Пий-</w:t>
            </w:r>
            <w:proofErr w:type="spellStart"/>
            <w:r w:rsidRPr="00761008">
              <w:rPr>
                <w:rFonts w:ascii="Times New Roman" w:hAnsi="Times New Roman"/>
              </w:rPr>
              <w:t>Хемский</w:t>
            </w:r>
            <w:proofErr w:type="spellEnd"/>
            <w:r w:rsidRPr="00761008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761008">
              <w:rPr>
                <w:rFonts w:ascii="Times New Roman" w:hAnsi="Times New Roman"/>
              </w:rPr>
              <w:t>Аржаан</w:t>
            </w:r>
            <w:proofErr w:type="spellEnd"/>
            <w:r w:rsidRPr="00761008">
              <w:rPr>
                <w:rFonts w:ascii="Times New Roman" w:hAnsi="Times New Roman"/>
              </w:rPr>
              <w:t xml:space="preserve">, </w:t>
            </w:r>
          </w:p>
          <w:p w:rsidR="00202CB3" w:rsidRPr="00761008" w:rsidRDefault="00202CB3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ул. Комсомольская, д. 12</w:t>
            </w:r>
          </w:p>
        </w:tc>
        <w:tc>
          <w:tcPr>
            <w:tcW w:w="2663" w:type="dxa"/>
            <w:shd w:val="clear" w:color="auto" w:fill="auto"/>
            <w:hideMark/>
          </w:tcPr>
          <w:p w:rsidR="00202CB3" w:rsidRPr="00761008" w:rsidRDefault="00202CB3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  <w:hideMark/>
          </w:tcPr>
          <w:p w:rsidR="00202CB3" w:rsidRPr="00761008" w:rsidRDefault="00202CB3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 xml:space="preserve">отдел по госимуществу и строительству подведомственных учреждений ГБУ </w:t>
            </w:r>
            <w:r w:rsidR="00871289" w:rsidRPr="00761008">
              <w:rPr>
                <w:rFonts w:ascii="Times New Roman" w:hAnsi="Times New Roman"/>
              </w:rPr>
              <w:t>«</w:t>
            </w:r>
            <w:r w:rsidRPr="00761008">
              <w:rPr>
                <w:rFonts w:ascii="Times New Roman" w:hAnsi="Times New Roman"/>
              </w:rPr>
              <w:t>Учреждение по административно-хозяйственному обеспечению учреждений здравоохранения Республики Тыва</w:t>
            </w:r>
            <w:r w:rsidR="00871289" w:rsidRPr="00761008">
              <w:rPr>
                <w:rFonts w:ascii="Times New Roman" w:hAnsi="Times New Roman"/>
              </w:rPr>
              <w:t>»</w:t>
            </w:r>
          </w:p>
        </w:tc>
      </w:tr>
    </w:tbl>
    <w:p w:rsidR="003F0A89" w:rsidRDefault="003F0A89"/>
    <w:tbl>
      <w:tblPr>
        <w:tblW w:w="15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02"/>
        <w:gridCol w:w="2663"/>
        <w:gridCol w:w="5416"/>
      </w:tblGrid>
      <w:tr w:rsidR="003F0A89" w:rsidRPr="00761008" w:rsidTr="002A211F">
        <w:trPr>
          <w:trHeight w:val="443"/>
          <w:tblHeader/>
          <w:jc w:val="center"/>
        </w:trPr>
        <w:tc>
          <w:tcPr>
            <w:tcW w:w="7802" w:type="dxa"/>
            <w:shd w:val="clear" w:color="auto" w:fill="auto"/>
            <w:hideMark/>
          </w:tcPr>
          <w:p w:rsidR="003F0A89" w:rsidRPr="00761008" w:rsidRDefault="003F0A89" w:rsidP="002A21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Наименование подпрограммы (проекта)</w:t>
            </w:r>
          </w:p>
        </w:tc>
        <w:tc>
          <w:tcPr>
            <w:tcW w:w="2663" w:type="dxa"/>
            <w:shd w:val="clear" w:color="auto" w:fill="auto"/>
            <w:hideMark/>
          </w:tcPr>
          <w:p w:rsidR="003F0A89" w:rsidRPr="00761008" w:rsidRDefault="003F0A89" w:rsidP="002A21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Сроки наступления контрольного события (дата)</w:t>
            </w:r>
          </w:p>
        </w:tc>
        <w:tc>
          <w:tcPr>
            <w:tcW w:w="5416" w:type="dxa"/>
            <w:shd w:val="clear" w:color="auto" w:fill="auto"/>
            <w:hideMark/>
          </w:tcPr>
          <w:p w:rsidR="003F0A89" w:rsidRPr="00761008" w:rsidRDefault="003F0A89" w:rsidP="002A21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Ответственные за исполнение</w:t>
            </w:r>
          </w:p>
        </w:tc>
      </w:tr>
      <w:tr w:rsidR="00202CB3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202CB3" w:rsidRPr="00761008" w:rsidRDefault="00202CB3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1.41.1.8. Фельдшерско-акушерский пункт, Пий-</w:t>
            </w:r>
            <w:proofErr w:type="spellStart"/>
            <w:r w:rsidRPr="00761008">
              <w:rPr>
                <w:rFonts w:ascii="Times New Roman" w:hAnsi="Times New Roman"/>
              </w:rPr>
              <w:t>Хемский</w:t>
            </w:r>
            <w:proofErr w:type="spellEnd"/>
            <w:r w:rsidRPr="00761008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761008">
              <w:rPr>
                <w:rFonts w:ascii="Times New Roman" w:hAnsi="Times New Roman"/>
              </w:rPr>
              <w:t>Сесерлиг</w:t>
            </w:r>
            <w:proofErr w:type="spellEnd"/>
            <w:r w:rsidRPr="00761008">
              <w:rPr>
                <w:rFonts w:ascii="Times New Roman" w:hAnsi="Times New Roman"/>
              </w:rPr>
              <w:t xml:space="preserve">, </w:t>
            </w:r>
          </w:p>
          <w:p w:rsidR="00202CB3" w:rsidRPr="00761008" w:rsidRDefault="00202CB3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 xml:space="preserve">ул. </w:t>
            </w:r>
            <w:proofErr w:type="spellStart"/>
            <w:r w:rsidRPr="00761008">
              <w:rPr>
                <w:rFonts w:ascii="Times New Roman" w:hAnsi="Times New Roman"/>
              </w:rPr>
              <w:t>Малчын</w:t>
            </w:r>
            <w:proofErr w:type="spellEnd"/>
            <w:r w:rsidRPr="00761008">
              <w:rPr>
                <w:rFonts w:ascii="Times New Roman" w:hAnsi="Times New Roman"/>
              </w:rPr>
              <w:t>, д. 13</w:t>
            </w:r>
          </w:p>
        </w:tc>
        <w:tc>
          <w:tcPr>
            <w:tcW w:w="2663" w:type="dxa"/>
            <w:shd w:val="clear" w:color="auto" w:fill="auto"/>
            <w:hideMark/>
          </w:tcPr>
          <w:p w:rsidR="00202CB3" w:rsidRPr="00761008" w:rsidRDefault="00202CB3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  <w:hideMark/>
          </w:tcPr>
          <w:p w:rsidR="00202CB3" w:rsidRPr="00761008" w:rsidRDefault="00202CB3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 xml:space="preserve">отдел по госимуществу и строительству подведомственных учреждений ГБУ </w:t>
            </w:r>
            <w:r w:rsidR="00871289" w:rsidRPr="00761008">
              <w:rPr>
                <w:rFonts w:ascii="Times New Roman" w:hAnsi="Times New Roman"/>
              </w:rPr>
              <w:t>«</w:t>
            </w:r>
            <w:r w:rsidRPr="00761008">
              <w:rPr>
                <w:rFonts w:ascii="Times New Roman" w:hAnsi="Times New Roman"/>
              </w:rPr>
              <w:t>Учреждение по административно-хозяйственному обеспечению учреждений здравоохранения Республики Тыва</w:t>
            </w:r>
            <w:r w:rsidR="00871289" w:rsidRPr="00761008">
              <w:rPr>
                <w:rFonts w:ascii="Times New Roman" w:hAnsi="Times New Roman"/>
              </w:rPr>
              <w:t>»</w:t>
            </w:r>
          </w:p>
        </w:tc>
      </w:tr>
      <w:tr w:rsidR="00202CB3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202CB3" w:rsidRPr="00761008" w:rsidRDefault="00202CB3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1.41.1.9. Фельдшерско-акушерский пункт, Пий-</w:t>
            </w:r>
            <w:proofErr w:type="spellStart"/>
            <w:r w:rsidRPr="00761008">
              <w:rPr>
                <w:rFonts w:ascii="Times New Roman" w:hAnsi="Times New Roman"/>
              </w:rPr>
              <w:t>Хемский</w:t>
            </w:r>
            <w:proofErr w:type="spellEnd"/>
            <w:r w:rsidRPr="00761008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761008">
              <w:rPr>
                <w:rFonts w:ascii="Times New Roman" w:hAnsi="Times New Roman"/>
              </w:rPr>
              <w:t>Уюк</w:t>
            </w:r>
            <w:proofErr w:type="spellEnd"/>
            <w:r w:rsidRPr="00761008">
              <w:rPr>
                <w:rFonts w:ascii="Times New Roman" w:hAnsi="Times New Roman"/>
              </w:rPr>
              <w:t xml:space="preserve">, </w:t>
            </w:r>
          </w:p>
          <w:p w:rsidR="00202CB3" w:rsidRPr="00761008" w:rsidRDefault="00202CB3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ул. Красных партизан, д. 14а</w:t>
            </w:r>
          </w:p>
        </w:tc>
        <w:tc>
          <w:tcPr>
            <w:tcW w:w="2663" w:type="dxa"/>
            <w:shd w:val="clear" w:color="auto" w:fill="auto"/>
          </w:tcPr>
          <w:p w:rsidR="00202CB3" w:rsidRPr="00761008" w:rsidRDefault="00202CB3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202CB3" w:rsidRPr="00761008" w:rsidRDefault="00202CB3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 xml:space="preserve">отдел по госимуществу и строительству подведомственных учреждений ГБУ </w:t>
            </w:r>
            <w:r w:rsidR="00871289" w:rsidRPr="00761008">
              <w:rPr>
                <w:rFonts w:ascii="Times New Roman" w:hAnsi="Times New Roman"/>
              </w:rPr>
              <w:t>«</w:t>
            </w:r>
            <w:r w:rsidRPr="00761008">
              <w:rPr>
                <w:rFonts w:ascii="Times New Roman" w:hAnsi="Times New Roman"/>
              </w:rPr>
              <w:t>Учреждение по административно-хозяйственному обеспечению учреждений здравоохранения Республики Тыва</w:t>
            </w:r>
            <w:r w:rsidR="00871289" w:rsidRPr="00761008">
              <w:rPr>
                <w:rFonts w:ascii="Times New Roman" w:hAnsi="Times New Roman"/>
              </w:rPr>
              <w:t>»</w:t>
            </w:r>
          </w:p>
        </w:tc>
      </w:tr>
      <w:tr w:rsidR="00202CB3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202CB3" w:rsidRPr="00761008" w:rsidRDefault="00202CB3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1.41.1.10. Фельдшерско-акушерский пункт, Пий-</w:t>
            </w:r>
            <w:proofErr w:type="spellStart"/>
            <w:r w:rsidRPr="00761008">
              <w:rPr>
                <w:rFonts w:ascii="Times New Roman" w:hAnsi="Times New Roman"/>
              </w:rPr>
              <w:t>Хемский</w:t>
            </w:r>
            <w:proofErr w:type="spellEnd"/>
            <w:r w:rsidRPr="00761008">
              <w:rPr>
                <w:rFonts w:ascii="Times New Roman" w:hAnsi="Times New Roman"/>
              </w:rPr>
              <w:t xml:space="preserve"> район, с. Хадын, </w:t>
            </w:r>
          </w:p>
          <w:p w:rsidR="00202CB3" w:rsidRPr="00761008" w:rsidRDefault="00202CB3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ул. Почтовая, д. 28а</w:t>
            </w:r>
          </w:p>
        </w:tc>
        <w:tc>
          <w:tcPr>
            <w:tcW w:w="2663" w:type="dxa"/>
            <w:shd w:val="clear" w:color="auto" w:fill="auto"/>
          </w:tcPr>
          <w:p w:rsidR="00202CB3" w:rsidRPr="00761008" w:rsidRDefault="00202CB3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202CB3" w:rsidRPr="00761008" w:rsidRDefault="00202CB3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 xml:space="preserve">отдел по госимуществу и строительству подведомственных учреждений ГБУ </w:t>
            </w:r>
            <w:r w:rsidR="00871289" w:rsidRPr="00761008">
              <w:rPr>
                <w:rFonts w:ascii="Times New Roman" w:hAnsi="Times New Roman"/>
              </w:rPr>
              <w:t>«</w:t>
            </w:r>
            <w:r w:rsidRPr="00761008">
              <w:rPr>
                <w:rFonts w:ascii="Times New Roman" w:hAnsi="Times New Roman"/>
              </w:rPr>
              <w:t>Учреждение по административно-хозяйственному обеспечению учреждений здравоохранения Республики Тыва</w:t>
            </w:r>
            <w:r w:rsidR="00871289" w:rsidRPr="00761008">
              <w:rPr>
                <w:rFonts w:ascii="Times New Roman" w:hAnsi="Times New Roman"/>
              </w:rPr>
              <w:t>»</w:t>
            </w:r>
          </w:p>
        </w:tc>
      </w:tr>
      <w:tr w:rsidR="00202CB3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202CB3" w:rsidRPr="00761008" w:rsidRDefault="00202CB3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1.41.1.11. Фельдшерско-акушерский пункт,</w:t>
            </w:r>
            <w:r w:rsidR="00761008">
              <w:rPr>
                <w:rFonts w:ascii="Times New Roman" w:hAnsi="Times New Roman"/>
              </w:rPr>
              <w:t xml:space="preserve"> </w:t>
            </w:r>
            <w:proofErr w:type="spellStart"/>
            <w:r w:rsidRPr="00761008">
              <w:rPr>
                <w:rFonts w:ascii="Times New Roman" w:hAnsi="Times New Roman"/>
              </w:rPr>
              <w:t>Сут-Хольский</w:t>
            </w:r>
            <w:proofErr w:type="spellEnd"/>
            <w:r w:rsidRPr="00761008">
              <w:rPr>
                <w:rFonts w:ascii="Times New Roman" w:hAnsi="Times New Roman"/>
              </w:rPr>
              <w:t xml:space="preserve"> район, с. Ак-Даш, </w:t>
            </w:r>
          </w:p>
          <w:p w:rsidR="00202CB3" w:rsidRPr="00761008" w:rsidRDefault="00202CB3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 xml:space="preserve">ул. </w:t>
            </w:r>
            <w:proofErr w:type="spellStart"/>
            <w:r w:rsidRPr="00761008">
              <w:rPr>
                <w:rFonts w:ascii="Times New Roman" w:hAnsi="Times New Roman"/>
              </w:rPr>
              <w:t>Найырал</w:t>
            </w:r>
            <w:proofErr w:type="spellEnd"/>
            <w:r w:rsidRPr="00761008">
              <w:rPr>
                <w:rFonts w:ascii="Times New Roman" w:hAnsi="Times New Roman"/>
              </w:rPr>
              <w:t>, д. 39а</w:t>
            </w:r>
          </w:p>
        </w:tc>
        <w:tc>
          <w:tcPr>
            <w:tcW w:w="2663" w:type="dxa"/>
            <w:shd w:val="clear" w:color="auto" w:fill="auto"/>
          </w:tcPr>
          <w:p w:rsidR="00202CB3" w:rsidRPr="00761008" w:rsidRDefault="00202CB3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202CB3" w:rsidRPr="00761008" w:rsidRDefault="00202CB3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 xml:space="preserve">отдел по госимуществу и строительству подведомственных учреждений ГБУ </w:t>
            </w:r>
            <w:r w:rsidR="00871289" w:rsidRPr="00761008">
              <w:rPr>
                <w:rFonts w:ascii="Times New Roman" w:hAnsi="Times New Roman"/>
              </w:rPr>
              <w:t>«</w:t>
            </w:r>
            <w:r w:rsidRPr="00761008">
              <w:rPr>
                <w:rFonts w:ascii="Times New Roman" w:hAnsi="Times New Roman"/>
              </w:rPr>
              <w:t>Учреждение по административно-хозяйственному обеспечению учреждений здравоохранения Республики Тыва</w:t>
            </w:r>
            <w:r w:rsidR="00871289" w:rsidRPr="00761008">
              <w:rPr>
                <w:rFonts w:ascii="Times New Roman" w:hAnsi="Times New Roman"/>
              </w:rPr>
              <w:t>»</w:t>
            </w:r>
          </w:p>
        </w:tc>
      </w:tr>
      <w:tr w:rsidR="00202CB3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202CB3" w:rsidRPr="00761008" w:rsidRDefault="00202CB3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1.41.1.12. Фельдшерско-акушерский пункт,</w:t>
            </w:r>
            <w:r w:rsidR="00761008">
              <w:rPr>
                <w:rFonts w:ascii="Times New Roman" w:hAnsi="Times New Roman"/>
              </w:rPr>
              <w:t xml:space="preserve"> </w:t>
            </w:r>
            <w:proofErr w:type="spellStart"/>
            <w:r w:rsidRPr="00761008">
              <w:rPr>
                <w:rFonts w:ascii="Times New Roman" w:hAnsi="Times New Roman"/>
              </w:rPr>
              <w:t>Сут-Хольский</w:t>
            </w:r>
            <w:proofErr w:type="spellEnd"/>
            <w:r w:rsidRPr="00761008">
              <w:rPr>
                <w:rFonts w:ascii="Times New Roman" w:hAnsi="Times New Roman"/>
              </w:rPr>
              <w:t xml:space="preserve"> район, с. Алдан-</w:t>
            </w:r>
            <w:proofErr w:type="spellStart"/>
            <w:r w:rsidRPr="00761008">
              <w:rPr>
                <w:rFonts w:ascii="Times New Roman" w:hAnsi="Times New Roman"/>
              </w:rPr>
              <w:t>Маадыр</w:t>
            </w:r>
            <w:proofErr w:type="spellEnd"/>
            <w:r w:rsidRPr="00761008">
              <w:rPr>
                <w:rFonts w:ascii="Times New Roman" w:hAnsi="Times New Roman"/>
              </w:rPr>
              <w:t xml:space="preserve">, ул. </w:t>
            </w:r>
            <w:proofErr w:type="spellStart"/>
            <w:r w:rsidRPr="00761008">
              <w:rPr>
                <w:rFonts w:ascii="Times New Roman" w:hAnsi="Times New Roman"/>
              </w:rPr>
              <w:t>Дажы-Намчал</w:t>
            </w:r>
            <w:proofErr w:type="spellEnd"/>
            <w:r w:rsidRPr="00761008">
              <w:rPr>
                <w:rFonts w:ascii="Times New Roman" w:hAnsi="Times New Roman"/>
              </w:rPr>
              <w:t>, д. 25</w:t>
            </w:r>
          </w:p>
        </w:tc>
        <w:tc>
          <w:tcPr>
            <w:tcW w:w="2663" w:type="dxa"/>
            <w:shd w:val="clear" w:color="auto" w:fill="auto"/>
          </w:tcPr>
          <w:p w:rsidR="00202CB3" w:rsidRPr="00761008" w:rsidRDefault="00202CB3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202CB3" w:rsidRPr="00761008" w:rsidRDefault="00202CB3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 xml:space="preserve">отдел по госимуществу и строительству подведомственных учреждений ГБУ </w:t>
            </w:r>
            <w:r w:rsidR="00871289" w:rsidRPr="00761008">
              <w:rPr>
                <w:rFonts w:ascii="Times New Roman" w:hAnsi="Times New Roman"/>
              </w:rPr>
              <w:t>«</w:t>
            </w:r>
            <w:r w:rsidRPr="00761008">
              <w:rPr>
                <w:rFonts w:ascii="Times New Roman" w:hAnsi="Times New Roman"/>
              </w:rPr>
              <w:t>Учреждение по административно-хозяйственному обеспечению учреждений здравоохранения Республики Тыва</w:t>
            </w:r>
            <w:r w:rsidR="00871289" w:rsidRPr="00761008">
              <w:rPr>
                <w:rFonts w:ascii="Times New Roman" w:hAnsi="Times New Roman"/>
              </w:rPr>
              <w:t>»</w:t>
            </w:r>
          </w:p>
        </w:tc>
      </w:tr>
      <w:tr w:rsidR="00202CB3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202CB3" w:rsidRPr="00761008" w:rsidRDefault="00202CB3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1.41.1.13. Фельдшерско-акушерский пункт,</w:t>
            </w:r>
            <w:r w:rsidR="00761008">
              <w:rPr>
                <w:rFonts w:ascii="Times New Roman" w:hAnsi="Times New Roman"/>
              </w:rPr>
              <w:t xml:space="preserve"> </w:t>
            </w:r>
            <w:proofErr w:type="spellStart"/>
            <w:r w:rsidRPr="00761008">
              <w:rPr>
                <w:rFonts w:ascii="Times New Roman" w:hAnsi="Times New Roman"/>
              </w:rPr>
              <w:t>Сут-Хольский</w:t>
            </w:r>
            <w:proofErr w:type="spellEnd"/>
            <w:r w:rsidRPr="00761008">
              <w:rPr>
                <w:rFonts w:ascii="Times New Roman" w:hAnsi="Times New Roman"/>
              </w:rPr>
              <w:t xml:space="preserve"> район, с. Бора-Тайга, ул. </w:t>
            </w:r>
            <w:proofErr w:type="spellStart"/>
            <w:r w:rsidRPr="00761008">
              <w:rPr>
                <w:rFonts w:ascii="Times New Roman" w:hAnsi="Times New Roman"/>
              </w:rPr>
              <w:t>Найырал</w:t>
            </w:r>
            <w:proofErr w:type="spellEnd"/>
            <w:r w:rsidRPr="00761008">
              <w:rPr>
                <w:rFonts w:ascii="Times New Roman" w:hAnsi="Times New Roman"/>
              </w:rPr>
              <w:t>, д. 53/1</w:t>
            </w:r>
          </w:p>
        </w:tc>
        <w:tc>
          <w:tcPr>
            <w:tcW w:w="2663" w:type="dxa"/>
            <w:shd w:val="clear" w:color="auto" w:fill="auto"/>
            <w:hideMark/>
          </w:tcPr>
          <w:p w:rsidR="00202CB3" w:rsidRPr="00761008" w:rsidRDefault="00202CB3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  <w:hideMark/>
          </w:tcPr>
          <w:p w:rsidR="00202CB3" w:rsidRPr="00761008" w:rsidRDefault="00202CB3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 xml:space="preserve">отдел по госимуществу и строительству подведомственных учреждений ГБУ </w:t>
            </w:r>
            <w:r w:rsidR="00871289" w:rsidRPr="00761008">
              <w:rPr>
                <w:rFonts w:ascii="Times New Roman" w:hAnsi="Times New Roman"/>
              </w:rPr>
              <w:t>«</w:t>
            </w:r>
            <w:r w:rsidRPr="00761008">
              <w:rPr>
                <w:rFonts w:ascii="Times New Roman" w:hAnsi="Times New Roman"/>
              </w:rPr>
              <w:t>Учреждение по административно-хозяйственному обеспечению учреждений здравоохранения Республики Тыва</w:t>
            </w:r>
            <w:r w:rsidR="00871289" w:rsidRPr="00761008">
              <w:rPr>
                <w:rFonts w:ascii="Times New Roman" w:hAnsi="Times New Roman"/>
              </w:rPr>
              <w:t>»</w:t>
            </w:r>
          </w:p>
        </w:tc>
      </w:tr>
      <w:tr w:rsidR="00202CB3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202CB3" w:rsidRPr="00761008" w:rsidRDefault="00202CB3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1.41.1.14. Фельдшерско-акушерский пункт,</w:t>
            </w:r>
            <w:r w:rsidR="00761008">
              <w:rPr>
                <w:rFonts w:ascii="Times New Roman" w:hAnsi="Times New Roman"/>
              </w:rPr>
              <w:t xml:space="preserve"> </w:t>
            </w:r>
            <w:proofErr w:type="spellStart"/>
            <w:r w:rsidRPr="00761008">
              <w:rPr>
                <w:rFonts w:ascii="Times New Roman" w:hAnsi="Times New Roman"/>
              </w:rPr>
              <w:t>Сут-Хольский</w:t>
            </w:r>
            <w:proofErr w:type="spellEnd"/>
            <w:r w:rsidRPr="00761008">
              <w:rPr>
                <w:rFonts w:ascii="Times New Roman" w:hAnsi="Times New Roman"/>
              </w:rPr>
              <w:t xml:space="preserve"> район, с. Кара-</w:t>
            </w:r>
            <w:proofErr w:type="spellStart"/>
            <w:r w:rsidRPr="00761008">
              <w:rPr>
                <w:rFonts w:ascii="Times New Roman" w:hAnsi="Times New Roman"/>
              </w:rPr>
              <w:t>Чыраа</w:t>
            </w:r>
            <w:proofErr w:type="spellEnd"/>
            <w:r w:rsidRPr="00761008">
              <w:rPr>
                <w:rFonts w:ascii="Times New Roman" w:hAnsi="Times New Roman"/>
              </w:rPr>
              <w:t>, ул. Новая, д. 15</w:t>
            </w:r>
          </w:p>
        </w:tc>
        <w:tc>
          <w:tcPr>
            <w:tcW w:w="2663" w:type="dxa"/>
            <w:shd w:val="clear" w:color="auto" w:fill="auto"/>
            <w:hideMark/>
          </w:tcPr>
          <w:p w:rsidR="00202CB3" w:rsidRPr="00761008" w:rsidRDefault="00202CB3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  <w:hideMark/>
          </w:tcPr>
          <w:p w:rsidR="00202CB3" w:rsidRPr="00761008" w:rsidRDefault="00202CB3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 xml:space="preserve">отдел по госимуществу и строительству подведомственных учреждений ГБУ </w:t>
            </w:r>
            <w:r w:rsidR="00871289" w:rsidRPr="00761008">
              <w:rPr>
                <w:rFonts w:ascii="Times New Roman" w:hAnsi="Times New Roman"/>
              </w:rPr>
              <w:t>«</w:t>
            </w:r>
            <w:r w:rsidRPr="00761008">
              <w:rPr>
                <w:rFonts w:ascii="Times New Roman" w:hAnsi="Times New Roman"/>
              </w:rPr>
              <w:t>Учреждение по административно-хозяйственному обеспечению учреждений здравоохранения Республики Тыва</w:t>
            </w:r>
            <w:r w:rsidR="00871289" w:rsidRPr="00761008">
              <w:rPr>
                <w:rFonts w:ascii="Times New Roman" w:hAnsi="Times New Roman"/>
              </w:rPr>
              <w:t>»</w:t>
            </w:r>
          </w:p>
        </w:tc>
      </w:tr>
      <w:tr w:rsidR="00202CB3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202CB3" w:rsidRPr="00761008" w:rsidRDefault="00202CB3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1.41.1.15. Фельдшерско-акушерский пункт,</w:t>
            </w:r>
            <w:r w:rsidR="00761008">
              <w:rPr>
                <w:rFonts w:ascii="Times New Roman" w:hAnsi="Times New Roman"/>
              </w:rPr>
              <w:t xml:space="preserve"> </w:t>
            </w:r>
            <w:proofErr w:type="spellStart"/>
            <w:r w:rsidRPr="00761008">
              <w:rPr>
                <w:rFonts w:ascii="Times New Roman" w:hAnsi="Times New Roman"/>
              </w:rPr>
              <w:t>Тандинский</w:t>
            </w:r>
            <w:proofErr w:type="spellEnd"/>
            <w:r w:rsidRPr="00761008">
              <w:rPr>
                <w:rFonts w:ascii="Times New Roman" w:hAnsi="Times New Roman"/>
              </w:rPr>
              <w:t xml:space="preserve"> район, с. Владимировка, ул. Механизаторов, д. 38</w:t>
            </w:r>
          </w:p>
        </w:tc>
        <w:tc>
          <w:tcPr>
            <w:tcW w:w="2663" w:type="dxa"/>
            <w:shd w:val="clear" w:color="auto" w:fill="auto"/>
            <w:hideMark/>
          </w:tcPr>
          <w:p w:rsidR="00202CB3" w:rsidRPr="00761008" w:rsidRDefault="00202CB3" w:rsidP="00761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  <w:hideMark/>
          </w:tcPr>
          <w:p w:rsidR="00202CB3" w:rsidRPr="00761008" w:rsidRDefault="00202CB3" w:rsidP="00761008">
            <w:pPr>
              <w:spacing w:after="0" w:line="240" w:lineRule="auto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 xml:space="preserve">отдел по госимуществу и строительству подведомственных учреждений ГБУ </w:t>
            </w:r>
            <w:r w:rsidR="00871289" w:rsidRPr="00761008">
              <w:rPr>
                <w:rFonts w:ascii="Times New Roman" w:hAnsi="Times New Roman"/>
              </w:rPr>
              <w:t>«</w:t>
            </w:r>
            <w:r w:rsidRPr="00761008">
              <w:rPr>
                <w:rFonts w:ascii="Times New Roman" w:hAnsi="Times New Roman"/>
              </w:rPr>
              <w:t>Учреждение по административно-хозяйственному обеспечению учреждений здравоохранения Республики Тыва</w:t>
            </w:r>
            <w:r w:rsidR="00871289" w:rsidRPr="00761008">
              <w:rPr>
                <w:rFonts w:ascii="Times New Roman" w:hAnsi="Times New Roman"/>
              </w:rPr>
              <w:t>»</w:t>
            </w:r>
          </w:p>
        </w:tc>
      </w:tr>
      <w:tr w:rsidR="00761008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761008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1.41.1.16.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Тандинский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Дурген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ул. Шоссейная, д. 49а</w:t>
            </w:r>
          </w:p>
        </w:tc>
        <w:tc>
          <w:tcPr>
            <w:tcW w:w="2663" w:type="dxa"/>
            <w:shd w:val="clear" w:color="auto" w:fill="auto"/>
            <w:hideMark/>
          </w:tcPr>
          <w:p w:rsidR="00761008" w:rsidRPr="00CA3BC3" w:rsidRDefault="00761008" w:rsidP="007610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shd w:val="clear" w:color="auto" w:fill="auto"/>
            <w:hideMark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761008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761008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1.41.1.17.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Тандинский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Межегей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ул. Пролетарская, д. 20а</w:t>
            </w:r>
          </w:p>
        </w:tc>
        <w:tc>
          <w:tcPr>
            <w:tcW w:w="2663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761008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761008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1.41.1.18.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Тес-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Ак-Эрик, </w:t>
            </w:r>
          </w:p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ул.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Чооду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Курседи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д. 18а</w:t>
            </w:r>
          </w:p>
        </w:tc>
        <w:tc>
          <w:tcPr>
            <w:tcW w:w="2663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761008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761008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1.41.1.19.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Тес-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Берт-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Даг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ул.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Найырал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д. 3/1</w:t>
            </w:r>
          </w:p>
        </w:tc>
        <w:tc>
          <w:tcPr>
            <w:tcW w:w="2663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761008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761008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1.41.1.20.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Тес-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Шуурмак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ул. Лесная, д. 16а</w:t>
            </w:r>
          </w:p>
        </w:tc>
        <w:tc>
          <w:tcPr>
            <w:tcW w:w="2663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761008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761008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1.41.1.21.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Овюрский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Ак-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Чыраа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ул.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Ирбитей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д. 1а</w:t>
            </w:r>
          </w:p>
        </w:tc>
        <w:tc>
          <w:tcPr>
            <w:tcW w:w="2663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761008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1.41.1.22.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Улуг-Хемский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Иштии-Хем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ул. Школьная, д. 2</w:t>
            </w:r>
          </w:p>
        </w:tc>
        <w:tc>
          <w:tcPr>
            <w:tcW w:w="2663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761008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1.41.1.23.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Чаа-Хольский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Булун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-Терек, ул. Ленина, д. 34</w:t>
            </w:r>
          </w:p>
        </w:tc>
        <w:tc>
          <w:tcPr>
            <w:tcW w:w="2663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761008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355D81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1.41.1.24.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Улуг-Хемский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Чодураа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ул.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Шойдун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д. 60/1 </w:t>
            </w:r>
          </w:p>
        </w:tc>
        <w:tc>
          <w:tcPr>
            <w:tcW w:w="2663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761008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1.41.1.25.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Чеди-Хольский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Чал-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Кежиг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ул. Школьная, д. 8а</w:t>
            </w:r>
          </w:p>
        </w:tc>
        <w:tc>
          <w:tcPr>
            <w:tcW w:w="2663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761008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355D81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1.41.1.26.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Чеди-Хольский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Холчук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ул. Новая, </w:t>
            </w:r>
            <w:r w:rsidR="00355D81">
              <w:rPr>
                <w:rFonts w:ascii="Times New Roman" w:hAnsi="Times New Roman"/>
                <w:lang w:eastAsia="ru-RU"/>
              </w:rPr>
              <w:t xml:space="preserve">д. </w:t>
            </w:r>
            <w:r w:rsidRPr="00CA3BC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63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761008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355D81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1.41.1.27.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Улуг-Хемский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Арыскан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ул. Гагарина, д.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33/1</w:t>
            </w:r>
          </w:p>
        </w:tc>
        <w:tc>
          <w:tcPr>
            <w:tcW w:w="2663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761008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1.41.1.28. Врачебная амбулатория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Бай-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Тайгинский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Бай-Тал, ул. Ленина, д.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16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а</w:t>
            </w:r>
          </w:p>
        </w:tc>
        <w:tc>
          <w:tcPr>
            <w:tcW w:w="2663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2021 г.</w:t>
            </w:r>
          </w:p>
        </w:tc>
        <w:tc>
          <w:tcPr>
            <w:tcW w:w="5416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761008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1.41.1.29.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Бай-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Тайгинский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Шуй</w:t>
            </w:r>
            <w:proofErr w:type="spellEnd"/>
          </w:p>
        </w:tc>
        <w:tc>
          <w:tcPr>
            <w:tcW w:w="2663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2024 г.</w:t>
            </w:r>
          </w:p>
        </w:tc>
        <w:tc>
          <w:tcPr>
            <w:tcW w:w="5416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761008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1.41.1.30.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Тоджинский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Сыстыг-Хем</w:t>
            </w:r>
            <w:proofErr w:type="spellEnd"/>
          </w:p>
        </w:tc>
        <w:tc>
          <w:tcPr>
            <w:tcW w:w="2663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2023 г.</w:t>
            </w:r>
          </w:p>
        </w:tc>
        <w:tc>
          <w:tcPr>
            <w:tcW w:w="5416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761008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1.41.1.31.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Тоджинский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Ырбан</w:t>
            </w:r>
            <w:proofErr w:type="spellEnd"/>
          </w:p>
        </w:tc>
        <w:tc>
          <w:tcPr>
            <w:tcW w:w="2663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2024 г.</w:t>
            </w:r>
          </w:p>
        </w:tc>
        <w:tc>
          <w:tcPr>
            <w:tcW w:w="5416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761008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1.41.1.32.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Дзун-Хемчикский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Баян-Тала</w:t>
            </w:r>
          </w:p>
        </w:tc>
        <w:tc>
          <w:tcPr>
            <w:tcW w:w="2663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2024 г.</w:t>
            </w:r>
          </w:p>
        </w:tc>
        <w:tc>
          <w:tcPr>
            <w:tcW w:w="5416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761008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1.41.1.33.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Дзун-Хемчикский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Бажын-Алаак</w:t>
            </w:r>
            <w:proofErr w:type="spellEnd"/>
          </w:p>
        </w:tc>
        <w:tc>
          <w:tcPr>
            <w:tcW w:w="2663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2025 г.</w:t>
            </w:r>
          </w:p>
        </w:tc>
        <w:tc>
          <w:tcPr>
            <w:tcW w:w="5416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761008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1.41.1.34.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="00A6533B">
              <w:rPr>
                <w:rFonts w:ascii="Times New Roman" w:hAnsi="Times New Roman"/>
                <w:lang w:eastAsia="ru-RU"/>
              </w:rPr>
              <w:t>Дзун-Хемчи</w:t>
            </w:r>
            <w:r w:rsidRPr="00CA3BC3">
              <w:rPr>
                <w:rFonts w:ascii="Times New Roman" w:hAnsi="Times New Roman"/>
                <w:lang w:eastAsia="ru-RU"/>
              </w:rPr>
              <w:t>кский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Теве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-Хая</w:t>
            </w:r>
          </w:p>
        </w:tc>
        <w:tc>
          <w:tcPr>
            <w:tcW w:w="2663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2025 г.</w:t>
            </w:r>
          </w:p>
        </w:tc>
        <w:tc>
          <w:tcPr>
            <w:tcW w:w="5416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761008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1.41.1.35.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Овюрский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Чаа-Суур</w:t>
            </w:r>
            <w:proofErr w:type="spellEnd"/>
          </w:p>
        </w:tc>
        <w:tc>
          <w:tcPr>
            <w:tcW w:w="2663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2023 г.</w:t>
            </w:r>
          </w:p>
        </w:tc>
        <w:tc>
          <w:tcPr>
            <w:tcW w:w="5416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761008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1.41.1.36. Врачебная амбулатория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Чеди-Хольский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Элегест</w:t>
            </w:r>
          </w:p>
        </w:tc>
        <w:tc>
          <w:tcPr>
            <w:tcW w:w="2663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2024 г.</w:t>
            </w:r>
          </w:p>
        </w:tc>
        <w:tc>
          <w:tcPr>
            <w:tcW w:w="5416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761008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1.41.1.37.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Улуг-Хемский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Ийи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-Тал</w:t>
            </w:r>
          </w:p>
        </w:tc>
        <w:tc>
          <w:tcPr>
            <w:tcW w:w="2663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2024 г.</w:t>
            </w:r>
          </w:p>
        </w:tc>
        <w:tc>
          <w:tcPr>
            <w:tcW w:w="5416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761008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1.41.1.38. Врачебная амбулатория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Улуг-Хемский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Арыг-Узуу</w:t>
            </w:r>
            <w:proofErr w:type="spellEnd"/>
          </w:p>
        </w:tc>
        <w:tc>
          <w:tcPr>
            <w:tcW w:w="2663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2022 г.</w:t>
            </w:r>
          </w:p>
        </w:tc>
        <w:tc>
          <w:tcPr>
            <w:tcW w:w="5416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761008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1.41.1.39.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Каа-Хемский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Кундустуг</w:t>
            </w:r>
          </w:p>
        </w:tc>
        <w:tc>
          <w:tcPr>
            <w:tcW w:w="2663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2022 г.</w:t>
            </w:r>
          </w:p>
        </w:tc>
        <w:tc>
          <w:tcPr>
            <w:tcW w:w="5416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761008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1.41.1.40.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Каа-Хемский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Авыйган</w:t>
            </w:r>
            <w:proofErr w:type="spellEnd"/>
          </w:p>
        </w:tc>
        <w:tc>
          <w:tcPr>
            <w:tcW w:w="2663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2024 г.</w:t>
            </w:r>
          </w:p>
        </w:tc>
        <w:tc>
          <w:tcPr>
            <w:tcW w:w="5416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761008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1.41.1.41.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Каа-Хемский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Кок-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Хаак</w:t>
            </w:r>
            <w:proofErr w:type="spellEnd"/>
          </w:p>
        </w:tc>
        <w:tc>
          <w:tcPr>
            <w:tcW w:w="2663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2024 г.</w:t>
            </w:r>
          </w:p>
        </w:tc>
        <w:tc>
          <w:tcPr>
            <w:tcW w:w="5416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761008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1.41.1.42.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Каа-Хемский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Бояровка</w:t>
            </w:r>
            <w:proofErr w:type="spellEnd"/>
          </w:p>
        </w:tc>
        <w:tc>
          <w:tcPr>
            <w:tcW w:w="2663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2024 г.</w:t>
            </w:r>
          </w:p>
        </w:tc>
        <w:tc>
          <w:tcPr>
            <w:tcW w:w="5416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 xml:space="preserve">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761008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1.41.1.43.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Тандинский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 xml:space="preserve">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Кочетово</w:t>
            </w:r>
            <w:proofErr w:type="spellEnd"/>
          </w:p>
        </w:tc>
        <w:tc>
          <w:tcPr>
            <w:tcW w:w="2663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2023 г.</w:t>
            </w:r>
          </w:p>
        </w:tc>
        <w:tc>
          <w:tcPr>
            <w:tcW w:w="5416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761008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1.41.1.44.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Тес-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Белд</w:t>
            </w:r>
            <w:r>
              <w:rPr>
                <w:rFonts w:ascii="Times New Roman" w:hAnsi="Times New Roman"/>
                <w:lang w:eastAsia="ru-RU"/>
              </w:rPr>
              <w:t>ир-Арыг</w:t>
            </w:r>
            <w:proofErr w:type="spellEnd"/>
          </w:p>
        </w:tc>
        <w:tc>
          <w:tcPr>
            <w:tcW w:w="2663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2023 г.</w:t>
            </w:r>
          </w:p>
        </w:tc>
        <w:tc>
          <w:tcPr>
            <w:tcW w:w="5416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761008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1.41.1.45.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Тоджинский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Чазылары</w:t>
            </w:r>
            <w:proofErr w:type="spellEnd"/>
          </w:p>
        </w:tc>
        <w:tc>
          <w:tcPr>
            <w:tcW w:w="2663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2024 г.</w:t>
            </w:r>
          </w:p>
        </w:tc>
        <w:tc>
          <w:tcPr>
            <w:tcW w:w="5416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761008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1.41.1.46. Врачебная амбулатория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Эрзинский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Морен, ул.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Тайбын</w:t>
            </w:r>
            <w:proofErr w:type="spellEnd"/>
          </w:p>
        </w:tc>
        <w:tc>
          <w:tcPr>
            <w:tcW w:w="2663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2023 г.</w:t>
            </w:r>
          </w:p>
        </w:tc>
        <w:tc>
          <w:tcPr>
            <w:tcW w:w="5416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761008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1.41.1.47.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Эрзинский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Бай-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Даг</w:t>
            </w:r>
            <w:proofErr w:type="spellEnd"/>
          </w:p>
        </w:tc>
        <w:tc>
          <w:tcPr>
            <w:tcW w:w="2663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2024 г.</w:t>
            </w:r>
          </w:p>
        </w:tc>
        <w:tc>
          <w:tcPr>
            <w:tcW w:w="5416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761008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1.41.1.48.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Монгун-Тайгинский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Тоолайлыг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ул. Школьная, д. 10</w:t>
            </w:r>
          </w:p>
        </w:tc>
        <w:tc>
          <w:tcPr>
            <w:tcW w:w="2663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2021 г.</w:t>
            </w:r>
          </w:p>
        </w:tc>
        <w:tc>
          <w:tcPr>
            <w:tcW w:w="5416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761008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1.41.1.49.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Барун-Хемчикский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Хонделен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ул.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Чургуй-оола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д.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2663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2021 г.</w:t>
            </w:r>
          </w:p>
        </w:tc>
        <w:tc>
          <w:tcPr>
            <w:tcW w:w="5416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761008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1.41.1.50.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Барун-Хемчикский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Бижиктиг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-Хая, ул. Новая, д. 5</w:t>
            </w:r>
          </w:p>
        </w:tc>
        <w:tc>
          <w:tcPr>
            <w:tcW w:w="2663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2021 г.</w:t>
            </w:r>
          </w:p>
        </w:tc>
        <w:tc>
          <w:tcPr>
            <w:tcW w:w="5416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761008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1.41.1.51.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Барун-Хемчи</w:t>
            </w:r>
            <w:r w:rsidRPr="00CA3BC3">
              <w:rPr>
                <w:rFonts w:ascii="Times New Roman" w:hAnsi="Times New Roman"/>
                <w:lang w:eastAsia="ru-RU"/>
              </w:rPr>
              <w:t>кский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Аксы-Барлык</w:t>
            </w:r>
          </w:p>
        </w:tc>
        <w:tc>
          <w:tcPr>
            <w:tcW w:w="2663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2025 г.</w:t>
            </w:r>
          </w:p>
        </w:tc>
        <w:tc>
          <w:tcPr>
            <w:tcW w:w="5416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761008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1.41.1.</w:t>
            </w:r>
            <w:r w:rsidRPr="00CA3BC3">
              <w:rPr>
                <w:rFonts w:ascii="Times New Roman" w:hAnsi="Times New Roman"/>
                <w:lang w:eastAsia="ru-RU"/>
              </w:rPr>
              <w:t>52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CA3BC3">
              <w:rPr>
                <w:rFonts w:ascii="Times New Roman" w:hAnsi="Times New Roman"/>
                <w:lang w:eastAsia="ru-RU"/>
              </w:rPr>
              <w:t xml:space="preserve"> Врачебная амбулатория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Барун-Хемч</w:t>
            </w:r>
            <w:r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кский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Эрги-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Барлык</w:t>
            </w:r>
            <w:proofErr w:type="spellEnd"/>
          </w:p>
        </w:tc>
        <w:tc>
          <w:tcPr>
            <w:tcW w:w="2663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2025 г.</w:t>
            </w:r>
          </w:p>
        </w:tc>
        <w:tc>
          <w:tcPr>
            <w:tcW w:w="5416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761008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1.41.1.53.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Дзун-Хемчикский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Шеми</w:t>
            </w:r>
            <w:proofErr w:type="spellEnd"/>
          </w:p>
        </w:tc>
        <w:tc>
          <w:tcPr>
            <w:tcW w:w="2663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2025 г.</w:t>
            </w:r>
          </w:p>
        </w:tc>
        <w:tc>
          <w:tcPr>
            <w:tcW w:w="5416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761008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1.41.1.54.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Дзун-Хемчикский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Хондергей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ул. Ленина, д.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44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а</w:t>
            </w:r>
          </w:p>
        </w:tc>
        <w:tc>
          <w:tcPr>
            <w:tcW w:w="2663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2021 г.</w:t>
            </w:r>
          </w:p>
        </w:tc>
        <w:tc>
          <w:tcPr>
            <w:tcW w:w="5416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761008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1.41.1.55. Фельдшерско-акушерский пункт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Дзун-Хемчикский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Чыргакы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ул.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Ийистерлиг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д. 40а</w:t>
            </w:r>
          </w:p>
        </w:tc>
        <w:tc>
          <w:tcPr>
            <w:tcW w:w="2663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2021 г.</w:t>
            </w:r>
          </w:p>
        </w:tc>
        <w:tc>
          <w:tcPr>
            <w:tcW w:w="5416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761008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1.41.1.56.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="00DB2EC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Дзун-Хемчикский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Хайыракан</w:t>
            </w:r>
            <w:proofErr w:type="spellEnd"/>
          </w:p>
        </w:tc>
        <w:tc>
          <w:tcPr>
            <w:tcW w:w="2663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2025 г.</w:t>
            </w:r>
          </w:p>
        </w:tc>
        <w:tc>
          <w:tcPr>
            <w:tcW w:w="5416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761008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1.41.1.57.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="00DB2EC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Дзун-Хемчикский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Хорум-Даг</w:t>
            </w:r>
            <w:proofErr w:type="spellEnd"/>
          </w:p>
        </w:tc>
        <w:tc>
          <w:tcPr>
            <w:tcW w:w="2663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2025 г.</w:t>
            </w:r>
          </w:p>
        </w:tc>
        <w:tc>
          <w:tcPr>
            <w:tcW w:w="5416" w:type="dxa"/>
            <w:shd w:val="clear" w:color="auto" w:fill="auto"/>
          </w:tcPr>
          <w:p w:rsidR="00761008" w:rsidRPr="00CA3BC3" w:rsidRDefault="00761008" w:rsidP="0076100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1.41.1.58. Врачебная амбулатория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Дзун-Хемчикский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Чыраа-Бажы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ул. Ленина, д. 50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2021 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1.41.1.59.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Дзун-Хемчикский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Ийме</w:t>
            </w:r>
            <w:proofErr w:type="spellEnd"/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2025 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1.41.1.60. Врачебная амбулатория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Овюрский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 xml:space="preserve">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Саглы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ул.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Чанчы-Хоо</w:t>
            </w:r>
            <w:proofErr w:type="spellEnd"/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2024 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1.41.1.61.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Пий-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Шивилиг</w:t>
            </w:r>
            <w:proofErr w:type="spellEnd"/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2023 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1.41.1.62. Врачебная амбулатория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Улуг-Хемский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Торгалыг</w:t>
            </w:r>
            <w:proofErr w:type="spellEnd"/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2025 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1.41.1.63.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Чеди-Хольский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Ак-Тал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2022 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 xml:space="preserve">1.41.1.64. Врачебная амбулатория,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Улуг-Хемский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Хайыракан</w:t>
            </w:r>
            <w:proofErr w:type="spellEnd"/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2022 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1.41.1.65. Офис врача общей практики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Тоджинский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Ий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2025 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1.41.1.66.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Кызылский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Баян-Кол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2022 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355D81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1.41.1.67.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Кызылский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Шамбалыг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ул.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Кочетова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д. 4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2021 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1.41.1.68.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Кызылский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Терлиг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-Хая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2022 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1.41.1.69.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Каа-Хемский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Бурен-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Хем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ул. Малышева, д. 26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2021 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1.41.1.70.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Каа-Хемский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Бурен-Бай-Хаак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2025 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1.41.1.71. Офис врача общей практики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Тоджинский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Адыр-Кежиг</w:t>
            </w:r>
            <w:proofErr w:type="spellEnd"/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2025 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1.41.1.72.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Пий-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арбан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Билелиг</w:t>
            </w:r>
            <w:proofErr w:type="spellEnd"/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2024 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1.41.2. Обеспечение закупки авиационных </w:t>
            </w:r>
            <w:r>
              <w:rPr>
                <w:rFonts w:ascii="Times New Roman" w:hAnsi="Times New Roman"/>
                <w:lang w:eastAsia="ru-RU"/>
              </w:rPr>
              <w:t xml:space="preserve">услуг </w:t>
            </w:r>
            <w:r w:rsidRPr="00CA3BC3">
              <w:rPr>
                <w:rFonts w:ascii="Times New Roman" w:hAnsi="Times New Roman"/>
                <w:lang w:eastAsia="ru-RU"/>
              </w:rPr>
              <w:t>в целях</w:t>
            </w:r>
            <w:r>
              <w:rPr>
                <w:rFonts w:ascii="Times New Roman" w:hAnsi="Times New Roman"/>
                <w:lang w:eastAsia="ru-RU"/>
              </w:rPr>
              <w:t xml:space="preserve"> оказания</w:t>
            </w:r>
            <w:r w:rsidRPr="00CA3BC3">
              <w:rPr>
                <w:rFonts w:ascii="Times New Roman" w:hAnsi="Times New Roman"/>
                <w:lang w:eastAsia="ru-RU"/>
              </w:rPr>
              <w:t xml:space="preserve"> медицинской помощи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2020-2025 гг.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1.41.3.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2021 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1.41.4. </w:t>
            </w:r>
            <w:r w:rsidRPr="00CF5A4A">
              <w:rPr>
                <w:rFonts w:ascii="Times New Roman" w:hAnsi="Times New Roman"/>
                <w:lang w:eastAsia="ru-RU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2021 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1.42. Региональный проект 6 «</w:t>
            </w:r>
            <w:r w:rsidRPr="00CA3BC3">
              <w:rPr>
                <w:rFonts w:ascii="Times New Roman" w:hAnsi="Times New Roman"/>
                <w:lang w:eastAsia="ru-RU"/>
              </w:rPr>
              <w:t>Борьба с сердечно-сосудистыми заболеваниями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 гг.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 Оснащение оборудованием региональных сосудистых центов и первичных сосудистых отделений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 гг.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1.42.2. Субсидии бюджетам субъектов Российской Федерации на 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2020-2025 гг.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1.43. Региональный проект 3 «</w:t>
            </w:r>
            <w:r w:rsidRPr="00CA3BC3">
              <w:rPr>
                <w:rFonts w:ascii="Times New Roman" w:hAnsi="Times New Roman"/>
                <w:lang w:eastAsia="ru-RU"/>
              </w:rPr>
              <w:t>Борьба с онкологическими заболеваниями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201-2025 гг.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1.43.1. Создание и оснащение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референс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-центров для проведения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иммуногостохимических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Республике Тыва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 гг.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1.44. Региональный проект 4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Программа развития детского здравоохранения Республики Тыва, включая создание современной инфраструктуры оказания медицинской помощи детям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 гг.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1.44.1. 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 гг.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355D8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B41647">
              <w:rPr>
                <w:rFonts w:ascii="Times New Roman" w:hAnsi="Times New Roman"/>
                <w:lang w:eastAsia="ru-RU"/>
              </w:rPr>
              <w:t xml:space="preserve">1.44.2. </w:t>
            </w:r>
            <w:r w:rsidR="00355D81">
              <w:rPr>
                <w:rFonts w:ascii="Times New Roman" w:hAnsi="Times New Roman"/>
                <w:lang w:eastAsia="ru-RU"/>
              </w:rPr>
              <w:t>С</w:t>
            </w:r>
            <w:r w:rsidRPr="00B41647">
              <w:rPr>
                <w:rFonts w:ascii="Times New Roman" w:hAnsi="Times New Roman"/>
                <w:lang w:eastAsia="ru-RU"/>
              </w:rPr>
              <w:t>троительство или реконструкция детских больниц (корпусов)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ежемесячно до 5 числа, 2022</w:t>
            </w:r>
            <w:r w:rsidRPr="00CA3BC3">
              <w:rPr>
                <w:rFonts w:ascii="Times New Roman" w:hAnsi="Times New Roman"/>
                <w:lang w:eastAsia="ru-RU"/>
              </w:rPr>
              <w:t>-202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CA3BC3">
              <w:rPr>
                <w:rFonts w:ascii="Times New Roman" w:hAnsi="Times New Roman"/>
                <w:lang w:eastAsia="ru-RU"/>
              </w:rPr>
              <w:t xml:space="preserve"> гг.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1.45. Региональный проект 8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Разработка и реализация программы системной поддержки и повышения качества жизни граждан старшего поколения</w:t>
            </w:r>
            <w:r>
              <w:rPr>
                <w:rFonts w:ascii="Times New Roman" w:hAnsi="Times New Roman"/>
                <w:lang w:eastAsia="ru-RU"/>
              </w:rPr>
              <w:t>»</w:t>
            </w:r>
            <w:r w:rsidRPr="00CA3BC3">
              <w:rPr>
                <w:rFonts w:ascii="Times New Roman" w:hAnsi="Times New Roman"/>
                <w:lang w:eastAsia="ru-RU"/>
              </w:rPr>
              <w:t xml:space="preserve"> (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Старшее поколение</w:t>
            </w:r>
            <w:r>
              <w:rPr>
                <w:rFonts w:ascii="Times New Roman" w:hAnsi="Times New Roman"/>
                <w:lang w:eastAsia="ru-RU"/>
              </w:rPr>
              <w:t>»</w:t>
            </w:r>
            <w:r w:rsidRPr="00CA3BC3">
              <w:rPr>
                <w:rFonts w:ascii="Times New Roman" w:hAnsi="Times New Roman"/>
                <w:lang w:eastAsia="ru-RU"/>
              </w:rPr>
              <w:t>)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 гг.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1.45.1.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 гг.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1.46. Строительство объекта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Межрайонная больница в г. Чадан</w:t>
            </w:r>
            <w:r w:rsidR="00355D81">
              <w:rPr>
                <w:rFonts w:ascii="Times New Roman" w:hAnsi="Times New Roman"/>
                <w:lang w:eastAsia="ru-RU"/>
              </w:rPr>
              <w:t>е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Дзун-Хемчикского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района</w:t>
            </w:r>
            <w:r>
              <w:rPr>
                <w:rFonts w:ascii="Times New Roman" w:hAnsi="Times New Roman"/>
                <w:lang w:eastAsia="ru-RU"/>
              </w:rPr>
              <w:t>»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CA3BC3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1.47. Строительство объекта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Республиканский онкологический диспансер в</w:t>
            </w:r>
          </w:p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г. Кызыле</w:t>
            </w:r>
            <w:r>
              <w:rPr>
                <w:rFonts w:ascii="Times New Roman" w:hAnsi="Times New Roman"/>
                <w:lang w:eastAsia="ru-RU"/>
              </w:rPr>
              <w:t>»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ежемесячно до 5 числа, </w:t>
            </w:r>
            <w:r>
              <w:rPr>
                <w:rFonts w:ascii="Times New Roman" w:hAnsi="Times New Roman"/>
                <w:lang w:eastAsia="ru-RU"/>
              </w:rPr>
              <w:t>2023-</w:t>
            </w:r>
            <w:r w:rsidRPr="00CA3BC3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CA3BC3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CA3BC3">
              <w:rPr>
                <w:rFonts w:ascii="Times New Roman" w:hAnsi="Times New Roman"/>
                <w:lang w:eastAsia="ru-RU"/>
              </w:rPr>
              <w:t xml:space="preserve">. Строительство объекта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Республиканская туберкулезная больница в</w:t>
            </w:r>
          </w:p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г. Кызыле</w:t>
            </w:r>
            <w:r>
              <w:rPr>
                <w:rFonts w:ascii="Times New Roman" w:hAnsi="Times New Roman"/>
                <w:lang w:eastAsia="ru-RU"/>
              </w:rPr>
              <w:t>»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ежемесячно до 5 числа, </w:t>
            </w:r>
            <w:r>
              <w:rPr>
                <w:rFonts w:ascii="Times New Roman" w:hAnsi="Times New Roman"/>
                <w:lang w:eastAsia="ru-RU"/>
              </w:rPr>
              <w:t>2023-</w:t>
            </w:r>
            <w:r w:rsidRPr="00CA3BC3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CA3BC3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1.49</w:t>
            </w:r>
            <w:r w:rsidRPr="00CA3BC3">
              <w:rPr>
                <w:rFonts w:ascii="Times New Roman" w:hAnsi="Times New Roman"/>
                <w:lang w:eastAsia="ru-RU"/>
              </w:rPr>
              <w:t xml:space="preserve">. Строительство объекта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Республиканский центр скорой медицинской помощи и медицины катастроф в г. Кызыле</w:t>
            </w:r>
            <w:r>
              <w:rPr>
                <w:rFonts w:ascii="Times New Roman" w:hAnsi="Times New Roman"/>
                <w:lang w:eastAsia="ru-RU"/>
              </w:rPr>
              <w:t>»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CA3BC3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1.5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CA3BC3">
              <w:rPr>
                <w:rFonts w:ascii="Times New Roman" w:hAnsi="Times New Roman"/>
                <w:lang w:eastAsia="ru-RU"/>
              </w:rPr>
              <w:t xml:space="preserve">. Строительство объекта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Республиканский родильный дом</w:t>
            </w:r>
            <w:r>
              <w:rPr>
                <w:rFonts w:ascii="Times New Roman" w:hAnsi="Times New Roman"/>
                <w:lang w:eastAsia="ru-RU"/>
              </w:rPr>
              <w:t>»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CA3BC3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1.5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Pr="00CA3BC3">
              <w:rPr>
                <w:rFonts w:ascii="Times New Roman" w:hAnsi="Times New Roman"/>
                <w:lang w:eastAsia="ru-RU"/>
              </w:rPr>
              <w:t>. Строительство многопрофильной стоматологической поликлиники в</w:t>
            </w:r>
          </w:p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г. Кызыл</w:t>
            </w:r>
            <w:r>
              <w:rPr>
                <w:rFonts w:ascii="Times New Roman" w:hAnsi="Times New Roman"/>
                <w:lang w:eastAsia="ru-RU"/>
              </w:rPr>
              <w:t>е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CA3BC3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1.5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CA3BC3">
              <w:rPr>
                <w:rFonts w:ascii="Times New Roman" w:hAnsi="Times New Roman"/>
                <w:lang w:eastAsia="ru-RU"/>
              </w:rPr>
              <w:t>. Приобретение аппаратов для искусственной вентиляции легких за счет средств резервного фонда Правительства Р</w:t>
            </w:r>
            <w:r>
              <w:rPr>
                <w:rFonts w:ascii="Times New Roman" w:hAnsi="Times New Roman"/>
                <w:lang w:eastAsia="ru-RU"/>
              </w:rPr>
              <w:t>оссийской Федерации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1.5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CA3BC3">
              <w:rPr>
                <w:rFonts w:ascii="Times New Roman" w:hAnsi="Times New Roman"/>
                <w:lang w:eastAsia="ru-RU"/>
              </w:rPr>
              <w:t xml:space="preserve">. Приобретение аппаратов экстракорпоральной мембранной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оксигенации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за счет средств резервного фонда Правительства Р</w:t>
            </w:r>
            <w:r>
              <w:rPr>
                <w:rFonts w:ascii="Times New Roman" w:hAnsi="Times New Roman"/>
                <w:lang w:eastAsia="ru-RU"/>
              </w:rPr>
              <w:t>оссийской Федерации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1.5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CA3BC3">
              <w:rPr>
                <w:rFonts w:ascii="Times New Roman" w:hAnsi="Times New Roman"/>
                <w:lang w:eastAsia="ru-RU"/>
              </w:rPr>
              <w:t xml:space="preserve">. Осуществление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корон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Pr="00CA3BC3">
              <w:rPr>
                <w:rFonts w:ascii="Times New Roman" w:hAnsi="Times New Roman"/>
                <w:lang w:eastAsia="ru-RU"/>
              </w:rPr>
              <w:t>вирусная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инфекция, и лицам из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группы риска заражения новой корон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Pr="00CA3BC3">
              <w:rPr>
                <w:rFonts w:ascii="Times New Roman" w:hAnsi="Times New Roman"/>
                <w:lang w:eastAsia="ru-RU"/>
              </w:rPr>
              <w:t>вирусной инфекцией, за счет средств резервного фонда Правительства Р</w:t>
            </w:r>
            <w:r>
              <w:rPr>
                <w:rFonts w:ascii="Times New Roman" w:hAnsi="Times New Roman"/>
                <w:lang w:eastAsia="ru-RU"/>
              </w:rPr>
              <w:t>оссийской Федерации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1.5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CA3BC3">
              <w:rPr>
                <w:rFonts w:ascii="Times New Roman" w:hAnsi="Times New Roman"/>
                <w:lang w:eastAsia="ru-RU"/>
              </w:rPr>
              <w:t xml:space="preserve">. Дотации на поддержку мер по обеспечению сбалансированности бюджетов на оснащение (переоснащение) дополнительно создаваемого или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перепрофилируемого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коечного фонда медицинских организаций для оказания медицинской помощи больным новой корон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Pr="00CA3BC3">
              <w:rPr>
                <w:rFonts w:ascii="Times New Roman" w:hAnsi="Times New Roman"/>
                <w:lang w:eastAsia="ru-RU"/>
              </w:rPr>
              <w:t>вирусной инфекцией за счет средств резервного фонда Правительства Российской Федерации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1.5</w:t>
            </w:r>
            <w:r>
              <w:rPr>
                <w:rFonts w:ascii="Times New Roman" w:hAnsi="Times New Roman"/>
                <w:lang w:eastAsia="ru-RU"/>
              </w:rPr>
              <w:t>6</w:t>
            </w:r>
            <w:r w:rsidRPr="00CA3BC3">
              <w:rPr>
                <w:rFonts w:ascii="Times New Roman" w:hAnsi="Times New Roman"/>
                <w:lang w:eastAsia="ru-RU"/>
              </w:rPr>
              <w:t xml:space="preserve">. Субсидии на реализацию региональных программ по формированию приверженности </w:t>
            </w:r>
            <w:r>
              <w:rPr>
                <w:rFonts w:ascii="Times New Roman" w:hAnsi="Times New Roman"/>
                <w:lang w:eastAsia="ru-RU"/>
              </w:rPr>
              <w:t xml:space="preserve">к </w:t>
            </w:r>
            <w:r w:rsidRPr="00CA3BC3">
              <w:rPr>
                <w:rFonts w:ascii="Times New Roman" w:hAnsi="Times New Roman"/>
                <w:lang w:eastAsia="ru-RU"/>
              </w:rPr>
              <w:t>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ежемесячно до 5 числа, </w:t>
            </w:r>
            <w:r w:rsidRPr="00CA3BC3">
              <w:rPr>
                <w:rFonts w:ascii="Times New Roman" w:hAnsi="Times New Roman"/>
                <w:lang w:eastAsia="ru-RU"/>
              </w:rPr>
              <w:t>2020-202</w:t>
            </w:r>
            <w:r>
              <w:rPr>
                <w:rFonts w:ascii="Times New Roman" w:hAnsi="Times New Roman"/>
                <w:lang w:eastAsia="ru-RU"/>
              </w:rPr>
              <w:t xml:space="preserve">4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1.5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CA3BC3">
              <w:rPr>
                <w:rFonts w:ascii="Times New Roman" w:hAnsi="Times New Roman"/>
                <w:lang w:eastAsia="ru-RU"/>
              </w:rPr>
              <w:t xml:space="preserve">. Финансовое обеспечение расходов, связанных с оплатой отпусков и выплатой компенсации за неиспользованные отпуска медицинским и иным работникам, которым в 2020 году предоставлялись выплаты стимулирующего характера за </w:t>
            </w:r>
            <w:r>
              <w:rPr>
                <w:rFonts w:ascii="Times New Roman" w:hAnsi="Times New Roman"/>
                <w:lang w:eastAsia="ru-RU"/>
              </w:rPr>
              <w:t xml:space="preserve">выполнение </w:t>
            </w:r>
            <w:r w:rsidRPr="00CA3BC3">
              <w:rPr>
                <w:rFonts w:ascii="Times New Roman" w:hAnsi="Times New Roman"/>
                <w:lang w:eastAsia="ru-RU"/>
              </w:rPr>
              <w:t>особо важных работ, особые условия труда и дополнительную нагрузку, в том числе на компенсацию ранее произведенных на указанные цели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2020-2021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1.58</w:t>
            </w:r>
            <w:r w:rsidRPr="00CA3BC3">
              <w:rPr>
                <w:rFonts w:ascii="Times New Roman" w:hAnsi="Times New Roman"/>
                <w:lang w:eastAsia="ru-RU"/>
              </w:rPr>
              <w:t>. Иные межбюджетные трансферты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предоставляющих опасность для окружающих,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2020-2021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1.59</w:t>
            </w:r>
            <w:r w:rsidRPr="00CA3BC3">
              <w:rPr>
                <w:rFonts w:ascii="Times New Roman" w:hAnsi="Times New Roman"/>
                <w:lang w:eastAsia="ru-RU"/>
              </w:rPr>
              <w:t>. Дотации на поддержку мер по обеспечению сбалансированности бюджетов на финансовое обеспечение мероприятий по борьбе с новой корон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Pr="00CA3BC3">
              <w:rPr>
                <w:rFonts w:ascii="Times New Roman" w:hAnsi="Times New Roman"/>
                <w:lang w:eastAsia="ru-RU"/>
              </w:rPr>
              <w:t>вирусной инфекцией (COVID-19) за счет средств резервного фонда Правительства Российской Федерации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ежемесячно до 5 числа, </w:t>
            </w:r>
            <w:r w:rsidRPr="00CA3BC3">
              <w:rPr>
                <w:rFonts w:ascii="Times New Roman" w:hAnsi="Times New Roman"/>
                <w:lang w:eastAsia="ru-RU"/>
              </w:rPr>
              <w:t>2020-202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CA3BC3">
              <w:rPr>
                <w:rFonts w:ascii="Times New Roman" w:hAnsi="Times New Roman"/>
                <w:lang w:eastAsia="ru-RU"/>
              </w:rPr>
              <w:t xml:space="preserve"> гг.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1.6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CA3BC3">
              <w:rPr>
                <w:rFonts w:ascii="Times New Roman" w:hAnsi="Times New Roman"/>
                <w:lang w:eastAsia="ru-RU"/>
              </w:rPr>
              <w:t>. Дотации на поддержку мер по обеспечению сбалансированности бюджетов на осуществление дополнительных выплат и иным работникам медицинских и иных организаций, оказывающи</w:t>
            </w:r>
            <w:r>
              <w:rPr>
                <w:rFonts w:ascii="Times New Roman" w:hAnsi="Times New Roman"/>
                <w:lang w:eastAsia="ru-RU"/>
              </w:rPr>
              <w:t>х</w:t>
            </w:r>
            <w:r w:rsidRPr="00CA3BC3">
              <w:rPr>
                <w:rFonts w:ascii="Times New Roman" w:hAnsi="Times New Roman"/>
                <w:lang w:eastAsia="ru-RU"/>
              </w:rPr>
              <w:t xml:space="preserve"> медицинскую помощь (участвующим в оказании, обеспечивающим оказание медицинской помощи) по диагностике и лечению новой</w:t>
            </w:r>
            <w:r w:rsidR="00A6533B">
              <w:rPr>
                <w:rFonts w:ascii="Times New Roman" w:hAnsi="Times New Roman"/>
                <w:lang w:eastAsia="ru-RU"/>
              </w:rPr>
              <w:t xml:space="preserve"> коронавирусн</w:t>
            </w:r>
            <w:r w:rsidRPr="00CA3BC3">
              <w:rPr>
                <w:rFonts w:ascii="Times New Roman" w:hAnsi="Times New Roman"/>
                <w:lang w:eastAsia="ru-RU"/>
              </w:rPr>
              <w:t>ой инфекции, контактирующим с пациентами с установленным диагнозом новой коронавирусной инфекции, за счет средств резервного фонда Правительства Российской Федерации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1.6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Pr="00CA3BC3">
              <w:rPr>
                <w:rFonts w:ascii="Times New Roman" w:hAnsi="Times New Roman"/>
                <w:lang w:eastAsia="ru-RU"/>
              </w:rPr>
              <w:t xml:space="preserve">. Осуществление выплат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коронавирусная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инфекция, за счет средств резервного фонда Правительства Российской Федерации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1.6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CA3BC3">
              <w:rPr>
                <w:rFonts w:ascii="Times New Roman" w:hAnsi="Times New Roman"/>
                <w:lang w:eastAsia="ru-RU"/>
              </w:rPr>
              <w:t>. Финансовое обеспечение мероприятий по приобретению лекарственных препаратов для лечения пациентов с новой коронавирусной инфекцией (COVID-19), получающих медицинскую помощь в амбулаторных условиях, за счет средств резервного фонда Правительства Российской Федерации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ежемесячно до 5 числа, </w:t>
            </w:r>
            <w:r w:rsidRPr="00CA3BC3">
              <w:rPr>
                <w:rFonts w:ascii="Times New Roman" w:hAnsi="Times New Roman"/>
                <w:lang w:eastAsia="ru-RU"/>
              </w:rPr>
              <w:t>2020-202</w:t>
            </w:r>
            <w:r>
              <w:rPr>
                <w:rFonts w:ascii="Times New Roman" w:hAnsi="Times New Roman"/>
                <w:lang w:eastAsia="ru-RU"/>
              </w:rPr>
              <w:t xml:space="preserve">2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1.6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CA3BC3">
              <w:rPr>
                <w:rFonts w:ascii="Times New Roman" w:hAnsi="Times New Roman"/>
                <w:lang w:eastAsia="ru-RU"/>
              </w:rPr>
              <w:t>. Финансовое обеспечение мероприятий по оснащению (переоснащению) медицинскими изделиями лабораторий медицинских организаций, осуществляющих этиологическую диагностику новой коронавирусной инфекции (COVID-19) методами амплификации нуклеиновых кислот, за счет средств резервного фонда Правительства Российской Федерации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2020-2021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1.6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CA3BC3">
              <w:rPr>
                <w:rFonts w:ascii="Times New Roman" w:hAnsi="Times New Roman"/>
                <w:lang w:eastAsia="ru-RU"/>
              </w:rPr>
              <w:t>. Иные межбюджетные трансферты на приобретение медицинских изделий для оснащения медицинских организаций за счет средств резервного фонда Правительства Российской Федерации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2020-2021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1.6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CA3BC3">
              <w:rPr>
                <w:rFonts w:ascii="Times New Roman" w:hAnsi="Times New Roman"/>
                <w:lang w:eastAsia="ru-RU"/>
              </w:rPr>
              <w:t>. Осуществление реконструкции (ее завершение) зданий медицинских организаций и их обособленных структурных подразделений, на базе которых оказывается первичная медико-санитарная помощь (поликлиники,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поликлинические подразделения, амбулатории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районов и районных больниц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2024 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1.6</w:t>
            </w:r>
            <w:r>
              <w:rPr>
                <w:rFonts w:ascii="Times New Roman" w:hAnsi="Times New Roman"/>
                <w:lang w:eastAsia="ru-RU"/>
              </w:rPr>
              <w:t>6</w:t>
            </w:r>
            <w:r w:rsidRPr="00CA3BC3">
              <w:rPr>
                <w:rFonts w:ascii="Times New Roman" w:hAnsi="Times New Roman"/>
                <w:lang w:eastAsia="ru-RU"/>
              </w:rPr>
              <w:t>. Осуществление капитального ремонта зданий медицинских организаций и их обособленных структурных подразделений, на базе которых оказывается первичная медико-санитарная помощь (поликлиники,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поликлинические подразделения, амбулатории отделения (центры) врача общей практики, фельдшерско-акушерские и фельдшерские пункты), а также зданий (отдельных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зданий, комплексов зданий) центральных районов и районных больниц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ежемесячно до 5 числа, </w:t>
            </w:r>
            <w:r w:rsidRPr="00CA3BC3">
              <w:rPr>
                <w:rFonts w:ascii="Times New Roman" w:hAnsi="Times New Roman"/>
                <w:lang w:eastAsia="ru-RU"/>
              </w:rPr>
              <w:t>2021-2025 гг.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1.6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CA3BC3">
              <w:rPr>
                <w:rFonts w:ascii="Times New Roman" w:hAnsi="Times New Roman"/>
                <w:lang w:eastAsia="ru-RU"/>
              </w:rPr>
              <w:t>. Оснащение автомобильным транспортом медицинских организаций, оказывающих первичную медико-санитарную помощь, центральных районных и районных больниц, расположенных в сельской местности, поселках городского типа и малых городах (с численностью населения до 50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тыс. человек),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районов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ежемесячно до 5 числа, </w:t>
            </w:r>
            <w:r w:rsidRPr="00CA3BC3">
              <w:rPr>
                <w:rFonts w:ascii="Times New Roman" w:hAnsi="Times New Roman"/>
                <w:lang w:eastAsia="ru-RU"/>
              </w:rPr>
              <w:t>2021-2025 гг.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1.68</w:t>
            </w:r>
            <w:r w:rsidRPr="00CA3BC3">
              <w:rPr>
                <w:rFonts w:ascii="Times New Roman" w:hAnsi="Times New Roman"/>
                <w:lang w:eastAsia="ru-RU"/>
              </w:rPr>
              <w:t xml:space="preserve">. Приведение материально-технической базы медицинских организаций, оказывающих первичную медико-санитарную помощь взрослым и детям,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их  обособленных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структурных подразделений, центральных районных и районных больниц в соответствие с требованиями порядков оказания медицинской помощи, их дооснащение и переоснащение оборудованием для оказания медицинской помощи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ежемесячно до 5 числа, </w:t>
            </w:r>
            <w:r w:rsidRPr="00CA3BC3">
              <w:rPr>
                <w:rFonts w:ascii="Times New Roman" w:hAnsi="Times New Roman"/>
                <w:lang w:eastAsia="ru-RU"/>
              </w:rPr>
              <w:t>2021-2025 гг.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государственным закупкам Министерства здравоохранения Республики Тыва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1.69</w:t>
            </w:r>
            <w:r w:rsidRPr="00CA3BC3">
              <w:rPr>
                <w:rFonts w:ascii="Times New Roman" w:hAnsi="Times New Roman"/>
                <w:lang w:eastAsia="ru-RU"/>
              </w:rPr>
              <w:t xml:space="preserve">. Иные межбюджетные трансферты на финансовое обеспечение проведения углубленной диспансеризации застрахованных по обязательному страхованию лиц, перенесших новую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коронавирусную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инфекцию (COVID-19), в рамках реализации территориальной программы обязательного медицинского страхования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2021 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355D8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1.7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="00355D81">
              <w:rPr>
                <w:rFonts w:ascii="Times New Roman" w:hAnsi="Times New Roman"/>
                <w:lang w:eastAsia="ru-RU"/>
              </w:rPr>
              <w:t>. М</w:t>
            </w:r>
            <w:r w:rsidRPr="00CA3BC3">
              <w:rPr>
                <w:rFonts w:ascii="Times New Roman" w:hAnsi="Times New Roman"/>
                <w:lang w:eastAsia="ru-RU"/>
              </w:rPr>
              <w:t>одернизаци</w:t>
            </w:r>
            <w:r w:rsidR="00355D81">
              <w:rPr>
                <w:rFonts w:ascii="Times New Roman" w:hAnsi="Times New Roman"/>
                <w:lang w:eastAsia="ru-RU"/>
              </w:rPr>
              <w:t>я</w:t>
            </w:r>
            <w:r w:rsidRPr="00CA3BC3">
              <w:rPr>
                <w:rFonts w:ascii="Times New Roman" w:hAnsi="Times New Roman"/>
                <w:lang w:eastAsia="ru-RU"/>
              </w:rPr>
              <w:t xml:space="preserve"> лабораторий медицинских организаций, осуществляющих диагностику инфекционных болезней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2021 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1.7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Pr="00CA3BC3">
              <w:rPr>
                <w:rFonts w:ascii="Times New Roman" w:hAnsi="Times New Roman"/>
                <w:lang w:eastAsia="ru-RU"/>
              </w:rPr>
              <w:t>. Межбюджетные трансферты из бюджета города Москвы на реализацию социально значимых проектов в Республике Тыва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2021 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1.7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CA3BC3">
              <w:rPr>
                <w:rFonts w:ascii="Times New Roman" w:hAnsi="Times New Roman"/>
                <w:lang w:eastAsia="ru-RU"/>
              </w:rPr>
              <w:t>. Централизованные расходы на мероприятия по укреплению материально-технической базы медицинских организаций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2021 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1.7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CA3BC3">
              <w:rPr>
                <w:rFonts w:ascii="Times New Roman" w:hAnsi="Times New Roman"/>
                <w:lang w:eastAsia="ru-RU"/>
              </w:rPr>
              <w:t xml:space="preserve">. Финансовое обеспечение выплат стимулирующего характера за дополнительную нагрузку медицинским работникам, участвующим в проведении вакцинации взрослого населения против новой коронавирусной инфекции, и расходов, </w:t>
            </w:r>
            <w:r w:rsidRPr="00CA3BC3">
              <w:rPr>
                <w:rFonts w:ascii="Times New Roman" w:hAnsi="Times New Roman"/>
                <w:lang w:eastAsia="ru-RU"/>
              </w:rPr>
              <w:lastRenderedPageBreak/>
              <w:t>связанных с оплатой отпусков и выплатой компенсации за неиспользованные отпуска медицинским работникам, которым предоставлялись указанные стимулирующие выплаты, за счет средств резервного фонда Правительства Российской Федерации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2021 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1.7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CA3BC3">
              <w:rPr>
                <w:rFonts w:ascii="Times New Roman" w:hAnsi="Times New Roman"/>
                <w:lang w:eastAsia="ru-RU"/>
              </w:rPr>
              <w:t>. Финансовое обеспечение оказания медицинской помощи, застрахованным по обязательному медицинскому страхованию, в том числе с заболевани</w:t>
            </w:r>
            <w:r>
              <w:rPr>
                <w:rFonts w:ascii="Times New Roman" w:hAnsi="Times New Roman"/>
                <w:lang w:eastAsia="ru-RU"/>
              </w:rPr>
              <w:t>е</w:t>
            </w:r>
            <w:r w:rsidRPr="00CA3BC3">
              <w:rPr>
                <w:rFonts w:ascii="Times New Roman" w:hAnsi="Times New Roman"/>
                <w:lang w:eastAsia="ru-RU"/>
              </w:rPr>
              <w:t>м и (или) подозрением на заболевание новой коронавирусной инфекцией (COVID-19), в рамках реализации территориальных программ обязательного медицинского страхования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ежемесячно до 5 числа, </w:t>
            </w:r>
            <w:r w:rsidRPr="00CA3BC3">
              <w:rPr>
                <w:rFonts w:ascii="Times New Roman" w:hAnsi="Times New Roman"/>
                <w:lang w:eastAsia="ru-RU"/>
              </w:rPr>
              <w:t>2021</w:t>
            </w:r>
            <w:r>
              <w:rPr>
                <w:rFonts w:ascii="Times New Roman" w:hAnsi="Times New Roman"/>
                <w:lang w:eastAsia="ru-RU"/>
              </w:rPr>
              <w:t>-2022 г</w:t>
            </w:r>
            <w:r w:rsidRPr="00CA3BC3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8231BB">
              <w:rPr>
                <w:rFonts w:ascii="Times New Roman" w:hAnsi="Times New Roman"/>
                <w:lang w:eastAsia="ru-RU"/>
              </w:rPr>
              <w:t>1.7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8231BB">
              <w:rPr>
                <w:rFonts w:ascii="Times New Roman" w:hAnsi="Times New Roman"/>
                <w:lang w:eastAsia="ru-RU"/>
              </w:rPr>
              <w:t>. Финансовое обеспечение мероприятий и компенсации затрат, связанных с приобретением концентраторов кислорода производительностью более 1000 литров в минуту каждый (при наличии основной и резервной линии концентратора производительностью не менее 500 литров в минуту каждая)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2021 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8231BB">
              <w:rPr>
                <w:rFonts w:ascii="Times New Roman" w:hAnsi="Times New Roman"/>
                <w:lang w:eastAsia="ru-RU"/>
              </w:rPr>
              <w:t>1.7</w:t>
            </w:r>
            <w:r>
              <w:rPr>
                <w:rFonts w:ascii="Times New Roman" w:hAnsi="Times New Roman"/>
                <w:lang w:eastAsia="ru-RU"/>
              </w:rPr>
              <w:t>6</w:t>
            </w:r>
            <w:r w:rsidRPr="008231BB">
              <w:rPr>
                <w:rFonts w:ascii="Times New Roman" w:hAnsi="Times New Roman"/>
                <w:lang w:eastAsia="ru-RU"/>
              </w:rPr>
              <w:t>. Лекарственное обеспечение для лечения пациентов с хроническими вирусными гепатитами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ежемесячно до 5 числа, </w:t>
            </w:r>
            <w:r w:rsidRPr="00CA3BC3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CA3BC3">
              <w:rPr>
                <w:rFonts w:ascii="Times New Roman" w:hAnsi="Times New Roman"/>
                <w:lang w:eastAsia="ru-RU"/>
              </w:rPr>
              <w:t>-202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CA3BC3">
              <w:rPr>
                <w:rFonts w:ascii="Times New Roman" w:hAnsi="Times New Roman"/>
                <w:lang w:eastAsia="ru-RU"/>
              </w:rPr>
              <w:t xml:space="preserve"> гг.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отдел организации лекарственного обеспечения </w:t>
            </w:r>
            <w:r w:rsidRPr="00CA3BC3">
              <w:rPr>
                <w:rFonts w:ascii="Times New Roman" w:hAnsi="Times New Roman"/>
                <w:lang w:eastAsia="ru-RU"/>
              </w:rPr>
              <w:t>Министерства здравоохранения Республики Тыва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8231BB">
              <w:rPr>
                <w:rFonts w:ascii="Times New Roman" w:hAnsi="Times New Roman"/>
                <w:lang w:eastAsia="ru-RU"/>
              </w:rPr>
              <w:t>1.7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8231BB">
              <w:rPr>
                <w:rFonts w:ascii="Times New Roman" w:hAnsi="Times New Roman"/>
                <w:lang w:eastAsia="ru-RU"/>
              </w:rPr>
              <w:t>. Обеспечение лекарственными препаратами больных туберкулезом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ежемесячно до 5 числа, </w:t>
            </w:r>
            <w:r w:rsidRPr="00CA3BC3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CA3BC3">
              <w:rPr>
                <w:rFonts w:ascii="Times New Roman" w:hAnsi="Times New Roman"/>
                <w:lang w:eastAsia="ru-RU"/>
              </w:rPr>
              <w:t>-202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CA3BC3">
              <w:rPr>
                <w:rFonts w:ascii="Times New Roman" w:hAnsi="Times New Roman"/>
                <w:lang w:eastAsia="ru-RU"/>
              </w:rPr>
              <w:t xml:space="preserve"> гг.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отдел организации лекарственного обеспечения </w:t>
            </w:r>
            <w:r w:rsidRPr="00CA3BC3">
              <w:rPr>
                <w:rFonts w:ascii="Times New Roman" w:hAnsi="Times New Roman"/>
                <w:lang w:eastAsia="ru-RU"/>
              </w:rPr>
              <w:t>Министерства здравоохранения Республики Тыва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1.78</w:t>
            </w:r>
            <w:r w:rsidRPr="008231BB">
              <w:rPr>
                <w:rFonts w:ascii="Times New Roman" w:hAnsi="Times New Roman"/>
                <w:lang w:eastAsia="ru-RU"/>
              </w:rPr>
              <w:t>. Капитальный ремонт объектов республиканской собственности и социальной сферы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ежемесячно до 5 числа, </w:t>
            </w:r>
            <w:r w:rsidRPr="00CA3BC3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CA3BC3">
              <w:rPr>
                <w:rFonts w:ascii="Times New Roman" w:hAnsi="Times New Roman"/>
                <w:lang w:eastAsia="ru-RU"/>
              </w:rPr>
              <w:t>-202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CA3BC3">
              <w:rPr>
                <w:rFonts w:ascii="Times New Roman" w:hAnsi="Times New Roman"/>
                <w:lang w:eastAsia="ru-RU"/>
              </w:rPr>
              <w:t xml:space="preserve"> гг.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Default="00DB2ECF" w:rsidP="00A6533B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B41647">
              <w:rPr>
                <w:rFonts w:ascii="Times New Roman" w:hAnsi="Times New Roman"/>
                <w:lang w:eastAsia="ru-RU"/>
              </w:rPr>
              <w:t>1.79. Финансовое обеспечение оплаты труда медицинских работников, оказывающих консультативную медицинскую помощь с применением телемедицинских технологий гражданам с подтвержденным диагнозом новой корон</w:t>
            </w:r>
            <w:r w:rsidR="00A6533B">
              <w:rPr>
                <w:rFonts w:ascii="Times New Roman" w:hAnsi="Times New Roman"/>
                <w:lang w:eastAsia="ru-RU"/>
              </w:rPr>
              <w:t>а</w:t>
            </w:r>
            <w:r w:rsidRPr="00B41647">
              <w:rPr>
                <w:rFonts w:ascii="Times New Roman" w:hAnsi="Times New Roman"/>
                <w:lang w:eastAsia="ru-RU"/>
              </w:rPr>
              <w:t>вирусной инфекции COVID-19, а также с признаками или подтверждением диагноза внебольничной пневмонии, острой респираторной вирусной инфекции, гриппа, получающим медицинскую помощь в амбулаторных условиях (на дому)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ежемесячно до 5 числа, 20</w:t>
            </w:r>
            <w:r w:rsidRPr="00CA3BC3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 xml:space="preserve">2 </w:t>
            </w:r>
            <w:r w:rsidRPr="00CA3BC3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 отдел по государственным закупкам Министерства здравоохранения Республики Тыва</w:t>
            </w:r>
          </w:p>
        </w:tc>
      </w:tr>
      <w:tr w:rsidR="00DB2ECF" w:rsidRPr="00761008" w:rsidTr="00DB2ECF">
        <w:trPr>
          <w:trHeight w:val="20"/>
          <w:jc w:val="center"/>
        </w:trPr>
        <w:tc>
          <w:tcPr>
            <w:tcW w:w="15881" w:type="dxa"/>
            <w:gridSpan w:val="3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2. Подпрограмма 2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Развитие медицинской реабилитации и санаторно-курортного лечения, в том числе детей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2.1. Оказание реабилитационной медицинской помощи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2.2. Оздоровление детей, находящихся на диспансерном наблюдении </w:t>
            </w:r>
            <w:r w:rsidR="00355D81">
              <w:rPr>
                <w:rFonts w:ascii="Times New Roman" w:hAnsi="Times New Roman"/>
                <w:lang w:eastAsia="ru-RU"/>
              </w:rPr>
              <w:t xml:space="preserve">в </w:t>
            </w:r>
            <w:r w:rsidRPr="00CA3BC3">
              <w:rPr>
                <w:rFonts w:ascii="Times New Roman" w:hAnsi="Times New Roman"/>
                <w:lang w:eastAsia="ru-RU"/>
              </w:rPr>
              <w:t>медицинских организациях</w:t>
            </w:r>
            <w:r w:rsidR="00355D81"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в условиях санаторно-курортных учреждений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2.3. 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2018-2020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2.4. Проектирование детского противотуберкулезного лечебно-оздорови</w:t>
            </w:r>
            <w:r>
              <w:rPr>
                <w:rFonts w:ascii="Times New Roman" w:hAnsi="Times New Roman"/>
                <w:lang w:eastAsia="ru-RU"/>
              </w:rPr>
              <w:t>тельного комплекса «</w:t>
            </w:r>
            <w:r w:rsidRPr="00CA3BC3">
              <w:rPr>
                <w:rFonts w:ascii="Times New Roman" w:hAnsi="Times New Roman"/>
                <w:lang w:eastAsia="ru-RU"/>
              </w:rPr>
              <w:t>Сосновый бор</w:t>
            </w:r>
            <w:r>
              <w:rPr>
                <w:rFonts w:ascii="Times New Roman" w:hAnsi="Times New Roman"/>
                <w:lang w:eastAsia="ru-RU"/>
              </w:rPr>
              <w:t>»</w:t>
            </w:r>
            <w:r w:rsidR="00355D81"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 xml:space="preserve">в с. Балгазын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Тандинского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района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2020-2021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Учреждение по административно-хозяйственному обеспечению учреждений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4A5655">
              <w:rPr>
                <w:rFonts w:ascii="Times New Roman" w:hAnsi="Times New Roman"/>
                <w:lang w:eastAsia="ru-RU"/>
              </w:rPr>
              <w:t>2.5. 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</w:t>
            </w:r>
            <w:r>
              <w:rPr>
                <w:rFonts w:ascii="Times New Roman" w:hAnsi="Times New Roman"/>
                <w:lang w:eastAsia="ru-RU"/>
              </w:rPr>
              <w:t xml:space="preserve">2 </w:t>
            </w:r>
            <w:r w:rsidRPr="00CA3BC3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DB2ECF" w:rsidRPr="00761008" w:rsidTr="00DB2ECF">
        <w:trPr>
          <w:trHeight w:val="20"/>
          <w:jc w:val="center"/>
        </w:trPr>
        <w:tc>
          <w:tcPr>
            <w:tcW w:w="15881" w:type="dxa"/>
            <w:gridSpan w:val="3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3. Подпрограмма 3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Развитие кадровых ресурсов в здравоохранении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3.1. Развитие среднего профессионального образования в сфере здравоохранения. Подготовка кадров средних медицинских работников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Министерства здравоохранения Республики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Тыва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3.2. Развитие среднего профессионального образования в сфере здравоохранения (стипендии)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Министерства здравоохранения Республики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Тыва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3.3. Подготовка кадров средних медицинских работников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Министерства здравоохранения Республики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Тыва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3.4. Централизованные расходы на курсовые и сертификационные мероприятия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Министерства здравоохранения Республики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Тыва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3.5. Единовременные компенсационные выплаты медицинским работникам в возрасте до 50 лет, имеющим высшее образование, прибывшим на работу в сельский населенный пункт, либо рабочий поселок, либо поселок городского типа или переехавший на работу в сельский населенный пункт, либо рабочий поселок, либо поселок городского типа из другого населенного пункта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Министерства здравоохранения Республики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Тыва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3.6. Региональный проект 2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Обеспечение медицинских организаций системы здравоохранения Республики Тыва квалифицированными кадрами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 гг.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Министерства здравоохранения Республики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Тыва</w:t>
            </w:r>
          </w:p>
        </w:tc>
      </w:tr>
      <w:tr w:rsidR="00DB2ECF" w:rsidRPr="00761008" w:rsidTr="00761008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3.6.1. Развитие среднего профессионального образования в сфере здравоохранения</w:t>
            </w:r>
          </w:p>
        </w:tc>
        <w:tc>
          <w:tcPr>
            <w:tcW w:w="2663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 гг.</w:t>
            </w:r>
          </w:p>
        </w:tc>
        <w:tc>
          <w:tcPr>
            <w:tcW w:w="5416" w:type="dxa"/>
            <w:shd w:val="clear" w:color="auto" w:fill="auto"/>
          </w:tcPr>
          <w:p w:rsidR="00DB2ECF" w:rsidRPr="00CA3BC3" w:rsidRDefault="00DB2ECF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Министерства здравоохранения Республики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Тыва</w:t>
            </w:r>
          </w:p>
        </w:tc>
      </w:tr>
    </w:tbl>
    <w:p w:rsidR="003F0A89" w:rsidRDefault="003F0A89"/>
    <w:p w:rsidR="00DB2ECF" w:rsidRDefault="00DB2ECF"/>
    <w:p w:rsidR="00DB1C61" w:rsidRDefault="00DB1C61"/>
    <w:p w:rsidR="00DB1C61" w:rsidRDefault="00DB1C61"/>
    <w:tbl>
      <w:tblPr>
        <w:tblW w:w="16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02"/>
        <w:gridCol w:w="2663"/>
        <w:gridCol w:w="5416"/>
        <w:gridCol w:w="285"/>
      </w:tblGrid>
      <w:tr w:rsidR="00DB2ECF" w:rsidRPr="00761008" w:rsidTr="00DB2ECF">
        <w:trPr>
          <w:gridAfter w:val="1"/>
          <w:wAfter w:w="285" w:type="dxa"/>
          <w:trHeight w:val="443"/>
          <w:tblHeader/>
          <w:jc w:val="center"/>
        </w:trPr>
        <w:tc>
          <w:tcPr>
            <w:tcW w:w="7802" w:type="dxa"/>
            <w:shd w:val="clear" w:color="auto" w:fill="auto"/>
            <w:hideMark/>
          </w:tcPr>
          <w:p w:rsidR="00DB2ECF" w:rsidRPr="00761008" w:rsidRDefault="00DB2ECF" w:rsidP="00DB2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lastRenderedPageBreak/>
              <w:t>Наименование подпрограммы (проекта)</w:t>
            </w:r>
          </w:p>
        </w:tc>
        <w:tc>
          <w:tcPr>
            <w:tcW w:w="2663" w:type="dxa"/>
            <w:shd w:val="clear" w:color="auto" w:fill="auto"/>
            <w:hideMark/>
          </w:tcPr>
          <w:p w:rsidR="00DB2ECF" w:rsidRPr="00761008" w:rsidRDefault="00DB2ECF" w:rsidP="00DB2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Сроки наступления контрольного события (дата)</w:t>
            </w:r>
          </w:p>
        </w:tc>
        <w:tc>
          <w:tcPr>
            <w:tcW w:w="5416" w:type="dxa"/>
            <w:shd w:val="clear" w:color="auto" w:fill="auto"/>
            <w:hideMark/>
          </w:tcPr>
          <w:p w:rsidR="00DB2ECF" w:rsidRPr="00761008" w:rsidRDefault="00DB2ECF" w:rsidP="00DB2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008">
              <w:rPr>
                <w:rFonts w:ascii="Times New Roman" w:hAnsi="Times New Roman"/>
              </w:rPr>
              <w:t>Ответственные за исполнение</w:t>
            </w:r>
          </w:p>
        </w:tc>
      </w:tr>
      <w:tr w:rsidR="003F0A89" w:rsidRPr="00761008" w:rsidTr="00DB2ECF">
        <w:trPr>
          <w:gridAfter w:val="1"/>
          <w:wAfter w:w="285" w:type="dxa"/>
          <w:trHeight w:val="20"/>
          <w:jc w:val="center"/>
        </w:trPr>
        <w:tc>
          <w:tcPr>
            <w:tcW w:w="7802" w:type="dxa"/>
            <w:shd w:val="clear" w:color="auto" w:fill="auto"/>
          </w:tcPr>
          <w:p w:rsidR="003F0A89" w:rsidRPr="00CA3BC3" w:rsidRDefault="003F0A89" w:rsidP="002A211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3.7. Предоставление денежных выплат медицинским работникам (врачам), трудоустроившимся в медицинские организации государственной системы здравоохранения Республики Тыва в 2021-2023 годах</w:t>
            </w:r>
          </w:p>
        </w:tc>
        <w:tc>
          <w:tcPr>
            <w:tcW w:w="2663" w:type="dxa"/>
            <w:shd w:val="clear" w:color="auto" w:fill="auto"/>
          </w:tcPr>
          <w:p w:rsidR="003F0A89" w:rsidRPr="00CA3BC3" w:rsidRDefault="003F0A89" w:rsidP="002A21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2021</w:t>
            </w:r>
            <w:r>
              <w:rPr>
                <w:rFonts w:ascii="Times New Roman" w:hAnsi="Times New Roman"/>
                <w:lang w:eastAsia="ru-RU"/>
              </w:rPr>
              <w:t>-2024 г</w:t>
            </w:r>
            <w:r w:rsidRPr="00CA3BC3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5416" w:type="dxa"/>
            <w:shd w:val="clear" w:color="auto" w:fill="auto"/>
          </w:tcPr>
          <w:p w:rsidR="003F0A89" w:rsidRPr="00CA3BC3" w:rsidRDefault="003F0A89" w:rsidP="002A211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кадрового обеспечения, сектор бухгалтерского учета и отчетности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Министерства здравоохранения Республики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Тыва</w:t>
            </w:r>
          </w:p>
        </w:tc>
      </w:tr>
      <w:tr w:rsidR="003F0A89" w:rsidRPr="00761008" w:rsidTr="00DB2ECF">
        <w:trPr>
          <w:gridAfter w:val="1"/>
          <w:wAfter w:w="285" w:type="dxa"/>
          <w:trHeight w:val="20"/>
          <w:jc w:val="center"/>
        </w:trPr>
        <w:tc>
          <w:tcPr>
            <w:tcW w:w="7802" w:type="dxa"/>
            <w:shd w:val="clear" w:color="auto" w:fill="auto"/>
          </w:tcPr>
          <w:p w:rsidR="003F0A89" w:rsidRPr="00CA3BC3" w:rsidRDefault="003F0A89" w:rsidP="002A211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3.8. Выплаты </w:t>
            </w:r>
            <w:r>
              <w:rPr>
                <w:rFonts w:ascii="Times New Roman" w:hAnsi="Times New Roman"/>
                <w:lang w:eastAsia="ru-RU"/>
              </w:rPr>
              <w:t>г</w:t>
            </w:r>
            <w:r w:rsidRPr="00CA3BC3">
              <w:rPr>
                <w:rFonts w:ascii="Times New Roman" w:hAnsi="Times New Roman"/>
                <w:lang w:eastAsia="ru-RU"/>
              </w:rPr>
              <w:t xml:space="preserve">осударственной премии Республики Тыва в области здравоохранения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Доброе сердце</w:t>
            </w:r>
            <w:r>
              <w:rPr>
                <w:rFonts w:ascii="Times New Roman" w:hAnsi="Times New Roman"/>
                <w:lang w:eastAsia="ru-RU"/>
              </w:rPr>
              <w:t>» – «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Буянныг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чурек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663" w:type="dxa"/>
            <w:shd w:val="clear" w:color="auto" w:fill="auto"/>
          </w:tcPr>
          <w:p w:rsidR="003F0A89" w:rsidRPr="00CA3BC3" w:rsidRDefault="003F0A89" w:rsidP="002A21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2021</w:t>
            </w:r>
            <w:r>
              <w:rPr>
                <w:rFonts w:ascii="Times New Roman" w:hAnsi="Times New Roman"/>
                <w:lang w:eastAsia="ru-RU"/>
              </w:rPr>
              <w:t>-2022 г</w:t>
            </w:r>
            <w:r w:rsidRPr="00CA3BC3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5416" w:type="dxa"/>
            <w:shd w:val="clear" w:color="auto" w:fill="auto"/>
          </w:tcPr>
          <w:p w:rsidR="003F0A89" w:rsidRPr="00CA3BC3" w:rsidRDefault="003F0A89" w:rsidP="002A211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кадрового обеспечения, сектор бухгалтерского учета и отчетности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Министерства здравоохранения Республики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Тыва</w:t>
            </w:r>
          </w:p>
        </w:tc>
      </w:tr>
      <w:tr w:rsidR="003F0A89" w:rsidRPr="00761008" w:rsidTr="003F0A89">
        <w:trPr>
          <w:gridAfter w:val="1"/>
          <w:wAfter w:w="285" w:type="dxa"/>
          <w:trHeight w:val="20"/>
          <w:jc w:val="center"/>
        </w:trPr>
        <w:tc>
          <w:tcPr>
            <w:tcW w:w="15881" w:type="dxa"/>
            <w:gridSpan w:val="3"/>
            <w:shd w:val="clear" w:color="auto" w:fill="auto"/>
          </w:tcPr>
          <w:p w:rsidR="003F0A89" w:rsidRPr="00CA3BC3" w:rsidRDefault="003F0A89" w:rsidP="003F0A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4. Подпрограмма 4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Медико-санитарное обеспечение отдельных категорий граждан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3F0A89" w:rsidRPr="00761008" w:rsidTr="00DB2ECF">
        <w:trPr>
          <w:gridAfter w:val="1"/>
          <w:wAfter w:w="285" w:type="dxa"/>
          <w:trHeight w:val="20"/>
          <w:jc w:val="center"/>
        </w:trPr>
        <w:tc>
          <w:tcPr>
            <w:tcW w:w="7802" w:type="dxa"/>
            <w:shd w:val="clear" w:color="auto" w:fill="auto"/>
          </w:tcPr>
          <w:p w:rsidR="003F0A89" w:rsidRPr="00CA3BC3" w:rsidRDefault="003F0A89" w:rsidP="002A211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4.1. Медицинское обеспечение спортивных сборных команд Республики Тыва</w:t>
            </w:r>
          </w:p>
        </w:tc>
        <w:tc>
          <w:tcPr>
            <w:tcW w:w="2663" w:type="dxa"/>
            <w:shd w:val="clear" w:color="auto" w:fill="auto"/>
          </w:tcPr>
          <w:p w:rsidR="003F0A89" w:rsidRPr="00CA3BC3" w:rsidRDefault="003F0A89" w:rsidP="002A21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shd w:val="clear" w:color="auto" w:fill="auto"/>
          </w:tcPr>
          <w:p w:rsidR="003F0A89" w:rsidRPr="00CA3BC3" w:rsidRDefault="003F0A89" w:rsidP="002A211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ГБУЗ </w:t>
            </w:r>
            <w:r>
              <w:rPr>
                <w:rFonts w:ascii="Times New Roman" w:hAnsi="Times New Roman"/>
                <w:lang w:eastAsia="ru-RU"/>
              </w:rPr>
              <w:t>Республики Тыва «</w:t>
            </w:r>
            <w:r w:rsidRPr="00CA3BC3">
              <w:rPr>
                <w:rFonts w:ascii="Times New Roman" w:hAnsi="Times New Roman"/>
                <w:lang w:eastAsia="ru-RU"/>
              </w:rPr>
              <w:t>Республиканский центр общественного здоровья и медицинской профилактики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3F0A89" w:rsidRPr="00761008" w:rsidTr="003F0A89">
        <w:trPr>
          <w:gridAfter w:val="1"/>
          <w:wAfter w:w="285" w:type="dxa"/>
          <w:trHeight w:val="20"/>
          <w:jc w:val="center"/>
        </w:trPr>
        <w:tc>
          <w:tcPr>
            <w:tcW w:w="15881" w:type="dxa"/>
            <w:gridSpan w:val="3"/>
            <w:shd w:val="clear" w:color="auto" w:fill="auto"/>
          </w:tcPr>
          <w:p w:rsidR="003F0A89" w:rsidRPr="00CA3BC3" w:rsidRDefault="003F0A89" w:rsidP="003F0A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5. Подпрограмма 5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Информационные технологии в здравоохранении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3F0A89" w:rsidRPr="00761008" w:rsidTr="00DB2ECF">
        <w:trPr>
          <w:gridAfter w:val="1"/>
          <w:wAfter w:w="285" w:type="dxa"/>
          <w:trHeight w:val="20"/>
          <w:jc w:val="center"/>
        </w:trPr>
        <w:tc>
          <w:tcPr>
            <w:tcW w:w="7802" w:type="dxa"/>
            <w:shd w:val="clear" w:color="auto" w:fill="auto"/>
          </w:tcPr>
          <w:p w:rsidR="003F0A89" w:rsidRPr="00CA3BC3" w:rsidRDefault="003F0A89" w:rsidP="002A211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5.1. Внедрение медицинских информационных систем, соответствующих устанавливаемым Минздравом России требованиям, в медицинских организациях государственной и муниципальной систем здравоохранения, оказывающих первичную медико-санитарную помощь за счет резервного фонда </w:t>
            </w:r>
          </w:p>
        </w:tc>
        <w:tc>
          <w:tcPr>
            <w:tcW w:w="2663" w:type="dxa"/>
            <w:shd w:val="clear" w:color="auto" w:fill="auto"/>
          </w:tcPr>
          <w:p w:rsidR="003F0A89" w:rsidRPr="00CA3BC3" w:rsidRDefault="003F0A89" w:rsidP="002A21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2018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5416" w:type="dxa"/>
            <w:shd w:val="clear" w:color="auto" w:fill="auto"/>
          </w:tcPr>
          <w:p w:rsidR="003F0A89" w:rsidRPr="00CA3BC3" w:rsidRDefault="003F0A89" w:rsidP="002A211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 xml:space="preserve">ГБУЗ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Медицинский информационно-аналитический центр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3F0A89" w:rsidRPr="00761008" w:rsidTr="00DB2ECF">
        <w:trPr>
          <w:gridAfter w:val="1"/>
          <w:wAfter w:w="285" w:type="dxa"/>
          <w:trHeight w:val="20"/>
          <w:jc w:val="center"/>
        </w:trPr>
        <w:tc>
          <w:tcPr>
            <w:tcW w:w="7802" w:type="dxa"/>
            <w:shd w:val="clear" w:color="auto" w:fill="auto"/>
          </w:tcPr>
          <w:p w:rsidR="003F0A89" w:rsidRPr="00CA3BC3" w:rsidRDefault="003F0A89" w:rsidP="00355D8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5.2. Информационные технологии в здравоохранении</w:t>
            </w:r>
          </w:p>
        </w:tc>
        <w:tc>
          <w:tcPr>
            <w:tcW w:w="2663" w:type="dxa"/>
            <w:shd w:val="clear" w:color="auto" w:fill="auto"/>
          </w:tcPr>
          <w:p w:rsidR="003F0A89" w:rsidRPr="00CA3BC3" w:rsidRDefault="003F0A89" w:rsidP="00355D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2018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5416" w:type="dxa"/>
            <w:shd w:val="clear" w:color="auto" w:fill="auto"/>
          </w:tcPr>
          <w:p w:rsidR="003F0A89" w:rsidRPr="00CA3BC3" w:rsidRDefault="003F0A89" w:rsidP="00355D8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 xml:space="preserve">ГБУЗ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Медицинский информационно-аналитический центр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3F0A89" w:rsidRPr="00761008" w:rsidTr="00DB2ECF">
        <w:trPr>
          <w:gridAfter w:val="1"/>
          <w:wAfter w:w="285" w:type="dxa"/>
          <w:trHeight w:val="20"/>
          <w:jc w:val="center"/>
        </w:trPr>
        <w:tc>
          <w:tcPr>
            <w:tcW w:w="7802" w:type="dxa"/>
            <w:shd w:val="clear" w:color="auto" w:fill="auto"/>
          </w:tcPr>
          <w:p w:rsidR="003F0A89" w:rsidRPr="00CA3BC3" w:rsidRDefault="003F0A89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5.3. Региональный проект 1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Создание единого цифрового контура в здравоохранении Республики Тыва на основе единой государственной информационной системы здравоохранения (ЕГИСЗ РТ)</w:t>
            </w:r>
            <w:r>
              <w:rPr>
                <w:rFonts w:ascii="Times New Roman" w:hAnsi="Times New Roman"/>
                <w:lang w:eastAsia="ru-RU"/>
              </w:rPr>
              <w:t>»</w:t>
            </w:r>
            <w:r w:rsidRPr="00CA3BC3">
              <w:rPr>
                <w:rFonts w:ascii="Times New Roman" w:hAnsi="Times New Roman"/>
                <w:lang w:eastAsia="ru-RU"/>
              </w:rPr>
              <w:t xml:space="preserve"> поселок, либо поселок городского типа из другого населенного пункта</w:t>
            </w:r>
          </w:p>
        </w:tc>
        <w:tc>
          <w:tcPr>
            <w:tcW w:w="2663" w:type="dxa"/>
            <w:shd w:val="clear" w:color="auto" w:fill="auto"/>
          </w:tcPr>
          <w:p w:rsidR="003F0A89" w:rsidRPr="00CA3BC3" w:rsidRDefault="003F0A89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2019-2025 гг.</w:t>
            </w:r>
          </w:p>
        </w:tc>
        <w:tc>
          <w:tcPr>
            <w:tcW w:w="5416" w:type="dxa"/>
            <w:shd w:val="clear" w:color="auto" w:fill="auto"/>
          </w:tcPr>
          <w:p w:rsidR="003F0A89" w:rsidRPr="00CA3BC3" w:rsidRDefault="003F0A89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 xml:space="preserve">ГБУЗ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Медицинский информационно-аналитический центр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3F0A89" w:rsidRPr="00761008" w:rsidTr="00DB2ECF">
        <w:trPr>
          <w:gridAfter w:val="1"/>
          <w:wAfter w:w="285" w:type="dxa"/>
          <w:trHeight w:val="20"/>
          <w:jc w:val="center"/>
        </w:trPr>
        <w:tc>
          <w:tcPr>
            <w:tcW w:w="7802" w:type="dxa"/>
            <w:shd w:val="clear" w:color="auto" w:fill="auto"/>
          </w:tcPr>
          <w:p w:rsidR="003F0A89" w:rsidRPr="00CA3BC3" w:rsidRDefault="003F0A89" w:rsidP="00355D8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5.3.1. Реализация государственной информационной системы в сфере здравоохранения, соответствующ</w:t>
            </w:r>
            <w:r>
              <w:rPr>
                <w:rFonts w:ascii="Times New Roman" w:hAnsi="Times New Roman"/>
                <w:lang w:eastAsia="ru-RU"/>
              </w:rPr>
              <w:t>ей</w:t>
            </w:r>
            <w:r w:rsidRPr="00CA3BC3">
              <w:rPr>
                <w:rFonts w:ascii="Times New Roman" w:hAnsi="Times New Roman"/>
                <w:lang w:eastAsia="ru-RU"/>
              </w:rPr>
              <w:t xml:space="preserve"> требованиям Минздрава России, подключенн</w:t>
            </w:r>
            <w:r>
              <w:rPr>
                <w:rFonts w:ascii="Times New Roman" w:hAnsi="Times New Roman"/>
                <w:lang w:eastAsia="ru-RU"/>
              </w:rPr>
              <w:t>ой</w:t>
            </w:r>
            <w:r w:rsidRPr="00CA3BC3">
              <w:rPr>
                <w:rFonts w:ascii="Times New Roman" w:hAnsi="Times New Roman"/>
                <w:lang w:eastAsia="ru-RU"/>
              </w:rPr>
              <w:t xml:space="preserve"> к ЕГИСЗ</w:t>
            </w:r>
          </w:p>
        </w:tc>
        <w:tc>
          <w:tcPr>
            <w:tcW w:w="2663" w:type="dxa"/>
            <w:shd w:val="clear" w:color="auto" w:fill="auto"/>
          </w:tcPr>
          <w:p w:rsidR="003F0A89" w:rsidRPr="00CA3BC3" w:rsidRDefault="003F0A89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2019-2025 гг.</w:t>
            </w:r>
          </w:p>
        </w:tc>
        <w:tc>
          <w:tcPr>
            <w:tcW w:w="5416" w:type="dxa"/>
            <w:shd w:val="clear" w:color="auto" w:fill="auto"/>
          </w:tcPr>
          <w:p w:rsidR="003F0A89" w:rsidRPr="00CA3BC3" w:rsidRDefault="003F0A89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 xml:space="preserve">ГБУЗ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Медицинский информационно-аналитический центр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3F0A89" w:rsidRPr="00761008" w:rsidTr="00DB2ECF">
        <w:trPr>
          <w:gridAfter w:val="1"/>
          <w:wAfter w:w="285" w:type="dxa"/>
          <w:trHeight w:val="20"/>
          <w:jc w:val="center"/>
        </w:trPr>
        <w:tc>
          <w:tcPr>
            <w:tcW w:w="15881" w:type="dxa"/>
            <w:gridSpan w:val="3"/>
            <w:shd w:val="clear" w:color="auto" w:fill="auto"/>
          </w:tcPr>
          <w:p w:rsidR="003F0A89" w:rsidRPr="00CA3BC3" w:rsidRDefault="003F0A89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6. Подпрограмма 6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A3BC3">
              <w:rPr>
                <w:rFonts w:ascii="Times New Roman" w:hAnsi="Times New Roman"/>
                <w:lang w:eastAsia="ru-RU"/>
              </w:rPr>
              <w:t>Организация обязательного медицинского страхования граждан Республики Тыва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3F0A89" w:rsidRPr="00761008" w:rsidTr="00DB2ECF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3F0A89" w:rsidRPr="00CA3BC3" w:rsidRDefault="003F0A89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6.1. Медицинское страхование неработающего населения</w:t>
            </w:r>
          </w:p>
        </w:tc>
        <w:tc>
          <w:tcPr>
            <w:tcW w:w="2663" w:type="dxa"/>
            <w:shd w:val="clear" w:color="auto" w:fill="auto"/>
          </w:tcPr>
          <w:p w:rsidR="003F0A89" w:rsidRPr="00CA3BC3" w:rsidRDefault="003F0A89" w:rsidP="00DB2E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right w:val="single" w:sz="4" w:space="0" w:color="auto"/>
            </w:tcBorders>
            <w:shd w:val="clear" w:color="auto" w:fill="auto"/>
          </w:tcPr>
          <w:p w:rsidR="003F0A89" w:rsidRPr="00CA3BC3" w:rsidRDefault="003F0A89" w:rsidP="00DB2EC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Министерство здравоохранения Республики Тыва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F0A89" w:rsidRPr="00761008" w:rsidRDefault="003F0A89" w:rsidP="00DB2E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».</w:t>
            </w:r>
          </w:p>
        </w:tc>
      </w:tr>
    </w:tbl>
    <w:p w:rsidR="00202CB3" w:rsidRDefault="00202CB3" w:rsidP="00202CB3"/>
    <w:p w:rsidR="00202CB3" w:rsidRDefault="00202CB3" w:rsidP="00202CB3"/>
    <w:p w:rsidR="00BD7F14" w:rsidRDefault="00BD7F14" w:rsidP="00BD7F14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  <w:sectPr w:rsidR="00BD7F14" w:rsidSect="00871289">
          <w:pgSz w:w="16838" w:h="11906" w:orient="landscape" w:code="9"/>
          <w:pgMar w:top="1134" w:right="567" w:bottom="1134" w:left="567" w:header="709" w:footer="709" w:gutter="0"/>
          <w:cols w:space="708"/>
          <w:docGrid w:linePitch="360"/>
        </w:sectPr>
      </w:pPr>
    </w:p>
    <w:p w:rsidR="00AA6226" w:rsidRPr="00DB2ECF" w:rsidRDefault="00F213DE" w:rsidP="00DB2EC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B2ECF">
        <w:rPr>
          <w:rFonts w:ascii="Times New Roman" w:hAnsi="Times New Roman"/>
          <w:sz w:val="28"/>
          <w:szCs w:val="28"/>
        </w:rPr>
        <w:lastRenderedPageBreak/>
        <w:t>2</w:t>
      </w:r>
      <w:r w:rsidR="00AA6226" w:rsidRPr="00DB2ECF">
        <w:rPr>
          <w:rFonts w:ascii="Times New Roman" w:hAnsi="Times New Roman"/>
          <w:sz w:val="28"/>
          <w:szCs w:val="28"/>
        </w:rPr>
        <w:t>. Размести</w:t>
      </w:r>
      <w:r w:rsidR="00A14BCC" w:rsidRPr="00DB2ECF">
        <w:rPr>
          <w:rFonts w:ascii="Times New Roman" w:hAnsi="Times New Roman"/>
          <w:sz w:val="28"/>
          <w:szCs w:val="28"/>
        </w:rPr>
        <w:t xml:space="preserve">ть настоящее постановление на </w:t>
      </w:r>
      <w:r w:rsidR="00DB2ECF">
        <w:rPr>
          <w:rFonts w:ascii="Times New Roman" w:hAnsi="Times New Roman"/>
          <w:sz w:val="28"/>
          <w:szCs w:val="28"/>
        </w:rPr>
        <w:t>«О</w:t>
      </w:r>
      <w:r w:rsidR="00AA6226" w:rsidRPr="00DB2ECF">
        <w:rPr>
          <w:rFonts w:ascii="Times New Roman" w:hAnsi="Times New Roman"/>
          <w:sz w:val="28"/>
          <w:szCs w:val="28"/>
        </w:rPr>
        <w:t>фициальном интер</w:t>
      </w:r>
      <w:r w:rsidR="00A14BCC" w:rsidRPr="00DB2ECF">
        <w:rPr>
          <w:rFonts w:ascii="Times New Roman" w:hAnsi="Times New Roman"/>
          <w:sz w:val="28"/>
          <w:szCs w:val="28"/>
        </w:rPr>
        <w:t>нет-портале правовой информации</w:t>
      </w:r>
      <w:r w:rsidR="00DB2ECF">
        <w:rPr>
          <w:rFonts w:ascii="Times New Roman" w:hAnsi="Times New Roman"/>
          <w:sz w:val="28"/>
          <w:szCs w:val="28"/>
        </w:rPr>
        <w:t>»</w:t>
      </w:r>
      <w:r w:rsidR="00AA6226" w:rsidRPr="00DB2ECF">
        <w:rPr>
          <w:rFonts w:ascii="Times New Roman" w:hAnsi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871289" w:rsidRPr="00DB2ECF">
        <w:rPr>
          <w:rFonts w:ascii="Times New Roman" w:hAnsi="Times New Roman"/>
          <w:sz w:val="28"/>
          <w:szCs w:val="28"/>
        </w:rPr>
        <w:t>«</w:t>
      </w:r>
      <w:r w:rsidR="00AA6226" w:rsidRPr="00DB2ECF">
        <w:rPr>
          <w:rFonts w:ascii="Times New Roman" w:hAnsi="Times New Roman"/>
          <w:sz w:val="28"/>
          <w:szCs w:val="28"/>
        </w:rPr>
        <w:t>Интернет</w:t>
      </w:r>
      <w:r w:rsidR="00871289" w:rsidRPr="00DB2ECF">
        <w:rPr>
          <w:rFonts w:ascii="Times New Roman" w:hAnsi="Times New Roman"/>
          <w:sz w:val="28"/>
          <w:szCs w:val="28"/>
        </w:rPr>
        <w:t>»</w:t>
      </w:r>
      <w:r w:rsidR="00AA6226" w:rsidRPr="00DB2ECF">
        <w:rPr>
          <w:rFonts w:ascii="Times New Roman" w:hAnsi="Times New Roman"/>
          <w:sz w:val="28"/>
          <w:szCs w:val="28"/>
        </w:rPr>
        <w:t>.</w:t>
      </w:r>
    </w:p>
    <w:p w:rsidR="00AA6226" w:rsidRPr="00DB2ECF" w:rsidRDefault="00AA6226" w:rsidP="00BD62FC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AA6226" w:rsidRPr="00DB2ECF" w:rsidRDefault="00AA6226" w:rsidP="00BD62FC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AA6226" w:rsidRPr="00DB2ECF" w:rsidRDefault="00AA6226" w:rsidP="00BD62FC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A14BCC" w:rsidRPr="00DB2ECF" w:rsidRDefault="00A14BCC" w:rsidP="00BD62FC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DB2ECF">
        <w:rPr>
          <w:rFonts w:ascii="Times New Roman" w:hAnsi="Times New Roman"/>
          <w:sz w:val="28"/>
          <w:szCs w:val="28"/>
        </w:rPr>
        <w:t>Глав</w:t>
      </w:r>
      <w:r w:rsidR="008115DA" w:rsidRPr="00DB2ECF">
        <w:rPr>
          <w:rFonts w:ascii="Times New Roman" w:hAnsi="Times New Roman"/>
          <w:sz w:val="28"/>
          <w:szCs w:val="28"/>
        </w:rPr>
        <w:t>а</w:t>
      </w:r>
      <w:r w:rsidRPr="00DB2ECF">
        <w:rPr>
          <w:rFonts w:ascii="Times New Roman" w:hAnsi="Times New Roman"/>
          <w:sz w:val="28"/>
          <w:szCs w:val="28"/>
        </w:rPr>
        <w:t xml:space="preserve"> Республики Тыва                       </w:t>
      </w:r>
      <w:r w:rsidR="00BD62FC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DB2ECF">
        <w:rPr>
          <w:rFonts w:ascii="Times New Roman" w:hAnsi="Times New Roman"/>
          <w:sz w:val="28"/>
          <w:szCs w:val="28"/>
        </w:rPr>
        <w:t xml:space="preserve">   В. Ховалыг</w:t>
      </w:r>
    </w:p>
    <w:p w:rsidR="00890698" w:rsidRPr="00DB2ECF" w:rsidRDefault="00890698" w:rsidP="00DB2EC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90698" w:rsidRPr="00DB2ECF" w:rsidSect="00DB2ECF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17F" w:rsidRDefault="00D4417F" w:rsidP="007D6C03">
      <w:pPr>
        <w:spacing w:after="0" w:line="240" w:lineRule="auto"/>
      </w:pPr>
      <w:r>
        <w:separator/>
      </w:r>
    </w:p>
  </w:endnote>
  <w:endnote w:type="continuationSeparator" w:id="0">
    <w:p w:rsidR="00D4417F" w:rsidRDefault="00D4417F" w:rsidP="007D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17F" w:rsidRDefault="00D4417F" w:rsidP="007D6C03">
      <w:pPr>
        <w:spacing w:after="0" w:line="240" w:lineRule="auto"/>
      </w:pPr>
      <w:r>
        <w:separator/>
      </w:r>
    </w:p>
  </w:footnote>
  <w:footnote w:type="continuationSeparator" w:id="0">
    <w:p w:rsidR="00D4417F" w:rsidRDefault="00D4417F" w:rsidP="007D6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9600"/>
    </w:sdtPr>
    <w:sdtEndPr>
      <w:rPr>
        <w:rFonts w:ascii="Times New Roman" w:hAnsi="Times New Roman"/>
        <w:sz w:val="24"/>
      </w:rPr>
    </w:sdtEndPr>
    <w:sdtContent>
      <w:p w:rsidR="002A211F" w:rsidRPr="000B4379" w:rsidRDefault="002A211F">
        <w:pPr>
          <w:pStyle w:val="ad"/>
          <w:jc w:val="right"/>
          <w:rPr>
            <w:rFonts w:ascii="Times New Roman" w:hAnsi="Times New Roman"/>
            <w:sz w:val="24"/>
          </w:rPr>
        </w:pPr>
        <w:r w:rsidRPr="000B4379">
          <w:rPr>
            <w:rFonts w:ascii="Times New Roman" w:hAnsi="Times New Roman"/>
            <w:sz w:val="24"/>
          </w:rPr>
          <w:fldChar w:fldCharType="begin"/>
        </w:r>
        <w:r w:rsidRPr="000B4379">
          <w:rPr>
            <w:rFonts w:ascii="Times New Roman" w:hAnsi="Times New Roman"/>
            <w:sz w:val="24"/>
          </w:rPr>
          <w:instrText xml:space="preserve"> PAGE   \* MERGEFORMAT </w:instrText>
        </w:r>
        <w:r w:rsidRPr="000B4379">
          <w:rPr>
            <w:rFonts w:ascii="Times New Roman" w:hAnsi="Times New Roman"/>
            <w:sz w:val="24"/>
          </w:rPr>
          <w:fldChar w:fldCharType="separate"/>
        </w:r>
        <w:r w:rsidR="00BC0880">
          <w:rPr>
            <w:rFonts w:ascii="Times New Roman" w:hAnsi="Times New Roman"/>
            <w:noProof/>
            <w:sz w:val="24"/>
          </w:rPr>
          <w:t>22</w:t>
        </w:r>
        <w:r w:rsidRPr="000B4379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2C"/>
      </v:shape>
    </w:pict>
  </w:numPicBullet>
  <w:abstractNum w:abstractNumId="0">
    <w:nsid w:val="04572A35"/>
    <w:multiLevelType w:val="multilevel"/>
    <w:tmpl w:val="FDD8E93C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">
    <w:nsid w:val="08606D2A"/>
    <w:multiLevelType w:val="hybridMultilevel"/>
    <w:tmpl w:val="3D60E5D6"/>
    <w:lvl w:ilvl="0" w:tplc="760E6124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80A56"/>
    <w:multiLevelType w:val="multilevel"/>
    <w:tmpl w:val="3A5E7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D8833AA"/>
    <w:multiLevelType w:val="multilevel"/>
    <w:tmpl w:val="8C52A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C6D1B38"/>
    <w:multiLevelType w:val="multilevel"/>
    <w:tmpl w:val="B0B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5A922AA"/>
    <w:multiLevelType w:val="multilevel"/>
    <w:tmpl w:val="2318AA58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6">
    <w:nsid w:val="582A1D7D"/>
    <w:multiLevelType w:val="hybridMultilevel"/>
    <w:tmpl w:val="B24CC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A0C84"/>
    <w:multiLevelType w:val="hybridMultilevel"/>
    <w:tmpl w:val="9B3CBFB4"/>
    <w:lvl w:ilvl="0" w:tplc="1CEE575A">
      <w:start w:val="1"/>
      <w:numFmt w:val="decimal"/>
      <w:lvlText w:val="%1."/>
      <w:lvlJc w:val="left"/>
      <w:pPr>
        <w:ind w:left="108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40B5646"/>
    <w:multiLevelType w:val="multilevel"/>
    <w:tmpl w:val="01A09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9">
    <w:nsid w:val="7AD04451"/>
    <w:multiLevelType w:val="hybridMultilevel"/>
    <w:tmpl w:val="46EE91A0"/>
    <w:lvl w:ilvl="0" w:tplc="04190007">
      <w:start w:val="1"/>
      <w:numFmt w:val="bullet"/>
      <w:lvlText w:val=""/>
      <w:lvlPicBulletId w:val="0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38366617-7fbb-4f5f-b31d-6f21ecd09470"/>
  </w:docVars>
  <w:rsids>
    <w:rsidRoot w:val="009145A2"/>
    <w:rsid w:val="0000108E"/>
    <w:rsid w:val="0000114C"/>
    <w:rsid w:val="00001671"/>
    <w:rsid w:val="000018AF"/>
    <w:rsid w:val="00001E80"/>
    <w:rsid w:val="00002AAA"/>
    <w:rsid w:val="00002DEF"/>
    <w:rsid w:val="000032BE"/>
    <w:rsid w:val="0000376F"/>
    <w:rsid w:val="000040CD"/>
    <w:rsid w:val="00005714"/>
    <w:rsid w:val="00005B97"/>
    <w:rsid w:val="00010534"/>
    <w:rsid w:val="0001058F"/>
    <w:rsid w:val="00010FBD"/>
    <w:rsid w:val="00011050"/>
    <w:rsid w:val="00012844"/>
    <w:rsid w:val="00012AC3"/>
    <w:rsid w:val="000137DA"/>
    <w:rsid w:val="00013D28"/>
    <w:rsid w:val="00013DA9"/>
    <w:rsid w:val="00014684"/>
    <w:rsid w:val="0001476A"/>
    <w:rsid w:val="00016623"/>
    <w:rsid w:val="00016B2D"/>
    <w:rsid w:val="00017BFF"/>
    <w:rsid w:val="00020C8D"/>
    <w:rsid w:val="00021DEE"/>
    <w:rsid w:val="000220D7"/>
    <w:rsid w:val="00022DEE"/>
    <w:rsid w:val="000234E8"/>
    <w:rsid w:val="000235ED"/>
    <w:rsid w:val="000238CC"/>
    <w:rsid w:val="00024101"/>
    <w:rsid w:val="00024949"/>
    <w:rsid w:val="000254AC"/>
    <w:rsid w:val="000262BD"/>
    <w:rsid w:val="000271CE"/>
    <w:rsid w:val="000277E9"/>
    <w:rsid w:val="00027D38"/>
    <w:rsid w:val="0003014C"/>
    <w:rsid w:val="000303E3"/>
    <w:rsid w:val="00030E8A"/>
    <w:rsid w:val="00031EB2"/>
    <w:rsid w:val="00032587"/>
    <w:rsid w:val="000338AC"/>
    <w:rsid w:val="0003409A"/>
    <w:rsid w:val="000343E9"/>
    <w:rsid w:val="0003494C"/>
    <w:rsid w:val="00036D6A"/>
    <w:rsid w:val="00037120"/>
    <w:rsid w:val="00040035"/>
    <w:rsid w:val="00041573"/>
    <w:rsid w:val="00042165"/>
    <w:rsid w:val="00042D7A"/>
    <w:rsid w:val="00043080"/>
    <w:rsid w:val="0004371D"/>
    <w:rsid w:val="000439C8"/>
    <w:rsid w:val="00044DB1"/>
    <w:rsid w:val="00045BFE"/>
    <w:rsid w:val="0004642D"/>
    <w:rsid w:val="00047FBE"/>
    <w:rsid w:val="000503A2"/>
    <w:rsid w:val="00050B4B"/>
    <w:rsid w:val="00051D2D"/>
    <w:rsid w:val="000523DF"/>
    <w:rsid w:val="0005264E"/>
    <w:rsid w:val="00052934"/>
    <w:rsid w:val="00053024"/>
    <w:rsid w:val="000552F1"/>
    <w:rsid w:val="00055869"/>
    <w:rsid w:val="0005686A"/>
    <w:rsid w:val="0005703B"/>
    <w:rsid w:val="00057673"/>
    <w:rsid w:val="00057A22"/>
    <w:rsid w:val="000600DF"/>
    <w:rsid w:val="000606B0"/>
    <w:rsid w:val="000613D9"/>
    <w:rsid w:val="00061548"/>
    <w:rsid w:val="00061E45"/>
    <w:rsid w:val="00063C57"/>
    <w:rsid w:val="000644BD"/>
    <w:rsid w:val="00064502"/>
    <w:rsid w:val="00064F41"/>
    <w:rsid w:val="000653B1"/>
    <w:rsid w:val="00066DC3"/>
    <w:rsid w:val="00067161"/>
    <w:rsid w:val="00067592"/>
    <w:rsid w:val="00067A36"/>
    <w:rsid w:val="00067D6A"/>
    <w:rsid w:val="0007095C"/>
    <w:rsid w:val="00071298"/>
    <w:rsid w:val="00072051"/>
    <w:rsid w:val="00074142"/>
    <w:rsid w:val="000748CF"/>
    <w:rsid w:val="00074AA1"/>
    <w:rsid w:val="00075BD6"/>
    <w:rsid w:val="000777D5"/>
    <w:rsid w:val="0008029D"/>
    <w:rsid w:val="00080CD7"/>
    <w:rsid w:val="00081D72"/>
    <w:rsid w:val="000825DE"/>
    <w:rsid w:val="00082707"/>
    <w:rsid w:val="000834EC"/>
    <w:rsid w:val="00083A86"/>
    <w:rsid w:val="00083D5F"/>
    <w:rsid w:val="00086B56"/>
    <w:rsid w:val="000873B8"/>
    <w:rsid w:val="00087E1C"/>
    <w:rsid w:val="000901E8"/>
    <w:rsid w:val="000910BF"/>
    <w:rsid w:val="000910FA"/>
    <w:rsid w:val="00091290"/>
    <w:rsid w:val="000921BF"/>
    <w:rsid w:val="00092B15"/>
    <w:rsid w:val="0009375A"/>
    <w:rsid w:val="00093E82"/>
    <w:rsid w:val="00095D4C"/>
    <w:rsid w:val="000960BF"/>
    <w:rsid w:val="00096526"/>
    <w:rsid w:val="0009786A"/>
    <w:rsid w:val="000978B8"/>
    <w:rsid w:val="00097EB1"/>
    <w:rsid w:val="000A1D54"/>
    <w:rsid w:val="000A2324"/>
    <w:rsid w:val="000A3D75"/>
    <w:rsid w:val="000A3E02"/>
    <w:rsid w:val="000A496A"/>
    <w:rsid w:val="000A4AFC"/>
    <w:rsid w:val="000A504F"/>
    <w:rsid w:val="000A53F5"/>
    <w:rsid w:val="000A6460"/>
    <w:rsid w:val="000A6B96"/>
    <w:rsid w:val="000A7BE6"/>
    <w:rsid w:val="000B1C45"/>
    <w:rsid w:val="000B218C"/>
    <w:rsid w:val="000B2238"/>
    <w:rsid w:val="000B4379"/>
    <w:rsid w:val="000B4EF1"/>
    <w:rsid w:val="000B5505"/>
    <w:rsid w:val="000B57DD"/>
    <w:rsid w:val="000B588B"/>
    <w:rsid w:val="000B58A7"/>
    <w:rsid w:val="000B5C7C"/>
    <w:rsid w:val="000B6161"/>
    <w:rsid w:val="000B6A07"/>
    <w:rsid w:val="000B7637"/>
    <w:rsid w:val="000B769E"/>
    <w:rsid w:val="000C16A2"/>
    <w:rsid w:val="000C4BAA"/>
    <w:rsid w:val="000C5EB0"/>
    <w:rsid w:val="000C68B1"/>
    <w:rsid w:val="000C6B03"/>
    <w:rsid w:val="000C6FFB"/>
    <w:rsid w:val="000C7466"/>
    <w:rsid w:val="000D04B1"/>
    <w:rsid w:val="000D11CE"/>
    <w:rsid w:val="000D2D55"/>
    <w:rsid w:val="000D4E36"/>
    <w:rsid w:val="000D5747"/>
    <w:rsid w:val="000D5861"/>
    <w:rsid w:val="000D5D41"/>
    <w:rsid w:val="000D6921"/>
    <w:rsid w:val="000D69D2"/>
    <w:rsid w:val="000D70FC"/>
    <w:rsid w:val="000D7D1C"/>
    <w:rsid w:val="000E0209"/>
    <w:rsid w:val="000E0FB3"/>
    <w:rsid w:val="000E13AD"/>
    <w:rsid w:val="000E1F37"/>
    <w:rsid w:val="000E2C5A"/>
    <w:rsid w:val="000E351A"/>
    <w:rsid w:val="000E45D3"/>
    <w:rsid w:val="000E45E0"/>
    <w:rsid w:val="000E6778"/>
    <w:rsid w:val="000E6A27"/>
    <w:rsid w:val="000E7638"/>
    <w:rsid w:val="000F0572"/>
    <w:rsid w:val="000F1129"/>
    <w:rsid w:val="000F2B8B"/>
    <w:rsid w:val="000F37DA"/>
    <w:rsid w:val="000F39CF"/>
    <w:rsid w:val="000F3E6C"/>
    <w:rsid w:val="000F6039"/>
    <w:rsid w:val="000F6739"/>
    <w:rsid w:val="000F77E6"/>
    <w:rsid w:val="000F781C"/>
    <w:rsid w:val="000F7B6D"/>
    <w:rsid w:val="001007FC"/>
    <w:rsid w:val="001012DE"/>
    <w:rsid w:val="00102ABD"/>
    <w:rsid w:val="001044FA"/>
    <w:rsid w:val="00104D0A"/>
    <w:rsid w:val="00105079"/>
    <w:rsid w:val="001057E1"/>
    <w:rsid w:val="00105BC9"/>
    <w:rsid w:val="00105BD7"/>
    <w:rsid w:val="0010602B"/>
    <w:rsid w:val="00106A55"/>
    <w:rsid w:val="00106A8C"/>
    <w:rsid w:val="00106BA4"/>
    <w:rsid w:val="00107328"/>
    <w:rsid w:val="001073B1"/>
    <w:rsid w:val="00112BB7"/>
    <w:rsid w:val="00113BB5"/>
    <w:rsid w:val="00114ADB"/>
    <w:rsid w:val="0011609B"/>
    <w:rsid w:val="001160DB"/>
    <w:rsid w:val="0011739B"/>
    <w:rsid w:val="0011760A"/>
    <w:rsid w:val="00120697"/>
    <w:rsid w:val="0012189B"/>
    <w:rsid w:val="001221C9"/>
    <w:rsid w:val="00123607"/>
    <w:rsid w:val="00126034"/>
    <w:rsid w:val="001274F8"/>
    <w:rsid w:val="0012789B"/>
    <w:rsid w:val="00127AE3"/>
    <w:rsid w:val="00130560"/>
    <w:rsid w:val="00131CB6"/>
    <w:rsid w:val="00132142"/>
    <w:rsid w:val="001327B5"/>
    <w:rsid w:val="00132BC7"/>
    <w:rsid w:val="00133889"/>
    <w:rsid w:val="00133962"/>
    <w:rsid w:val="00134A59"/>
    <w:rsid w:val="00135117"/>
    <w:rsid w:val="00135472"/>
    <w:rsid w:val="00136365"/>
    <w:rsid w:val="00136E68"/>
    <w:rsid w:val="00137DB7"/>
    <w:rsid w:val="001403E1"/>
    <w:rsid w:val="00140596"/>
    <w:rsid w:val="0014088D"/>
    <w:rsid w:val="00140E2E"/>
    <w:rsid w:val="00141494"/>
    <w:rsid w:val="00141567"/>
    <w:rsid w:val="00142271"/>
    <w:rsid w:val="00142F9D"/>
    <w:rsid w:val="00143790"/>
    <w:rsid w:val="00144040"/>
    <w:rsid w:val="00144BB9"/>
    <w:rsid w:val="00145BF0"/>
    <w:rsid w:val="00146643"/>
    <w:rsid w:val="001473A4"/>
    <w:rsid w:val="00147FDC"/>
    <w:rsid w:val="00150337"/>
    <w:rsid w:val="00150926"/>
    <w:rsid w:val="00151D97"/>
    <w:rsid w:val="00151FBA"/>
    <w:rsid w:val="001522FD"/>
    <w:rsid w:val="001526D8"/>
    <w:rsid w:val="001537CF"/>
    <w:rsid w:val="001538CA"/>
    <w:rsid w:val="001561FA"/>
    <w:rsid w:val="00156B6E"/>
    <w:rsid w:val="00156B84"/>
    <w:rsid w:val="00160948"/>
    <w:rsid w:val="00161569"/>
    <w:rsid w:val="001623B3"/>
    <w:rsid w:val="001636F3"/>
    <w:rsid w:val="00163C0C"/>
    <w:rsid w:val="0016464B"/>
    <w:rsid w:val="00164C9A"/>
    <w:rsid w:val="00164F79"/>
    <w:rsid w:val="00167F2E"/>
    <w:rsid w:val="0017030B"/>
    <w:rsid w:val="00170E87"/>
    <w:rsid w:val="0017154F"/>
    <w:rsid w:val="00171C87"/>
    <w:rsid w:val="00171E75"/>
    <w:rsid w:val="001720FA"/>
    <w:rsid w:val="0017359B"/>
    <w:rsid w:val="00173ED2"/>
    <w:rsid w:val="00175C10"/>
    <w:rsid w:val="00176BB8"/>
    <w:rsid w:val="0017710B"/>
    <w:rsid w:val="00177781"/>
    <w:rsid w:val="00182A1E"/>
    <w:rsid w:val="00182BBB"/>
    <w:rsid w:val="001830FB"/>
    <w:rsid w:val="0018396E"/>
    <w:rsid w:val="001839CF"/>
    <w:rsid w:val="00184281"/>
    <w:rsid w:val="001858BC"/>
    <w:rsid w:val="00185F07"/>
    <w:rsid w:val="00187345"/>
    <w:rsid w:val="00187BFA"/>
    <w:rsid w:val="00190178"/>
    <w:rsid w:val="00190C28"/>
    <w:rsid w:val="00191449"/>
    <w:rsid w:val="00191DEE"/>
    <w:rsid w:val="00191E1E"/>
    <w:rsid w:val="00193A84"/>
    <w:rsid w:val="00194566"/>
    <w:rsid w:val="00195051"/>
    <w:rsid w:val="0019510F"/>
    <w:rsid w:val="001951C4"/>
    <w:rsid w:val="001960D3"/>
    <w:rsid w:val="0019653F"/>
    <w:rsid w:val="0019659C"/>
    <w:rsid w:val="00197359"/>
    <w:rsid w:val="001978B6"/>
    <w:rsid w:val="001A008D"/>
    <w:rsid w:val="001A287F"/>
    <w:rsid w:val="001A5E22"/>
    <w:rsid w:val="001A64BA"/>
    <w:rsid w:val="001A7B1C"/>
    <w:rsid w:val="001B1ECB"/>
    <w:rsid w:val="001B2724"/>
    <w:rsid w:val="001B3D75"/>
    <w:rsid w:val="001B41C2"/>
    <w:rsid w:val="001B43BC"/>
    <w:rsid w:val="001B57D5"/>
    <w:rsid w:val="001B64A7"/>
    <w:rsid w:val="001B699A"/>
    <w:rsid w:val="001B7A55"/>
    <w:rsid w:val="001C06ED"/>
    <w:rsid w:val="001C2397"/>
    <w:rsid w:val="001C25DC"/>
    <w:rsid w:val="001C4320"/>
    <w:rsid w:val="001C4963"/>
    <w:rsid w:val="001C672D"/>
    <w:rsid w:val="001C6FEB"/>
    <w:rsid w:val="001C7F62"/>
    <w:rsid w:val="001C7FF6"/>
    <w:rsid w:val="001D0CD0"/>
    <w:rsid w:val="001D1E68"/>
    <w:rsid w:val="001D2516"/>
    <w:rsid w:val="001D29D0"/>
    <w:rsid w:val="001D317F"/>
    <w:rsid w:val="001D334A"/>
    <w:rsid w:val="001D365D"/>
    <w:rsid w:val="001D4671"/>
    <w:rsid w:val="001D49BD"/>
    <w:rsid w:val="001D4C46"/>
    <w:rsid w:val="001D58F0"/>
    <w:rsid w:val="001D5DF1"/>
    <w:rsid w:val="001D7144"/>
    <w:rsid w:val="001D76EC"/>
    <w:rsid w:val="001D7B7F"/>
    <w:rsid w:val="001E01FF"/>
    <w:rsid w:val="001E08BB"/>
    <w:rsid w:val="001E1346"/>
    <w:rsid w:val="001E275A"/>
    <w:rsid w:val="001E3A9C"/>
    <w:rsid w:val="001E7D8F"/>
    <w:rsid w:val="001F1229"/>
    <w:rsid w:val="001F2860"/>
    <w:rsid w:val="001F317F"/>
    <w:rsid w:val="001F4359"/>
    <w:rsid w:val="001F46F3"/>
    <w:rsid w:val="001F483A"/>
    <w:rsid w:val="001F495C"/>
    <w:rsid w:val="001F4BA9"/>
    <w:rsid w:val="001F61EF"/>
    <w:rsid w:val="002003A8"/>
    <w:rsid w:val="00200549"/>
    <w:rsid w:val="00201452"/>
    <w:rsid w:val="002014F3"/>
    <w:rsid w:val="00201B0B"/>
    <w:rsid w:val="00201E68"/>
    <w:rsid w:val="0020297E"/>
    <w:rsid w:val="00202CB3"/>
    <w:rsid w:val="00202EAC"/>
    <w:rsid w:val="002039E5"/>
    <w:rsid w:val="00204A61"/>
    <w:rsid w:val="00205296"/>
    <w:rsid w:val="00205BEE"/>
    <w:rsid w:val="00206F21"/>
    <w:rsid w:val="0020717C"/>
    <w:rsid w:val="0020790B"/>
    <w:rsid w:val="00210FAC"/>
    <w:rsid w:val="002118A9"/>
    <w:rsid w:val="002136DA"/>
    <w:rsid w:val="00214CCC"/>
    <w:rsid w:val="002153EA"/>
    <w:rsid w:val="0021656A"/>
    <w:rsid w:val="00217920"/>
    <w:rsid w:val="00217D7D"/>
    <w:rsid w:val="00217DA7"/>
    <w:rsid w:val="00217F61"/>
    <w:rsid w:val="0022076D"/>
    <w:rsid w:val="002207FB"/>
    <w:rsid w:val="00220D79"/>
    <w:rsid w:val="00220F22"/>
    <w:rsid w:val="0022194E"/>
    <w:rsid w:val="00221DB5"/>
    <w:rsid w:val="00222750"/>
    <w:rsid w:val="00223057"/>
    <w:rsid w:val="00223578"/>
    <w:rsid w:val="00223CA3"/>
    <w:rsid w:val="00224035"/>
    <w:rsid w:val="00224B88"/>
    <w:rsid w:val="00224E84"/>
    <w:rsid w:val="00225B85"/>
    <w:rsid w:val="00226789"/>
    <w:rsid w:val="00226C9F"/>
    <w:rsid w:val="00230A61"/>
    <w:rsid w:val="00231326"/>
    <w:rsid w:val="0023163E"/>
    <w:rsid w:val="00231DEF"/>
    <w:rsid w:val="00231E56"/>
    <w:rsid w:val="00231E68"/>
    <w:rsid w:val="00231FCE"/>
    <w:rsid w:val="00232A49"/>
    <w:rsid w:val="00232A79"/>
    <w:rsid w:val="00233543"/>
    <w:rsid w:val="002345B5"/>
    <w:rsid w:val="002345F9"/>
    <w:rsid w:val="00235040"/>
    <w:rsid w:val="00235AC8"/>
    <w:rsid w:val="002367D8"/>
    <w:rsid w:val="00236BD7"/>
    <w:rsid w:val="0023778C"/>
    <w:rsid w:val="002378CA"/>
    <w:rsid w:val="002414B4"/>
    <w:rsid w:val="0024296B"/>
    <w:rsid w:val="00243346"/>
    <w:rsid w:val="002438DE"/>
    <w:rsid w:val="00251A61"/>
    <w:rsid w:val="002530E4"/>
    <w:rsid w:val="0025374B"/>
    <w:rsid w:val="00253E4B"/>
    <w:rsid w:val="0025427C"/>
    <w:rsid w:val="00254E79"/>
    <w:rsid w:val="00255518"/>
    <w:rsid w:val="00255BED"/>
    <w:rsid w:val="002562A9"/>
    <w:rsid w:val="00256C18"/>
    <w:rsid w:val="0025731D"/>
    <w:rsid w:val="002602D3"/>
    <w:rsid w:val="00260420"/>
    <w:rsid w:val="00260888"/>
    <w:rsid w:val="002608BC"/>
    <w:rsid w:val="00261C2C"/>
    <w:rsid w:val="00261C5E"/>
    <w:rsid w:val="00261FD8"/>
    <w:rsid w:val="002624AF"/>
    <w:rsid w:val="00262737"/>
    <w:rsid w:val="00262B9A"/>
    <w:rsid w:val="00267270"/>
    <w:rsid w:val="00270568"/>
    <w:rsid w:val="00271B56"/>
    <w:rsid w:val="00272DC5"/>
    <w:rsid w:val="0027443B"/>
    <w:rsid w:val="00275BA2"/>
    <w:rsid w:val="0027759E"/>
    <w:rsid w:val="00280807"/>
    <w:rsid w:val="00281034"/>
    <w:rsid w:val="00281B42"/>
    <w:rsid w:val="002820E8"/>
    <w:rsid w:val="00282B5B"/>
    <w:rsid w:val="00282BCD"/>
    <w:rsid w:val="00285037"/>
    <w:rsid w:val="002862D1"/>
    <w:rsid w:val="00287120"/>
    <w:rsid w:val="0028786B"/>
    <w:rsid w:val="0029011A"/>
    <w:rsid w:val="00290E2F"/>
    <w:rsid w:val="002914D0"/>
    <w:rsid w:val="002921DB"/>
    <w:rsid w:val="00292433"/>
    <w:rsid w:val="00293CA1"/>
    <w:rsid w:val="00294A58"/>
    <w:rsid w:val="00297234"/>
    <w:rsid w:val="00297541"/>
    <w:rsid w:val="00297739"/>
    <w:rsid w:val="002978D2"/>
    <w:rsid w:val="00297A05"/>
    <w:rsid w:val="00297B9C"/>
    <w:rsid w:val="002A211F"/>
    <w:rsid w:val="002A221C"/>
    <w:rsid w:val="002A4688"/>
    <w:rsid w:val="002A48B4"/>
    <w:rsid w:val="002A51F5"/>
    <w:rsid w:val="002A5355"/>
    <w:rsid w:val="002A5BC1"/>
    <w:rsid w:val="002A5CA5"/>
    <w:rsid w:val="002A6A3C"/>
    <w:rsid w:val="002A6DE5"/>
    <w:rsid w:val="002A7547"/>
    <w:rsid w:val="002A77E3"/>
    <w:rsid w:val="002A79AE"/>
    <w:rsid w:val="002A7B10"/>
    <w:rsid w:val="002A7BCD"/>
    <w:rsid w:val="002B0783"/>
    <w:rsid w:val="002B0D99"/>
    <w:rsid w:val="002B177A"/>
    <w:rsid w:val="002B2FF2"/>
    <w:rsid w:val="002B34A6"/>
    <w:rsid w:val="002B36FA"/>
    <w:rsid w:val="002B3884"/>
    <w:rsid w:val="002B3C1C"/>
    <w:rsid w:val="002B432D"/>
    <w:rsid w:val="002B4747"/>
    <w:rsid w:val="002B595A"/>
    <w:rsid w:val="002B5A8E"/>
    <w:rsid w:val="002B65D4"/>
    <w:rsid w:val="002B67F0"/>
    <w:rsid w:val="002C01E9"/>
    <w:rsid w:val="002C0B53"/>
    <w:rsid w:val="002C0F26"/>
    <w:rsid w:val="002C13D6"/>
    <w:rsid w:val="002C1FBA"/>
    <w:rsid w:val="002C4798"/>
    <w:rsid w:val="002C4A28"/>
    <w:rsid w:val="002C556D"/>
    <w:rsid w:val="002C6B20"/>
    <w:rsid w:val="002C76AD"/>
    <w:rsid w:val="002D16AE"/>
    <w:rsid w:val="002D24A7"/>
    <w:rsid w:val="002D36C8"/>
    <w:rsid w:val="002D37B2"/>
    <w:rsid w:val="002D39FC"/>
    <w:rsid w:val="002D4B12"/>
    <w:rsid w:val="002D607D"/>
    <w:rsid w:val="002D6FB0"/>
    <w:rsid w:val="002D734A"/>
    <w:rsid w:val="002D7F65"/>
    <w:rsid w:val="002E00F2"/>
    <w:rsid w:val="002E16A8"/>
    <w:rsid w:val="002E2162"/>
    <w:rsid w:val="002E21FB"/>
    <w:rsid w:val="002E2363"/>
    <w:rsid w:val="002E30CC"/>
    <w:rsid w:val="002E339C"/>
    <w:rsid w:val="002E36CD"/>
    <w:rsid w:val="002E3CB2"/>
    <w:rsid w:val="002E3E01"/>
    <w:rsid w:val="002E4E10"/>
    <w:rsid w:val="002E4FEE"/>
    <w:rsid w:val="002E5802"/>
    <w:rsid w:val="002E6F20"/>
    <w:rsid w:val="002E6F8E"/>
    <w:rsid w:val="002E7338"/>
    <w:rsid w:val="002E7A08"/>
    <w:rsid w:val="002E7DD8"/>
    <w:rsid w:val="002F0094"/>
    <w:rsid w:val="002F0865"/>
    <w:rsid w:val="002F09EB"/>
    <w:rsid w:val="002F0C91"/>
    <w:rsid w:val="002F1818"/>
    <w:rsid w:val="002F2DCF"/>
    <w:rsid w:val="002F338A"/>
    <w:rsid w:val="002F40F1"/>
    <w:rsid w:val="002F4242"/>
    <w:rsid w:val="002F637F"/>
    <w:rsid w:val="002F63D8"/>
    <w:rsid w:val="002F6603"/>
    <w:rsid w:val="002F677D"/>
    <w:rsid w:val="002F737F"/>
    <w:rsid w:val="002F7BEC"/>
    <w:rsid w:val="002F7D8F"/>
    <w:rsid w:val="002F7E4A"/>
    <w:rsid w:val="0030150B"/>
    <w:rsid w:val="00303AFE"/>
    <w:rsid w:val="00303BEB"/>
    <w:rsid w:val="00303ED8"/>
    <w:rsid w:val="00305FFC"/>
    <w:rsid w:val="00307269"/>
    <w:rsid w:val="00307852"/>
    <w:rsid w:val="00311C1A"/>
    <w:rsid w:val="0031204B"/>
    <w:rsid w:val="003136DB"/>
    <w:rsid w:val="00313D01"/>
    <w:rsid w:val="0031415F"/>
    <w:rsid w:val="00314FD6"/>
    <w:rsid w:val="0031614E"/>
    <w:rsid w:val="003176FA"/>
    <w:rsid w:val="00321ABC"/>
    <w:rsid w:val="00322112"/>
    <w:rsid w:val="003225B9"/>
    <w:rsid w:val="00322DD7"/>
    <w:rsid w:val="003231CA"/>
    <w:rsid w:val="00323D9F"/>
    <w:rsid w:val="00326F39"/>
    <w:rsid w:val="00333E0A"/>
    <w:rsid w:val="0033477B"/>
    <w:rsid w:val="00336AA7"/>
    <w:rsid w:val="003374CD"/>
    <w:rsid w:val="00341060"/>
    <w:rsid w:val="0034544C"/>
    <w:rsid w:val="00345C01"/>
    <w:rsid w:val="00346237"/>
    <w:rsid w:val="00346E4B"/>
    <w:rsid w:val="00347730"/>
    <w:rsid w:val="00351AE1"/>
    <w:rsid w:val="00353809"/>
    <w:rsid w:val="00354192"/>
    <w:rsid w:val="00355B9E"/>
    <w:rsid w:val="00355CA3"/>
    <w:rsid w:val="00355D81"/>
    <w:rsid w:val="00355DFD"/>
    <w:rsid w:val="003560FF"/>
    <w:rsid w:val="003579DE"/>
    <w:rsid w:val="00360555"/>
    <w:rsid w:val="0036231F"/>
    <w:rsid w:val="00362DFF"/>
    <w:rsid w:val="003644E2"/>
    <w:rsid w:val="00366F23"/>
    <w:rsid w:val="0036798C"/>
    <w:rsid w:val="003705EC"/>
    <w:rsid w:val="00371138"/>
    <w:rsid w:val="003717BF"/>
    <w:rsid w:val="00371A16"/>
    <w:rsid w:val="003724DE"/>
    <w:rsid w:val="003728D8"/>
    <w:rsid w:val="0037382F"/>
    <w:rsid w:val="00374F62"/>
    <w:rsid w:val="00375A31"/>
    <w:rsid w:val="00376B51"/>
    <w:rsid w:val="0037724F"/>
    <w:rsid w:val="00377948"/>
    <w:rsid w:val="00377959"/>
    <w:rsid w:val="00380F6A"/>
    <w:rsid w:val="00381B8C"/>
    <w:rsid w:val="00382100"/>
    <w:rsid w:val="0038262E"/>
    <w:rsid w:val="003836AA"/>
    <w:rsid w:val="00383D2E"/>
    <w:rsid w:val="00386780"/>
    <w:rsid w:val="00386C73"/>
    <w:rsid w:val="0038796D"/>
    <w:rsid w:val="00387994"/>
    <w:rsid w:val="003901AD"/>
    <w:rsid w:val="00390984"/>
    <w:rsid w:val="003912CD"/>
    <w:rsid w:val="0039181C"/>
    <w:rsid w:val="00391CAC"/>
    <w:rsid w:val="00391FD1"/>
    <w:rsid w:val="003925E8"/>
    <w:rsid w:val="00393549"/>
    <w:rsid w:val="00393D58"/>
    <w:rsid w:val="003940B1"/>
    <w:rsid w:val="00394747"/>
    <w:rsid w:val="00394B05"/>
    <w:rsid w:val="00395065"/>
    <w:rsid w:val="003959D6"/>
    <w:rsid w:val="003963A2"/>
    <w:rsid w:val="00397687"/>
    <w:rsid w:val="003976BC"/>
    <w:rsid w:val="003A16E0"/>
    <w:rsid w:val="003A17D9"/>
    <w:rsid w:val="003A17FD"/>
    <w:rsid w:val="003A2648"/>
    <w:rsid w:val="003A2759"/>
    <w:rsid w:val="003A39DA"/>
    <w:rsid w:val="003A4493"/>
    <w:rsid w:val="003A4E82"/>
    <w:rsid w:val="003A75E6"/>
    <w:rsid w:val="003A7771"/>
    <w:rsid w:val="003B05C5"/>
    <w:rsid w:val="003B0F47"/>
    <w:rsid w:val="003B32D6"/>
    <w:rsid w:val="003B34E1"/>
    <w:rsid w:val="003B3E69"/>
    <w:rsid w:val="003B418E"/>
    <w:rsid w:val="003B47D9"/>
    <w:rsid w:val="003B65E2"/>
    <w:rsid w:val="003C32AE"/>
    <w:rsid w:val="003C42AA"/>
    <w:rsid w:val="003C4341"/>
    <w:rsid w:val="003C44BA"/>
    <w:rsid w:val="003C5CA9"/>
    <w:rsid w:val="003C6014"/>
    <w:rsid w:val="003D0799"/>
    <w:rsid w:val="003D0C5F"/>
    <w:rsid w:val="003D1534"/>
    <w:rsid w:val="003D1DDC"/>
    <w:rsid w:val="003D2A56"/>
    <w:rsid w:val="003D3679"/>
    <w:rsid w:val="003D436B"/>
    <w:rsid w:val="003D56FC"/>
    <w:rsid w:val="003D69E9"/>
    <w:rsid w:val="003D6B8F"/>
    <w:rsid w:val="003D6C0D"/>
    <w:rsid w:val="003D7193"/>
    <w:rsid w:val="003D7850"/>
    <w:rsid w:val="003E03BC"/>
    <w:rsid w:val="003E27CC"/>
    <w:rsid w:val="003E2E84"/>
    <w:rsid w:val="003E30FD"/>
    <w:rsid w:val="003E3E7D"/>
    <w:rsid w:val="003E5CE1"/>
    <w:rsid w:val="003E611F"/>
    <w:rsid w:val="003E6918"/>
    <w:rsid w:val="003E778F"/>
    <w:rsid w:val="003E7A35"/>
    <w:rsid w:val="003E7A4F"/>
    <w:rsid w:val="003E7E65"/>
    <w:rsid w:val="003F0460"/>
    <w:rsid w:val="003F0A5F"/>
    <w:rsid w:val="003F0A89"/>
    <w:rsid w:val="003F1A54"/>
    <w:rsid w:val="003F1D37"/>
    <w:rsid w:val="003F20EA"/>
    <w:rsid w:val="003F28D5"/>
    <w:rsid w:val="003F2A04"/>
    <w:rsid w:val="003F37D0"/>
    <w:rsid w:val="003F39A2"/>
    <w:rsid w:val="003F48F4"/>
    <w:rsid w:val="003F4EDA"/>
    <w:rsid w:val="003F6B06"/>
    <w:rsid w:val="0040049E"/>
    <w:rsid w:val="00401322"/>
    <w:rsid w:val="00401DED"/>
    <w:rsid w:val="00402F35"/>
    <w:rsid w:val="00404A20"/>
    <w:rsid w:val="00405364"/>
    <w:rsid w:val="00405D2A"/>
    <w:rsid w:val="00405EA0"/>
    <w:rsid w:val="00405ED9"/>
    <w:rsid w:val="00406069"/>
    <w:rsid w:val="00406210"/>
    <w:rsid w:val="00406346"/>
    <w:rsid w:val="0040655A"/>
    <w:rsid w:val="004106DC"/>
    <w:rsid w:val="00411D42"/>
    <w:rsid w:val="0041263D"/>
    <w:rsid w:val="00413427"/>
    <w:rsid w:val="004135C1"/>
    <w:rsid w:val="00413A4D"/>
    <w:rsid w:val="00413F79"/>
    <w:rsid w:val="00416601"/>
    <w:rsid w:val="004168B3"/>
    <w:rsid w:val="00417BC9"/>
    <w:rsid w:val="00421000"/>
    <w:rsid w:val="00422E55"/>
    <w:rsid w:val="00424216"/>
    <w:rsid w:val="0042466A"/>
    <w:rsid w:val="00424851"/>
    <w:rsid w:val="0042491A"/>
    <w:rsid w:val="0042527A"/>
    <w:rsid w:val="00425DA7"/>
    <w:rsid w:val="0042669B"/>
    <w:rsid w:val="00426812"/>
    <w:rsid w:val="004273FD"/>
    <w:rsid w:val="00431EAB"/>
    <w:rsid w:val="00431F8B"/>
    <w:rsid w:val="00432C28"/>
    <w:rsid w:val="0043383A"/>
    <w:rsid w:val="004338AB"/>
    <w:rsid w:val="00433B0E"/>
    <w:rsid w:val="00433B3D"/>
    <w:rsid w:val="00433FE9"/>
    <w:rsid w:val="004343FF"/>
    <w:rsid w:val="0043446C"/>
    <w:rsid w:val="00435632"/>
    <w:rsid w:val="00437B2A"/>
    <w:rsid w:val="00437F7D"/>
    <w:rsid w:val="00440D7E"/>
    <w:rsid w:val="00441120"/>
    <w:rsid w:val="004413FA"/>
    <w:rsid w:val="004419FA"/>
    <w:rsid w:val="00441D69"/>
    <w:rsid w:val="00441E24"/>
    <w:rsid w:val="004448D8"/>
    <w:rsid w:val="00445122"/>
    <w:rsid w:val="0044512C"/>
    <w:rsid w:val="00445346"/>
    <w:rsid w:val="004458AA"/>
    <w:rsid w:val="00445999"/>
    <w:rsid w:val="004461C4"/>
    <w:rsid w:val="00446C1A"/>
    <w:rsid w:val="004478A0"/>
    <w:rsid w:val="00447C3B"/>
    <w:rsid w:val="00447CEF"/>
    <w:rsid w:val="004505DC"/>
    <w:rsid w:val="004509C2"/>
    <w:rsid w:val="00451124"/>
    <w:rsid w:val="0045115F"/>
    <w:rsid w:val="00451F11"/>
    <w:rsid w:val="0045219D"/>
    <w:rsid w:val="004525D2"/>
    <w:rsid w:val="004533CD"/>
    <w:rsid w:val="00453449"/>
    <w:rsid w:val="004551C0"/>
    <w:rsid w:val="0045655D"/>
    <w:rsid w:val="004578DD"/>
    <w:rsid w:val="00460029"/>
    <w:rsid w:val="004610E6"/>
    <w:rsid w:val="00461331"/>
    <w:rsid w:val="0046169C"/>
    <w:rsid w:val="00461E64"/>
    <w:rsid w:val="00462948"/>
    <w:rsid w:val="00462A4F"/>
    <w:rsid w:val="00462ACC"/>
    <w:rsid w:val="00463213"/>
    <w:rsid w:val="00464059"/>
    <w:rsid w:val="0046524D"/>
    <w:rsid w:val="0046549F"/>
    <w:rsid w:val="0046617A"/>
    <w:rsid w:val="00466667"/>
    <w:rsid w:val="004672F1"/>
    <w:rsid w:val="00467792"/>
    <w:rsid w:val="004677B3"/>
    <w:rsid w:val="004678AF"/>
    <w:rsid w:val="00470951"/>
    <w:rsid w:val="00471079"/>
    <w:rsid w:val="00471357"/>
    <w:rsid w:val="00472102"/>
    <w:rsid w:val="0047211F"/>
    <w:rsid w:val="0047224C"/>
    <w:rsid w:val="00472623"/>
    <w:rsid w:val="00472ECA"/>
    <w:rsid w:val="004747AE"/>
    <w:rsid w:val="004748ED"/>
    <w:rsid w:val="00474AB0"/>
    <w:rsid w:val="00474C4B"/>
    <w:rsid w:val="00475022"/>
    <w:rsid w:val="004771E0"/>
    <w:rsid w:val="0047799F"/>
    <w:rsid w:val="00477E9D"/>
    <w:rsid w:val="0048037E"/>
    <w:rsid w:val="00480B4A"/>
    <w:rsid w:val="004817CA"/>
    <w:rsid w:val="00481BF0"/>
    <w:rsid w:val="00482EAB"/>
    <w:rsid w:val="00483AAA"/>
    <w:rsid w:val="00484F9B"/>
    <w:rsid w:val="004861A7"/>
    <w:rsid w:val="0048652E"/>
    <w:rsid w:val="00486EA5"/>
    <w:rsid w:val="004876D6"/>
    <w:rsid w:val="00490366"/>
    <w:rsid w:val="004911EC"/>
    <w:rsid w:val="00493134"/>
    <w:rsid w:val="004972BB"/>
    <w:rsid w:val="00497C7D"/>
    <w:rsid w:val="004A17B2"/>
    <w:rsid w:val="004A1877"/>
    <w:rsid w:val="004A1AC4"/>
    <w:rsid w:val="004A3338"/>
    <w:rsid w:val="004A42EC"/>
    <w:rsid w:val="004A5655"/>
    <w:rsid w:val="004A5D56"/>
    <w:rsid w:val="004A5E59"/>
    <w:rsid w:val="004A6207"/>
    <w:rsid w:val="004A62DA"/>
    <w:rsid w:val="004A7A0F"/>
    <w:rsid w:val="004B12FF"/>
    <w:rsid w:val="004B1395"/>
    <w:rsid w:val="004B30B7"/>
    <w:rsid w:val="004B564D"/>
    <w:rsid w:val="004B642E"/>
    <w:rsid w:val="004B64CD"/>
    <w:rsid w:val="004B6D1E"/>
    <w:rsid w:val="004B6FAC"/>
    <w:rsid w:val="004B76EA"/>
    <w:rsid w:val="004C1737"/>
    <w:rsid w:val="004C2C17"/>
    <w:rsid w:val="004C3880"/>
    <w:rsid w:val="004C426B"/>
    <w:rsid w:val="004C4351"/>
    <w:rsid w:val="004C4463"/>
    <w:rsid w:val="004C6B82"/>
    <w:rsid w:val="004C6BB8"/>
    <w:rsid w:val="004C6E47"/>
    <w:rsid w:val="004D09FB"/>
    <w:rsid w:val="004D0D1A"/>
    <w:rsid w:val="004D1392"/>
    <w:rsid w:val="004D2D8D"/>
    <w:rsid w:val="004D2E9D"/>
    <w:rsid w:val="004D36A9"/>
    <w:rsid w:val="004D37EF"/>
    <w:rsid w:val="004D3AD3"/>
    <w:rsid w:val="004D3AE5"/>
    <w:rsid w:val="004D487C"/>
    <w:rsid w:val="004D5DE6"/>
    <w:rsid w:val="004D6580"/>
    <w:rsid w:val="004E121F"/>
    <w:rsid w:val="004E14FE"/>
    <w:rsid w:val="004E2D31"/>
    <w:rsid w:val="004E3E9D"/>
    <w:rsid w:val="004E53D9"/>
    <w:rsid w:val="004E603B"/>
    <w:rsid w:val="004E6B0C"/>
    <w:rsid w:val="004F0E4C"/>
    <w:rsid w:val="004F130F"/>
    <w:rsid w:val="004F2EB2"/>
    <w:rsid w:val="004F3A28"/>
    <w:rsid w:val="004F3C3B"/>
    <w:rsid w:val="004F3D92"/>
    <w:rsid w:val="004F40EA"/>
    <w:rsid w:val="004F4B94"/>
    <w:rsid w:val="004F5255"/>
    <w:rsid w:val="004F5916"/>
    <w:rsid w:val="004F60CE"/>
    <w:rsid w:val="004F694F"/>
    <w:rsid w:val="004F6A23"/>
    <w:rsid w:val="004F6C6A"/>
    <w:rsid w:val="004F7433"/>
    <w:rsid w:val="004F7992"/>
    <w:rsid w:val="00500F4A"/>
    <w:rsid w:val="00501717"/>
    <w:rsid w:val="0050501E"/>
    <w:rsid w:val="00505246"/>
    <w:rsid w:val="0050648A"/>
    <w:rsid w:val="00507060"/>
    <w:rsid w:val="005079DC"/>
    <w:rsid w:val="0051051E"/>
    <w:rsid w:val="005119F4"/>
    <w:rsid w:val="0051275B"/>
    <w:rsid w:val="00513427"/>
    <w:rsid w:val="0051365A"/>
    <w:rsid w:val="00513CF2"/>
    <w:rsid w:val="005140FB"/>
    <w:rsid w:val="0051564A"/>
    <w:rsid w:val="00517937"/>
    <w:rsid w:val="00517D78"/>
    <w:rsid w:val="005203A2"/>
    <w:rsid w:val="005203E4"/>
    <w:rsid w:val="00521C7F"/>
    <w:rsid w:val="00521CF3"/>
    <w:rsid w:val="00521F71"/>
    <w:rsid w:val="005229B1"/>
    <w:rsid w:val="00522AE4"/>
    <w:rsid w:val="00522B5F"/>
    <w:rsid w:val="005234A1"/>
    <w:rsid w:val="00523B10"/>
    <w:rsid w:val="00523E3F"/>
    <w:rsid w:val="00524A0B"/>
    <w:rsid w:val="00524E28"/>
    <w:rsid w:val="00530121"/>
    <w:rsid w:val="0053051F"/>
    <w:rsid w:val="00530B32"/>
    <w:rsid w:val="00531619"/>
    <w:rsid w:val="005343EC"/>
    <w:rsid w:val="00534A41"/>
    <w:rsid w:val="00535D5A"/>
    <w:rsid w:val="00535F76"/>
    <w:rsid w:val="0054070A"/>
    <w:rsid w:val="00541123"/>
    <w:rsid w:val="00542713"/>
    <w:rsid w:val="00542A17"/>
    <w:rsid w:val="00544235"/>
    <w:rsid w:val="00544494"/>
    <w:rsid w:val="005447CA"/>
    <w:rsid w:val="0054626F"/>
    <w:rsid w:val="0054627D"/>
    <w:rsid w:val="00547029"/>
    <w:rsid w:val="005475B6"/>
    <w:rsid w:val="0055092D"/>
    <w:rsid w:val="00551E1F"/>
    <w:rsid w:val="005536B1"/>
    <w:rsid w:val="00555002"/>
    <w:rsid w:val="005550D2"/>
    <w:rsid w:val="005551BB"/>
    <w:rsid w:val="00555373"/>
    <w:rsid w:val="00555818"/>
    <w:rsid w:val="00555997"/>
    <w:rsid w:val="00556B1F"/>
    <w:rsid w:val="00557C6F"/>
    <w:rsid w:val="005609CE"/>
    <w:rsid w:val="00561F0A"/>
    <w:rsid w:val="00562769"/>
    <w:rsid w:val="00562863"/>
    <w:rsid w:val="00563FAE"/>
    <w:rsid w:val="005646AC"/>
    <w:rsid w:val="005678D2"/>
    <w:rsid w:val="0057009D"/>
    <w:rsid w:val="00572185"/>
    <w:rsid w:val="00573DC9"/>
    <w:rsid w:val="005743DC"/>
    <w:rsid w:val="005748D8"/>
    <w:rsid w:val="00574B40"/>
    <w:rsid w:val="00574EBC"/>
    <w:rsid w:val="005751E4"/>
    <w:rsid w:val="00575B9E"/>
    <w:rsid w:val="005768DE"/>
    <w:rsid w:val="00577188"/>
    <w:rsid w:val="00577930"/>
    <w:rsid w:val="00577B6E"/>
    <w:rsid w:val="00577F15"/>
    <w:rsid w:val="00580E40"/>
    <w:rsid w:val="00581D8B"/>
    <w:rsid w:val="00582AD8"/>
    <w:rsid w:val="00583130"/>
    <w:rsid w:val="0058457D"/>
    <w:rsid w:val="00584639"/>
    <w:rsid w:val="00584928"/>
    <w:rsid w:val="00584F76"/>
    <w:rsid w:val="00584FF9"/>
    <w:rsid w:val="005867DA"/>
    <w:rsid w:val="0058769E"/>
    <w:rsid w:val="005907B7"/>
    <w:rsid w:val="005908D2"/>
    <w:rsid w:val="00590E14"/>
    <w:rsid w:val="00591036"/>
    <w:rsid w:val="005912C9"/>
    <w:rsid w:val="005916A3"/>
    <w:rsid w:val="00592DCB"/>
    <w:rsid w:val="00593084"/>
    <w:rsid w:val="00593259"/>
    <w:rsid w:val="00593C8F"/>
    <w:rsid w:val="00594CF6"/>
    <w:rsid w:val="00595140"/>
    <w:rsid w:val="00595387"/>
    <w:rsid w:val="00597C33"/>
    <w:rsid w:val="005A0384"/>
    <w:rsid w:val="005A06B0"/>
    <w:rsid w:val="005A195A"/>
    <w:rsid w:val="005A19AD"/>
    <w:rsid w:val="005A1AA7"/>
    <w:rsid w:val="005A1AFF"/>
    <w:rsid w:val="005A2723"/>
    <w:rsid w:val="005A3100"/>
    <w:rsid w:val="005A4AED"/>
    <w:rsid w:val="005A5CF1"/>
    <w:rsid w:val="005A792E"/>
    <w:rsid w:val="005A7BDE"/>
    <w:rsid w:val="005B20CC"/>
    <w:rsid w:val="005B2A58"/>
    <w:rsid w:val="005B41CA"/>
    <w:rsid w:val="005B4A6B"/>
    <w:rsid w:val="005B5C54"/>
    <w:rsid w:val="005B74ED"/>
    <w:rsid w:val="005C02D8"/>
    <w:rsid w:val="005C02F0"/>
    <w:rsid w:val="005C07E5"/>
    <w:rsid w:val="005C16CD"/>
    <w:rsid w:val="005C551B"/>
    <w:rsid w:val="005C5D8A"/>
    <w:rsid w:val="005C5EDE"/>
    <w:rsid w:val="005C7304"/>
    <w:rsid w:val="005C7877"/>
    <w:rsid w:val="005D0A69"/>
    <w:rsid w:val="005D1099"/>
    <w:rsid w:val="005D18DE"/>
    <w:rsid w:val="005D20EC"/>
    <w:rsid w:val="005D2FF4"/>
    <w:rsid w:val="005D45B7"/>
    <w:rsid w:val="005D5017"/>
    <w:rsid w:val="005D6094"/>
    <w:rsid w:val="005D6535"/>
    <w:rsid w:val="005D6AA3"/>
    <w:rsid w:val="005D73FE"/>
    <w:rsid w:val="005D75EE"/>
    <w:rsid w:val="005D7743"/>
    <w:rsid w:val="005E0006"/>
    <w:rsid w:val="005E0863"/>
    <w:rsid w:val="005E08A0"/>
    <w:rsid w:val="005E0C7F"/>
    <w:rsid w:val="005E2011"/>
    <w:rsid w:val="005E21BC"/>
    <w:rsid w:val="005E2FFA"/>
    <w:rsid w:val="005E4630"/>
    <w:rsid w:val="005E5B3D"/>
    <w:rsid w:val="005E6871"/>
    <w:rsid w:val="005E6ED1"/>
    <w:rsid w:val="005F0B16"/>
    <w:rsid w:val="005F0ED7"/>
    <w:rsid w:val="005F1380"/>
    <w:rsid w:val="005F48FA"/>
    <w:rsid w:val="005F58F0"/>
    <w:rsid w:val="005F60EF"/>
    <w:rsid w:val="005F617B"/>
    <w:rsid w:val="005F632C"/>
    <w:rsid w:val="005F7185"/>
    <w:rsid w:val="005F744A"/>
    <w:rsid w:val="0060166B"/>
    <w:rsid w:val="00602552"/>
    <w:rsid w:val="00604214"/>
    <w:rsid w:val="00604F72"/>
    <w:rsid w:val="0061093A"/>
    <w:rsid w:val="006109D1"/>
    <w:rsid w:val="006111D2"/>
    <w:rsid w:val="006118E5"/>
    <w:rsid w:val="006129C3"/>
    <w:rsid w:val="00613EC2"/>
    <w:rsid w:val="006140EE"/>
    <w:rsid w:val="00617456"/>
    <w:rsid w:val="00617FBA"/>
    <w:rsid w:val="00621EE9"/>
    <w:rsid w:val="0062268B"/>
    <w:rsid w:val="00625018"/>
    <w:rsid w:val="006256EF"/>
    <w:rsid w:val="00625FAE"/>
    <w:rsid w:val="006265C7"/>
    <w:rsid w:val="0062675C"/>
    <w:rsid w:val="00626EAA"/>
    <w:rsid w:val="00631F14"/>
    <w:rsid w:val="00632CF4"/>
    <w:rsid w:val="00633ABB"/>
    <w:rsid w:val="0063402D"/>
    <w:rsid w:val="00635692"/>
    <w:rsid w:val="00635E35"/>
    <w:rsid w:val="00636029"/>
    <w:rsid w:val="006401CD"/>
    <w:rsid w:val="006402A9"/>
    <w:rsid w:val="006409C9"/>
    <w:rsid w:val="00640B6B"/>
    <w:rsid w:val="006410C0"/>
    <w:rsid w:val="00641A86"/>
    <w:rsid w:val="00642F85"/>
    <w:rsid w:val="00644267"/>
    <w:rsid w:val="00644B29"/>
    <w:rsid w:val="00644E8A"/>
    <w:rsid w:val="006455CB"/>
    <w:rsid w:val="00645BE0"/>
    <w:rsid w:val="00650882"/>
    <w:rsid w:val="00650FD4"/>
    <w:rsid w:val="0065113D"/>
    <w:rsid w:val="00651741"/>
    <w:rsid w:val="006522A0"/>
    <w:rsid w:val="00652EB1"/>
    <w:rsid w:val="0065472D"/>
    <w:rsid w:val="00655376"/>
    <w:rsid w:val="00655EA6"/>
    <w:rsid w:val="0065602A"/>
    <w:rsid w:val="0065739B"/>
    <w:rsid w:val="0066009F"/>
    <w:rsid w:val="006601D1"/>
    <w:rsid w:val="00661FBC"/>
    <w:rsid w:val="00662334"/>
    <w:rsid w:val="00662619"/>
    <w:rsid w:val="00662CEE"/>
    <w:rsid w:val="00663A39"/>
    <w:rsid w:val="0066479A"/>
    <w:rsid w:val="00666A2A"/>
    <w:rsid w:val="00667507"/>
    <w:rsid w:val="006705EA"/>
    <w:rsid w:val="00670775"/>
    <w:rsid w:val="00670DB7"/>
    <w:rsid w:val="0067126C"/>
    <w:rsid w:val="006714D8"/>
    <w:rsid w:val="00671AA0"/>
    <w:rsid w:val="00671F0F"/>
    <w:rsid w:val="006732D1"/>
    <w:rsid w:val="00673570"/>
    <w:rsid w:val="006753CA"/>
    <w:rsid w:val="00675F4D"/>
    <w:rsid w:val="0067684E"/>
    <w:rsid w:val="006819DB"/>
    <w:rsid w:val="006824C6"/>
    <w:rsid w:val="006830C1"/>
    <w:rsid w:val="00683472"/>
    <w:rsid w:val="00684A53"/>
    <w:rsid w:val="00684C7F"/>
    <w:rsid w:val="006852DD"/>
    <w:rsid w:val="0068627F"/>
    <w:rsid w:val="0068672E"/>
    <w:rsid w:val="0068691B"/>
    <w:rsid w:val="0068726F"/>
    <w:rsid w:val="006908EA"/>
    <w:rsid w:val="00693C88"/>
    <w:rsid w:val="00695D95"/>
    <w:rsid w:val="006965C8"/>
    <w:rsid w:val="00696680"/>
    <w:rsid w:val="006966B5"/>
    <w:rsid w:val="006975B7"/>
    <w:rsid w:val="00697891"/>
    <w:rsid w:val="006A0036"/>
    <w:rsid w:val="006A078C"/>
    <w:rsid w:val="006A213C"/>
    <w:rsid w:val="006A288E"/>
    <w:rsid w:val="006A2ECE"/>
    <w:rsid w:val="006A402E"/>
    <w:rsid w:val="006A60CF"/>
    <w:rsid w:val="006A6443"/>
    <w:rsid w:val="006A660F"/>
    <w:rsid w:val="006A69ED"/>
    <w:rsid w:val="006A71F5"/>
    <w:rsid w:val="006A7B1E"/>
    <w:rsid w:val="006B0084"/>
    <w:rsid w:val="006B0451"/>
    <w:rsid w:val="006B0805"/>
    <w:rsid w:val="006B0D72"/>
    <w:rsid w:val="006B0E34"/>
    <w:rsid w:val="006B0F54"/>
    <w:rsid w:val="006B12E5"/>
    <w:rsid w:val="006B1DC8"/>
    <w:rsid w:val="006B35D6"/>
    <w:rsid w:val="006B4FE7"/>
    <w:rsid w:val="006B50D0"/>
    <w:rsid w:val="006B5C0A"/>
    <w:rsid w:val="006B6525"/>
    <w:rsid w:val="006B6BE1"/>
    <w:rsid w:val="006B7276"/>
    <w:rsid w:val="006B7613"/>
    <w:rsid w:val="006C04EE"/>
    <w:rsid w:val="006C10FC"/>
    <w:rsid w:val="006C1344"/>
    <w:rsid w:val="006C25B2"/>
    <w:rsid w:val="006C5A60"/>
    <w:rsid w:val="006C5CC3"/>
    <w:rsid w:val="006C6385"/>
    <w:rsid w:val="006C6FE2"/>
    <w:rsid w:val="006C7254"/>
    <w:rsid w:val="006C77FC"/>
    <w:rsid w:val="006C7F30"/>
    <w:rsid w:val="006D05B2"/>
    <w:rsid w:val="006D06C8"/>
    <w:rsid w:val="006D3E1E"/>
    <w:rsid w:val="006D41E0"/>
    <w:rsid w:val="006D46ED"/>
    <w:rsid w:val="006D472D"/>
    <w:rsid w:val="006E16AF"/>
    <w:rsid w:val="006E1FB6"/>
    <w:rsid w:val="006E21B6"/>
    <w:rsid w:val="006E2A5D"/>
    <w:rsid w:val="006E2B6E"/>
    <w:rsid w:val="006E43F1"/>
    <w:rsid w:val="006E512B"/>
    <w:rsid w:val="006E53D6"/>
    <w:rsid w:val="006E5EED"/>
    <w:rsid w:val="006E7E73"/>
    <w:rsid w:val="006F0DB8"/>
    <w:rsid w:val="006F1E0C"/>
    <w:rsid w:val="006F2AC1"/>
    <w:rsid w:val="006F2B87"/>
    <w:rsid w:val="006F3E42"/>
    <w:rsid w:val="006F4350"/>
    <w:rsid w:val="006F4642"/>
    <w:rsid w:val="006F4A28"/>
    <w:rsid w:val="006F4B53"/>
    <w:rsid w:val="006F5009"/>
    <w:rsid w:val="006F5260"/>
    <w:rsid w:val="006F576C"/>
    <w:rsid w:val="006F621D"/>
    <w:rsid w:val="006F6483"/>
    <w:rsid w:val="006F6843"/>
    <w:rsid w:val="006F6E5C"/>
    <w:rsid w:val="006F7121"/>
    <w:rsid w:val="006F765A"/>
    <w:rsid w:val="006F76AF"/>
    <w:rsid w:val="00701476"/>
    <w:rsid w:val="00701C71"/>
    <w:rsid w:val="00702A40"/>
    <w:rsid w:val="00702E36"/>
    <w:rsid w:val="00703134"/>
    <w:rsid w:val="00703612"/>
    <w:rsid w:val="007042AB"/>
    <w:rsid w:val="007045E8"/>
    <w:rsid w:val="00704972"/>
    <w:rsid w:val="00704A50"/>
    <w:rsid w:val="00705A37"/>
    <w:rsid w:val="00707286"/>
    <w:rsid w:val="0070757E"/>
    <w:rsid w:val="00707BFE"/>
    <w:rsid w:val="007104B6"/>
    <w:rsid w:val="007123FA"/>
    <w:rsid w:val="007128CC"/>
    <w:rsid w:val="00712C9A"/>
    <w:rsid w:val="00712F46"/>
    <w:rsid w:val="00714248"/>
    <w:rsid w:val="007142C3"/>
    <w:rsid w:val="00716483"/>
    <w:rsid w:val="00716F8F"/>
    <w:rsid w:val="00717379"/>
    <w:rsid w:val="00720D62"/>
    <w:rsid w:val="0072134A"/>
    <w:rsid w:val="0072458D"/>
    <w:rsid w:val="0072552A"/>
    <w:rsid w:val="0072561F"/>
    <w:rsid w:val="00725622"/>
    <w:rsid w:val="00725CF0"/>
    <w:rsid w:val="00725E07"/>
    <w:rsid w:val="007302AD"/>
    <w:rsid w:val="00730444"/>
    <w:rsid w:val="0073063B"/>
    <w:rsid w:val="0073128F"/>
    <w:rsid w:val="00731814"/>
    <w:rsid w:val="00731A9D"/>
    <w:rsid w:val="007328C1"/>
    <w:rsid w:val="00732DDC"/>
    <w:rsid w:val="007335AB"/>
    <w:rsid w:val="00733CBB"/>
    <w:rsid w:val="00734F04"/>
    <w:rsid w:val="00734FB8"/>
    <w:rsid w:val="007355CB"/>
    <w:rsid w:val="007368F9"/>
    <w:rsid w:val="00736C6A"/>
    <w:rsid w:val="0073716D"/>
    <w:rsid w:val="00740599"/>
    <w:rsid w:val="0074171D"/>
    <w:rsid w:val="007428C5"/>
    <w:rsid w:val="00743960"/>
    <w:rsid w:val="00743BAE"/>
    <w:rsid w:val="00743D7D"/>
    <w:rsid w:val="0074420D"/>
    <w:rsid w:val="007452AC"/>
    <w:rsid w:val="007471CC"/>
    <w:rsid w:val="00747E13"/>
    <w:rsid w:val="00747EE3"/>
    <w:rsid w:val="00751312"/>
    <w:rsid w:val="0075327B"/>
    <w:rsid w:val="007543CC"/>
    <w:rsid w:val="00755037"/>
    <w:rsid w:val="0075614E"/>
    <w:rsid w:val="00756ABC"/>
    <w:rsid w:val="00756B19"/>
    <w:rsid w:val="00756F07"/>
    <w:rsid w:val="007578A5"/>
    <w:rsid w:val="0075790A"/>
    <w:rsid w:val="00757998"/>
    <w:rsid w:val="0076066B"/>
    <w:rsid w:val="00761008"/>
    <w:rsid w:val="00763A31"/>
    <w:rsid w:val="0076493C"/>
    <w:rsid w:val="00764F6E"/>
    <w:rsid w:val="007660D0"/>
    <w:rsid w:val="007667E2"/>
    <w:rsid w:val="00766BBA"/>
    <w:rsid w:val="0076719F"/>
    <w:rsid w:val="00767874"/>
    <w:rsid w:val="0077063B"/>
    <w:rsid w:val="007720DD"/>
    <w:rsid w:val="00772C7F"/>
    <w:rsid w:val="00774492"/>
    <w:rsid w:val="007754FC"/>
    <w:rsid w:val="00780926"/>
    <w:rsid w:val="00780CB1"/>
    <w:rsid w:val="00780EDB"/>
    <w:rsid w:val="00781E24"/>
    <w:rsid w:val="00781FDC"/>
    <w:rsid w:val="0078284A"/>
    <w:rsid w:val="00783961"/>
    <w:rsid w:val="00785104"/>
    <w:rsid w:val="00785678"/>
    <w:rsid w:val="00786569"/>
    <w:rsid w:val="00786D67"/>
    <w:rsid w:val="00787CA1"/>
    <w:rsid w:val="007901F7"/>
    <w:rsid w:val="00790D1B"/>
    <w:rsid w:val="0079181A"/>
    <w:rsid w:val="00791CE6"/>
    <w:rsid w:val="00791D9E"/>
    <w:rsid w:val="00792D58"/>
    <w:rsid w:val="00793475"/>
    <w:rsid w:val="00795D95"/>
    <w:rsid w:val="0079675B"/>
    <w:rsid w:val="00796FEC"/>
    <w:rsid w:val="0079712B"/>
    <w:rsid w:val="007A08F8"/>
    <w:rsid w:val="007A104B"/>
    <w:rsid w:val="007A147C"/>
    <w:rsid w:val="007A2E46"/>
    <w:rsid w:val="007A31C4"/>
    <w:rsid w:val="007A34DA"/>
    <w:rsid w:val="007A3C9E"/>
    <w:rsid w:val="007A4687"/>
    <w:rsid w:val="007A6ADE"/>
    <w:rsid w:val="007A71AD"/>
    <w:rsid w:val="007B03E6"/>
    <w:rsid w:val="007B0733"/>
    <w:rsid w:val="007B187D"/>
    <w:rsid w:val="007B18F7"/>
    <w:rsid w:val="007B1B40"/>
    <w:rsid w:val="007B24AE"/>
    <w:rsid w:val="007B32C7"/>
    <w:rsid w:val="007B3569"/>
    <w:rsid w:val="007B3B37"/>
    <w:rsid w:val="007B3C1D"/>
    <w:rsid w:val="007B5C0F"/>
    <w:rsid w:val="007B605F"/>
    <w:rsid w:val="007B6362"/>
    <w:rsid w:val="007B68F4"/>
    <w:rsid w:val="007B7097"/>
    <w:rsid w:val="007B719E"/>
    <w:rsid w:val="007B7442"/>
    <w:rsid w:val="007B7BC4"/>
    <w:rsid w:val="007C0C0A"/>
    <w:rsid w:val="007C29A3"/>
    <w:rsid w:val="007C323C"/>
    <w:rsid w:val="007C42A5"/>
    <w:rsid w:val="007C6378"/>
    <w:rsid w:val="007C667D"/>
    <w:rsid w:val="007C7DF6"/>
    <w:rsid w:val="007C7F6A"/>
    <w:rsid w:val="007D0390"/>
    <w:rsid w:val="007D04EB"/>
    <w:rsid w:val="007D1CB1"/>
    <w:rsid w:val="007D236E"/>
    <w:rsid w:val="007D24F9"/>
    <w:rsid w:val="007D25C3"/>
    <w:rsid w:val="007D2B92"/>
    <w:rsid w:val="007D2C78"/>
    <w:rsid w:val="007D3EE1"/>
    <w:rsid w:val="007D412E"/>
    <w:rsid w:val="007D5023"/>
    <w:rsid w:val="007D6912"/>
    <w:rsid w:val="007D6ABC"/>
    <w:rsid w:val="007D6C03"/>
    <w:rsid w:val="007D6E1B"/>
    <w:rsid w:val="007D76FF"/>
    <w:rsid w:val="007D7DE6"/>
    <w:rsid w:val="007E0124"/>
    <w:rsid w:val="007E0714"/>
    <w:rsid w:val="007E0EE5"/>
    <w:rsid w:val="007E141D"/>
    <w:rsid w:val="007E1BF3"/>
    <w:rsid w:val="007E2C5E"/>
    <w:rsid w:val="007E2EDE"/>
    <w:rsid w:val="007E3B77"/>
    <w:rsid w:val="007E532C"/>
    <w:rsid w:val="007E56AC"/>
    <w:rsid w:val="007E78C8"/>
    <w:rsid w:val="007E7A77"/>
    <w:rsid w:val="007F01BD"/>
    <w:rsid w:val="007F073A"/>
    <w:rsid w:val="007F0A47"/>
    <w:rsid w:val="007F26A5"/>
    <w:rsid w:val="007F36DC"/>
    <w:rsid w:val="007F38AA"/>
    <w:rsid w:val="007F5B9B"/>
    <w:rsid w:val="007F64A3"/>
    <w:rsid w:val="007F7509"/>
    <w:rsid w:val="007F7B4E"/>
    <w:rsid w:val="00800188"/>
    <w:rsid w:val="008001DE"/>
    <w:rsid w:val="0080171A"/>
    <w:rsid w:val="00802417"/>
    <w:rsid w:val="0080273C"/>
    <w:rsid w:val="00802C02"/>
    <w:rsid w:val="00803479"/>
    <w:rsid w:val="00803A50"/>
    <w:rsid w:val="0080416B"/>
    <w:rsid w:val="008041F9"/>
    <w:rsid w:val="00804C68"/>
    <w:rsid w:val="008054BB"/>
    <w:rsid w:val="0080568B"/>
    <w:rsid w:val="00805F1B"/>
    <w:rsid w:val="0081037A"/>
    <w:rsid w:val="008115DA"/>
    <w:rsid w:val="0081171F"/>
    <w:rsid w:val="008119C5"/>
    <w:rsid w:val="0081277E"/>
    <w:rsid w:val="00812DF9"/>
    <w:rsid w:val="0081322B"/>
    <w:rsid w:val="00813F41"/>
    <w:rsid w:val="00813FD0"/>
    <w:rsid w:val="00815DAF"/>
    <w:rsid w:val="00817155"/>
    <w:rsid w:val="0081730C"/>
    <w:rsid w:val="008177AE"/>
    <w:rsid w:val="0082084D"/>
    <w:rsid w:val="008231BB"/>
    <w:rsid w:val="00824444"/>
    <w:rsid w:val="00824CFA"/>
    <w:rsid w:val="008251AA"/>
    <w:rsid w:val="008266CA"/>
    <w:rsid w:val="00826757"/>
    <w:rsid w:val="00826A9E"/>
    <w:rsid w:val="008311C0"/>
    <w:rsid w:val="00831C93"/>
    <w:rsid w:val="00831CC5"/>
    <w:rsid w:val="0083274D"/>
    <w:rsid w:val="008346C4"/>
    <w:rsid w:val="00834CCF"/>
    <w:rsid w:val="00836077"/>
    <w:rsid w:val="0083682B"/>
    <w:rsid w:val="00837785"/>
    <w:rsid w:val="008377A7"/>
    <w:rsid w:val="00837F1E"/>
    <w:rsid w:val="00840993"/>
    <w:rsid w:val="0084154F"/>
    <w:rsid w:val="008418A5"/>
    <w:rsid w:val="00843692"/>
    <w:rsid w:val="00843E94"/>
    <w:rsid w:val="008445B2"/>
    <w:rsid w:val="00844EAC"/>
    <w:rsid w:val="008456AD"/>
    <w:rsid w:val="00845E5D"/>
    <w:rsid w:val="0084776A"/>
    <w:rsid w:val="00850422"/>
    <w:rsid w:val="00850FDD"/>
    <w:rsid w:val="00852CA3"/>
    <w:rsid w:val="00852F84"/>
    <w:rsid w:val="008534B0"/>
    <w:rsid w:val="00853C2C"/>
    <w:rsid w:val="00853C7E"/>
    <w:rsid w:val="00853E25"/>
    <w:rsid w:val="008544AC"/>
    <w:rsid w:val="008552BF"/>
    <w:rsid w:val="00857149"/>
    <w:rsid w:val="00857360"/>
    <w:rsid w:val="0086066A"/>
    <w:rsid w:val="00860863"/>
    <w:rsid w:val="00861652"/>
    <w:rsid w:val="008618E0"/>
    <w:rsid w:val="0086194F"/>
    <w:rsid w:val="00861FF0"/>
    <w:rsid w:val="0086222A"/>
    <w:rsid w:val="0086269A"/>
    <w:rsid w:val="00862813"/>
    <w:rsid w:val="00862C7F"/>
    <w:rsid w:val="00863BE9"/>
    <w:rsid w:val="00863F03"/>
    <w:rsid w:val="00864B25"/>
    <w:rsid w:val="00864C99"/>
    <w:rsid w:val="008654EC"/>
    <w:rsid w:val="00865BCE"/>
    <w:rsid w:val="00866FA8"/>
    <w:rsid w:val="008673F2"/>
    <w:rsid w:val="0086772A"/>
    <w:rsid w:val="00871289"/>
    <w:rsid w:val="00871F29"/>
    <w:rsid w:val="008735DF"/>
    <w:rsid w:val="00873B39"/>
    <w:rsid w:val="00873F4B"/>
    <w:rsid w:val="008742AA"/>
    <w:rsid w:val="0087520F"/>
    <w:rsid w:val="0087527F"/>
    <w:rsid w:val="00876497"/>
    <w:rsid w:val="00876977"/>
    <w:rsid w:val="00880A66"/>
    <w:rsid w:val="008817E2"/>
    <w:rsid w:val="00881823"/>
    <w:rsid w:val="008824E9"/>
    <w:rsid w:val="008829BE"/>
    <w:rsid w:val="00883277"/>
    <w:rsid w:val="00884BE6"/>
    <w:rsid w:val="00885438"/>
    <w:rsid w:val="00885790"/>
    <w:rsid w:val="00885A01"/>
    <w:rsid w:val="00887226"/>
    <w:rsid w:val="00887D7B"/>
    <w:rsid w:val="0089020A"/>
    <w:rsid w:val="00890441"/>
    <w:rsid w:val="00890698"/>
    <w:rsid w:val="00891088"/>
    <w:rsid w:val="0089109C"/>
    <w:rsid w:val="0089147E"/>
    <w:rsid w:val="00891A45"/>
    <w:rsid w:val="00893DD0"/>
    <w:rsid w:val="00894592"/>
    <w:rsid w:val="00895654"/>
    <w:rsid w:val="00895FB0"/>
    <w:rsid w:val="00896881"/>
    <w:rsid w:val="00897064"/>
    <w:rsid w:val="00897940"/>
    <w:rsid w:val="00897DA8"/>
    <w:rsid w:val="00897F78"/>
    <w:rsid w:val="008A2DEF"/>
    <w:rsid w:val="008A3827"/>
    <w:rsid w:val="008A3936"/>
    <w:rsid w:val="008A3DE3"/>
    <w:rsid w:val="008A68F4"/>
    <w:rsid w:val="008A6F5A"/>
    <w:rsid w:val="008A7E25"/>
    <w:rsid w:val="008B035F"/>
    <w:rsid w:val="008B05C6"/>
    <w:rsid w:val="008B094E"/>
    <w:rsid w:val="008B0E82"/>
    <w:rsid w:val="008B0E95"/>
    <w:rsid w:val="008B1CF4"/>
    <w:rsid w:val="008B3A63"/>
    <w:rsid w:val="008B4E50"/>
    <w:rsid w:val="008B568D"/>
    <w:rsid w:val="008B5B96"/>
    <w:rsid w:val="008B7817"/>
    <w:rsid w:val="008C0CF5"/>
    <w:rsid w:val="008C15BC"/>
    <w:rsid w:val="008C1710"/>
    <w:rsid w:val="008C17B1"/>
    <w:rsid w:val="008C1A32"/>
    <w:rsid w:val="008C216D"/>
    <w:rsid w:val="008C2A15"/>
    <w:rsid w:val="008C31F9"/>
    <w:rsid w:val="008C427B"/>
    <w:rsid w:val="008C464F"/>
    <w:rsid w:val="008C50EB"/>
    <w:rsid w:val="008C5256"/>
    <w:rsid w:val="008C5594"/>
    <w:rsid w:val="008C56C1"/>
    <w:rsid w:val="008C6761"/>
    <w:rsid w:val="008C7AF3"/>
    <w:rsid w:val="008D065C"/>
    <w:rsid w:val="008D1479"/>
    <w:rsid w:val="008D2370"/>
    <w:rsid w:val="008D2499"/>
    <w:rsid w:val="008D28EE"/>
    <w:rsid w:val="008D3E23"/>
    <w:rsid w:val="008D3F3A"/>
    <w:rsid w:val="008D43C4"/>
    <w:rsid w:val="008D4835"/>
    <w:rsid w:val="008D5064"/>
    <w:rsid w:val="008D6149"/>
    <w:rsid w:val="008D6845"/>
    <w:rsid w:val="008D6E1D"/>
    <w:rsid w:val="008D734E"/>
    <w:rsid w:val="008D7D67"/>
    <w:rsid w:val="008D7E3C"/>
    <w:rsid w:val="008E0DAF"/>
    <w:rsid w:val="008E3711"/>
    <w:rsid w:val="008E4B77"/>
    <w:rsid w:val="008E6143"/>
    <w:rsid w:val="008E6979"/>
    <w:rsid w:val="008E7F92"/>
    <w:rsid w:val="008F023C"/>
    <w:rsid w:val="008F0267"/>
    <w:rsid w:val="008F2679"/>
    <w:rsid w:val="008F454D"/>
    <w:rsid w:val="008F457C"/>
    <w:rsid w:val="008F4C80"/>
    <w:rsid w:val="008F5506"/>
    <w:rsid w:val="008F588F"/>
    <w:rsid w:val="008F5BE9"/>
    <w:rsid w:val="008F5C19"/>
    <w:rsid w:val="008F64B0"/>
    <w:rsid w:val="008F7E65"/>
    <w:rsid w:val="00900052"/>
    <w:rsid w:val="009005FF"/>
    <w:rsid w:val="009008B3"/>
    <w:rsid w:val="00900901"/>
    <w:rsid w:val="0090113C"/>
    <w:rsid w:val="00901539"/>
    <w:rsid w:val="00901562"/>
    <w:rsid w:val="00902022"/>
    <w:rsid w:val="0090347A"/>
    <w:rsid w:val="00904FF6"/>
    <w:rsid w:val="00906DBF"/>
    <w:rsid w:val="00907273"/>
    <w:rsid w:val="009113B7"/>
    <w:rsid w:val="009125C1"/>
    <w:rsid w:val="009125E3"/>
    <w:rsid w:val="009133DF"/>
    <w:rsid w:val="00913C54"/>
    <w:rsid w:val="009145A2"/>
    <w:rsid w:val="0091466D"/>
    <w:rsid w:val="00914A31"/>
    <w:rsid w:val="00914F6B"/>
    <w:rsid w:val="00916586"/>
    <w:rsid w:val="00916BC8"/>
    <w:rsid w:val="00920581"/>
    <w:rsid w:val="009222BB"/>
    <w:rsid w:val="009230ED"/>
    <w:rsid w:val="00923180"/>
    <w:rsid w:val="00923272"/>
    <w:rsid w:val="0092465C"/>
    <w:rsid w:val="00924964"/>
    <w:rsid w:val="00924F83"/>
    <w:rsid w:val="00925C73"/>
    <w:rsid w:val="009264EE"/>
    <w:rsid w:val="009265F1"/>
    <w:rsid w:val="009272BF"/>
    <w:rsid w:val="009310CF"/>
    <w:rsid w:val="00931383"/>
    <w:rsid w:val="00931B23"/>
    <w:rsid w:val="00931B8F"/>
    <w:rsid w:val="00931BBD"/>
    <w:rsid w:val="009325D1"/>
    <w:rsid w:val="00932F4D"/>
    <w:rsid w:val="00932F58"/>
    <w:rsid w:val="0093497F"/>
    <w:rsid w:val="00935836"/>
    <w:rsid w:val="009364E9"/>
    <w:rsid w:val="0093683C"/>
    <w:rsid w:val="0094069D"/>
    <w:rsid w:val="009409B2"/>
    <w:rsid w:val="009417A2"/>
    <w:rsid w:val="0094223A"/>
    <w:rsid w:val="00943D88"/>
    <w:rsid w:val="00944D20"/>
    <w:rsid w:val="0094562C"/>
    <w:rsid w:val="00945A60"/>
    <w:rsid w:val="00945BE7"/>
    <w:rsid w:val="009469AC"/>
    <w:rsid w:val="00946ACA"/>
    <w:rsid w:val="00947DDC"/>
    <w:rsid w:val="00950ECE"/>
    <w:rsid w:val="00951B07"/>
    <w:rsid w:val="00952C5B"/>
    <w:rsid w:val="009546F0"/>
    <w:rsid w:val="0095501C"/>
    <w:rsid w:val="00957724"/>
    <w:rsid w:val="00960829"/>
    <w:rsid w:val="00960A8C"/>
    <w:rsid w:val="0096173F"/>
    <w:rsid w:val="00961BF3"/>
    <w:rsid w:val="00961C31"/>
    <w:rsid w:val="00961E57"/>
    <w:rsid w:val="0096228A"/>
    <w:rsid w:val="00962AE3"/>
    <w:rsid w:val="00962B7B"/>
    <w:rsid w:val="00964231"/>
    <w:rsid w:val="00964780"/>
    <w:rsid w:val="009648BA"/>
    <w:rsid w:val="00964D6F"/>
    <w:rsid w:val="00964E54"/>
    <w:rsid w:val="00965434"/>
    <w:rsid w:val="00965661"/>
    <w:rsid w:val="009673D5"/>
    <w:rsid w:val="009704D8"/>
    <w:rsid w:val="00970BC5"/>
    <w:rsid w:val="00971119"/>
    <w:rsid w:val="0097124D"/>
    <w:rsid w:val="00971A13"/>
    <w:rsid w:val="00971B7D"/>
    <w:rsid w:val="00972B72"/>
    <w:rsid w:val="00973D12"/>
    <w:rsid w:val="009743E8"/>
    <w:rsid w:val="00976A90"/>
    <w:rsid w:val="009774B4"/>
    <w:rsid w:val="00977A72"/>
    <w:rsid w:val="00977D03"/>
    <w:rsid w:val="00977EDA"/>
    <w:rsid w:val="0098046D"/>
    <w:rsid w:val="00982810"/>
    <w:rsid w:val="00982B5A"/>
    <w:rsid w:val="00984252"/>
    <w:rsid w:val="009842D9"/>
    <w:rsid w:val="009873C9"/>
    <w:rsid w:val="00987EA2"/>
    <w:rsid w:val="00990085"/>
    <w:rsid w:val="009922C9"/>
    <w:rsid w:val="009935E4"/>
    <w:rsid w:val="00994207"/>
    <w:rsid w:val="009943C5"/>
    <w:rsid w:val="00994525"/>
    <w:rsid w:val="00994EE6"/>
    <w:rsid w:val="00995A08"/>
    <w:rsid w:val="00995A93"/>
    <w:rsid w:val="00996585"/>
    <w:rsid w:val="00996600"/>
    <w:rsid w:val="00996879"/>
    <w:rsid w:val="00996D50"/>
    <w:rsid w:val="00996DDD"/>
    <w:rsid w:val="00997268"/>
    <w:rsid w:val="00997FCC"/>
    <w:rsid w:val="009A0118"/>
    <w:rsid w:val="009A0183"/>
    <w:rsid w:val="009A0683"/>
    <w:rsid w:val="009A1F06"/>
    <w:rsid w:val="009A2EE5"/>
    <w:rsid w:val="009A416F"/>
    <w:rsid w:val="009A43D8"/>
    <w:rsid w:val="009A4FAA"/>
    <w:rsid w:val="009A5188"/>
    <w:rsid w:val="009A601A"/>
    <w:rsid w:val="009A6377"/>
    <w:rsid w:val="009A682A"/>
    <w:rsid w:val="009A6AB0"/>
    <w:rsid w:val="009A7E25"/>
    <w:rsid w:val="009A7E43"/>
    <w:rsid w:val="009B00A1"/>
    <w:rsid w:val="009B00C5"/>
    <w:rsid w:val="009B11AD"/>
    <w:rsid w:val="009B1621"/>
    <w:rsid w:val="009B188C"/>
    <w:rsid w:val="009B218B"/>
    <w:rsid w:val="009B2C07"/>
    <w:rsid w:val="009B394D"/>
    <w:rsid w:val="009B53E3"/>
    <w:rsid w:val="009B5C08"/>
    <w:rsid w:val="009B6196"/>
    <w:rsid w:val="009B6B3F"/>
    <w:rsid w:val="009B6E89"/>
    <w:rsid w:val="009C039B"/>
    <w:rsid w:val="009C093E"/>
    <w:rsid w:val="009C1347"/>
    <w:rsid w:val="009C2300"/>
    <w:rsid w:val="009C2463"/>
    <w:rsid w:val="009C2664"/>
    <w:rsid w:val="009C3454"/>
    <w:rsid w:val="009C37A7"/>
    <w:rsid w:val="009C3D7A"/>
    <w:rsid w:val="009C4259"/>
    <w:rsid w:val="009C4D83"/>
    <w:rsid w:val="009C6489"/>
    <w:rsid w:val="009C6A0C"/>
    <w:rsid w:val="009C7710"/>
    <w:rsid w:val="009D12BD"/>
    <w:rsid w:val="009D1D21"/>
    <w:rsid w:val="009D26E1"/>
    <w:rsid w:val="009D2EDB"/>
    <w:rsid w:val="009D30B4"/>
    <w:rsid w:val="009D33E3"/>
    <w:rsid w:val="009D5001"/>
    <w:rsid w:val="009D5AB5"/>
    <w:rsid w:val="009D5DCD"/>
    <w:rsid w:val="009D6A55"/>
    <w:rsid w:val="009D780D"/>
    <w:rsid w:val="009D7972"/>
    <w:rsid w:val="009E0450"/>
    <w:rsid w:val="009E0A97"/>
    <w:rsid w:val="009E15D7"/>
    <w:rsid w:val="009E22FF"/>
    <w:rsid w:val="009E37A3"/>
    <w:rsid w:val="009E6A16"/>
    <w:rsid w:val="009E6A62"/>
    <w:rsid w:val="009E7978"/>
    <w:rsid w:val="009F0DCC"/>
    <w:rsid w:val="009F197A"/>
    <w:rsid w:val="009F1CC6"/>
    <w:rsid w:val="009F1EAB"/>
    <w:rsid w:val="009F330E"/>
    <w:rsid w:val="009F3717"/>
    <w:rsid w:val="009F4906"/>
    <w:rsid w:val="009F4EB3"/>
    <w:rsid w:val="009F56C4"/>
    <w:rsid w:val="009F7421"/>
    <w:rsid w:val="00A02B69"/>
    <w:rsid w:val="00A0421F"/>
    <w:rsid w:val="00A04AE5"/>
    <w:rsid w:val="00A04DE4"/>
    <w:rsid w:val="00A07004"/>
    <w:rsid w:val="00A0727A"/>
    <w:rsid w:val="00A11BEF"/>
    <w:rsid w:val="00A12310"/>
    <w:rsid w:val="00A12E45"/>
    <w:rsid w:val="00A13210"/>
    <w:rsid w:val="00A134D6"/>
    <w:rsid w:val="00A13B39"/>
    <w:rsid w:val="00A14BCC"/>
    <w:rsid w:val="00A14C57"/>
    <w:rsid w:val="00A15199"/>
    <w:rsid w:val="00A151DA"/>
    <w:rsid w:val="00A1537F"/>
    <w:rsid w:val="00A156B6"/>
    <w:rsid w:val="00A1749F"/>
    <w:rsid w:val="00A17979"/>
    <w:rsid w:val="00A2049B"/>
    <w:rsid w:val="00A23BD0"/>
    <w:rsid w:val="00A242BB"/>
    <w:rsid w:val="00A24B63"/>
    <w:rsid w:val="00A24E1C"/>
    <w:rsid w:val="00A25AE3"/>
    <w:rsid w:val="00A26386"/>
    <w:rsid w:val="00A26ED0"/>
    <w:rsid w:val="00A27BC6"/>
    <w:rsid w:val="00A27EE6"/>
    <w:rsid w:val="00A30309"/>
    <w:rsid w:val="00A31FE4"/>
    <w:rsid w:val="00A320C1"/>
    <w:rsid w:val="00A329DA"/>
    <w:rsid w:val="00A330C0"/>
    <w:rsid w:val="00A34E56"/>
    <w:rsid w:val="00A3625B"/>
    <w:rsid w:val="00A401BA"/>
    <w:rsid w:val="00A412AE"/>
    <w:rsid w:val="00A42670"/>
    <w:rsid w:val="00A429DE"/>
    <w:rsid w:val="00A42EC1"/>
    <w:rsid w:val="00A44191"/>
    <w:rsid w:val="00A45C3A"/>
    <w:rsid w:val="00A4605A"/>
    <w:rsid w:val="00A4744D"/>
    <w:rsid w:val="00A4791A"/>
    <w:rsid w:val="00A47EB6"/>
    <w:rsid w:val="00A50913"/>
    <w:rsid w:val="00A50E6F"/>
    <w:rsid w:val="00A512E5"/>
    <w:rsid w:val="00A51DD8"/>
    <w:rsid w:val="00A52346"/>
    <w:rsid w:val="00A5252D"/>
    <w:rsid w:val="00A52908"/>
    <w:rsid w:val="00A5317F"/>
    <w:rsid w:val="00A534BF"/>
    <w:rsid w:val="00A535BD"/>
    <w:rsid w:val="00A53B2B"/>
    <w:rsid w:val="00A542F4"/>
    <w:rsid w:val="00A5434D"/>
    <w:rsid w:val="00A54C0F"/>
    <w:rsid w:val="00A55A11"/>
    <w:rsid w:val="00A6073C"/>
    <w:rsid w:val="00A609BE"/>
    <w:rsid w:val="00A614C8"/>
    <w:rsid w:val="00A616C0"/>
    <w:rsid w:val="00A63E8A"/>
    <w:rsid w:val="00A6533B"/>
    <w:rsid w:val="00A66BC2"/>
    <w:rsid w:val="00A70ABE"/>
    <w:rsid w:val="00A71967"/>
    <w:rsid w:val="00A72415"/>
    <w:rsid w:val="00A7262D"/>
    <w:rsid w:val="00A733BA"/>
    <w:rsid w:val="00A7347D"/>
    <w:rsid w:val="00A73C6E"/>
    <w:rsid w:val="00A74271"/>
    <w:rsid w:val="00A74622"/>
    <w:rsid w:val="00A75F0D"/>
    <w:rsid w:val="00A76CAF"/>
    <w:rsid w:val="00A771EE"/>
    <w:rsid w:val="00A80D2F"/>
    <w:rsid w:val="00A8116F"/>
    <w:rsid w:val="00A81345"/>
    <w:rsid w:val="00A836E8"/>
    <w:rsid w:val="00A85C75"/>
    <w:rsid w:val="00A86124"/>
    <w:rsid w:val="00A90639"/>
    <w:rsid w:val="00A90FB3"/>
    <w:rsid w:val="00A91389"/>
    <w:rsid w:val="00A91562"/>
    <w:rsid w:val="00A92830"/>
    <w:rsid w:val="00A9362D"/>
    <w:rsid w:val="00A9495C"/>
    <w:rsid w:val="00A94D83"/>
    <w:rsid w:val="00A95DBA"/>
    <w:rsid w:val="00A963AB"/>
    <w:rsid w:val="00A96F6A"/>
    <w:rsid w:val="00AA03DF"/>
    <w:rsid w:val="00AA073A"/>
    <w:rsid w:val="00AA3F57"/>
    <w:rsid w:val="00AA4D81"/>
    <w:rsid w:val="00AA5E80"/>
    <w:rsid w:val="00AA6226"/>
    <w:rsid w:val="00AA6467"/>
    <w:rsid w:val="00AA6A71"/>
    <w:rsid w:val="00AA76BE"/>
    <w:rsid w:val="00AA7F50"/>
    <w:rsid w:val="00AB010A"/>
    <w:rsid w:val="00AB17B7"/>
    <w:rsid w:val="00AB2235"/>
    <w:rsid w:val="00AB3FC2"/>
    <w:rsid w:val="00AB4204"/>
    <w:rsid w:val="00AB46F7"/>
    <w:rsid w:val="00AB487C"/>
    <w:rsid w:val="00AB53DC"/>
    <w:rsid w:val="00AB59A2"/>
    <w:rsid w:val="00AB6211"/>
    <w:rsid w:val="00AB6479"/>
    <w:rsid w:val="00AB6F62"/>
    <w:rsid w:val="00AC07D4"/>
    <w:rsid w:val="00AC1C6B"/>
    <w:rsid w:val="00AC1C6C"/>
    <w:rsid w:val="00AC2066"/>
    <w:rsid w:val="00AC211C"/>
    <w:rsid w:val="00AC27EC"/>
    <w:rsid w:val="00AC3783"/>
    <w:rsid w:val="00AC3CA2"/>
    <w:rsid w:val="00AC4C16"/>
    <w:rsid w:val="00AC5BEF"/>
    <w:rsid w:val="00AC602C"/>
    <w:rsid w:val="00AC6FA6"/>
    <w:rsid w:val="00AC7E5A"/>
    <w:rsid w:val="00AC7F45"/>
    <w:rsid w:val="00AD0CB6"/>
    <w:rsid w:val="00AD2985"/>
    <w:rsid w:val="00AD2F96"/>
    <w:rsid w:val="00AD5678"/>
    <w:rsid w:val="00AD612C"/>
    <w:rsid w:val="00AD6BC6"/>
    <w:rsid w:val="00AD6D81"/>
    <w:rsid w:val="00AE0892"/>
    <w:rsid w:val="00AE24ED"/>
    <w:rsid w:val="00AE339E"/>
    <w:rsid w:val="00AE41F5"/>
    <w:rsid w:val="00AE5869"/>
    <w:rsid w:val="00AF1487"/>
    <w:rsid w:val="00AF1A27"/>
    <w:rsid w:val="00AF25D5"/>
    <w:rsid w:val="00AF3442"/>
    <w:rsid w:val="00AF3891"/>
    <w:rsid w:val="00AF3BB4"/>
    <w:rsid w:val="00AF4F64"/>
    <w:rsid w:val="00AF5820"/>
    <w:rsid w:val="00AF5AB5"/>
    <w:rsid w:val="00AF5CF3"/>
    <w:rsid w:val="00AF5DD6"/>
    <w:rsid w:val="00AF67DC"/>
    <w:rsid w:val="00AF684A"/>
    <w:rsid w:val="00AF7805"/>
    <w:rsid w:val="00B0154A"/>
    <w:rsid w:val="00B02505"/>
    <w:rsid w:val="00B0300D"/>
    <w:rsid w:val="00B03B42"/>
    <w:rsid w:val="00B04786"/>
    <w:rsid w:val="00B0506E"/>
    <w:rsid w:val="00B05C93"/>
    <w:rsid w:val="00B07425"/>
    <w:rsid w:val="00B07E9D"/>
    <w:rsid w:val="00B10BD3"/>
    <w:rsid w:val="00B10C1A"/>
    <w:rsid w:val="00B12132"/>
    <w:rsid w:val="00B15223"/>
    <w:rsid w:val="00B157D4"/>
    <w:rsid w:val="00B15BC0"/>
    <w:rsid w:val="00B16904"/>
    <w:rsid w:val="00B17A8D"/>
    <w:rsid w:val="00B17F12"/>
    <w:rsid w:val="00B20F05"/>
    <w:rsid w:val="00B22622"/>
    <w:rsid w:val="00B22626"/>
    <w:rsid w:val="00B22E66"/>
    <w:rsid w:val="00B23888"/>
    <w:rsid w:val="00B24085"/>
    <w:rsid w:val="00B25461"/>
    <w:rsid w:val="00B256D1"/>
    <w:rsid w:val="00B25EDD"/>
    <w:rsid w:val="00B302BB"/>
    <w:rsid w:val="00B30717"/>
    <w:rsid w:val="00B310A5"/>
    <w:rsid w:val="00B326B0"/>
    <w:rsid w:val="00B3274D"/>
    <w:rsid w:val="00B33965"/>
    <w:rsid w:val="00B36215"/>
    <w:rsid w:val="00B36698"/>
    <w:rsid w:val="00B36DD3"/>
    <w:rsid w:val="00B36F19"/>
    <w:rsid w:val="00B37088"/>
    <w:rsid w:val="00B37174"/>
    <w:rsid w:val="00B37505"/>
    <w:rsid w:val="00B401AA"/>
    <w:rsid w:val="00B40299"/>
    <w:rsid w:val="00B41647"/>
    <w:rsid w:val="00B41755"/>
    <w:rsid w:val="00B41AF7"/>
    <w:rsid w:val="00B42878"/>
    <w:rsid w:val="00B4330B"/>
    <w:rsid w:val="00B43463"/>
    <w:rsid w:val="00B43CC1"/>
    <w:rsid w:val="00B449D6"/>
    <w:rsid w:val="00B46482"/>
    <w:rsid w:val="00B50026"/>
    <w:rsid w:val="00B501E4"/>
    <w:rsid w:val="00B510BC"/>
    <w:rsid w:val="00B5111D"/>
    <w:rsid w:val="00B528F4"/>
    <w:rsid w:val="00B538C8"/>
    <w:rsid w:val="00B538ED"/>
    <w:rsid w:val="00B538FE"/>
    <w:rsid w:val="00B5411F"/>
    <w:rsid w:val="00B54784"/>
    <w:rsid w:val="00B54AA1"/>
    <w:rsid w:val="00B54AB7"/>
    <w:rsid w:val="00B55838"/>
    <w:rsid w:val="00B55D83"/>
    <w:rsid w:val="00B5601B"/>
    <w:rsid w:val="00B601B7"/>
    <w:rsid w:val="00B60539"/>
    <w:rsid w:val="00B621E7"/>
    <w:rsid w:val="00B6222C"/>
    <w:rsid w:val="00B62877"/>
    <w:rsid w:val="00B63132"/>
    <w:rsid w:val="00B6411E"/>
    <w:rsid w:val="00B64C72"/>
    <w:rsid w:val="00B70739"/>
    <w:rsid w:val="00B70E91"/>
    <w:rsid w:val="00B71000"/>
    <w:rsid w:val="00B72AA0"/>
    <w:rsid w:val="00B72D05"/>
    <w:rsid w:val="00B7358A"/>
    <w:rsid w:val="00B74705"/>
    <w:rsid w:val="00B7528D"/>
    <w:rsid w:val="00B758AF"/>
    <w:rsid w:val="00B763AB"/>
    <w:rsid w:val="00B76B18"/>
    <w:rsid w:val="00B803F9"/>
    <w:rsid w:val="00B8150B"/>
    <w:rsid w:val="00B829A8"/>
    <w:rsid w:val="00B831CF"/>
    <w:rsid w:val="00B846DE"/>
    <w:rsid w:val="00B87275"/>
    <w:rsid w:val="00B910C4"/>
    <w:rsid w:val="00B9191F"/>
    <w:rsid w:val="00B9235A"/>
    <w:rsid w:val="00B924FA"/>
    <w:rsid w:val="00B92963"/>
    <w:rsid w:val="00B93B4A"/>
    <w:rsid w:val="00B93D2F"/>
    <w:rsid w:val="00B941B0"/>
    <w:rsid w:val="00B942A9"/>
    <w:rsid w:val="00B94933"/>
    <w:rsid w:val="00B94D01"/>
    <w:rsid w:val="00B94F0D"/>
    <w:rsid w:val="00B97232"/>
    <w:rsid w:val="00B97D59"/>
    <w:rsid w:val="00BA0712"/>
    <w:rsid w:val="00BA0ACB"/>
    <w:rsid w:val="00BA0E8C"/>
    <w:rsid w:val="00BA1EE3"/>
    <w:rsid w:val="00BA364C"/>
    <w:rsid w:val="00BA39D4"/>
    <w:rsid w:val="00BA55CA"/>
    <w:rsid w:val="00BA7A81"/>
    <w:rsid w:val="00BA7EDD"/>
    <w:rsid w:val="00BA7F21"/>
    <w:rsid w:val="00BB0454"/>
    <w:rsid w:val="00BB0594"/>
    <w:rsid w:val="00BB0BE6"/>
    <w:rsid w:val="00BB0E17"/>
    <w:rsid w:val="00BB3829"/>
    <w:rsid w:val="00BB4536"/>
    <w:rsid w:val="00BB4975"/>
    <w:rsid w:val="00BB5981"/>
    <w:rsid w:val="00BB641A"/>
    <w:rsid w:val="00BB6B6E"/>
    <w:rsid w:val="00BB6F62"/>
    <w:rsid w:val="00BB7433"/>
    <w:rsid w:val="00BB75AE"/>
    <w:rsid w:val="00BB769B"/>
    <w:rsid w:val="00BC0880"/>
    <w:rsid w:val="00BC2CB4"/>
    <w:rsid w:val="00BC3323"/>
    <w:rsid w:val="00BC39C8"/>
    <w:rsid w:val="00BC497F"/>
    <w:rsid w:val="00BC4F86"/>
    <w:rsid w:val="00BC5265"/>
    <w:rsid w:val="00BC5626"/>
    <w:rsid w:val="00BC5B55"/>
    <w:rsid w:val="00BC6B73"/>
    <w:rsid w:val="00BC6BC2"/>
    <w:rsid w:val="00BC6C05"/>
    <w:rsid w:val="00BC7070"/>
    <w:rsid w:val="00BD05C5"/>
    <w:rsid w:val="00BD1970"/>
    <w:rsid w:val="00BD3FAC"/>
    <w:rsid w:val="00BD5EC5"/>
    <w:rsid w:val="00BD62FC"/>
    <w:rsid w:val="00BD6717"/>
    <w:rsid w:val="00BD7F14"/>
    <w:rsid w:val="00BE0D0A"/>
    <w:rsid w:val="00BE11BC"/>
    <w:rsid w:val="00BE2627"/>
    <w:rsid w:val="00BE4121"/>
    <w:rsid w:val="00BE4527"/>
    <w:rsid w:val="00BE7509"/>
    <w:rsid w:val="00BE7546"/>
    <w:rsid w:val="00BE7FC1"/>
    <w:rsid w:val="00BF03B5"/>
    <w:rsid w:val="00BF12CA"/>
    <w:rsid w:val="00BF2825"/>
    <w:rsid w:val="00BF376E"/>
    <w:rsid w:val="00BF3EE2"/>
    <w:rsid w:val="00BF4677"/>
    <w:rsid w:val="00BF5572"/>
    <w:rsid w:val="00BF5942"/>
    <w:rsid w:val="00BF6DF1"/>
    <w:rsid w:val="00C01CA4"/>
    <w:rsid w:val="00C027B7"/>
    <w:rsid w:val="00C02A1B"/>
    <w:rsid w:val="00C02B5C"/>
    <w:rsid w:val="00C03274"/>
    <w:rsid w:val="00C0377D"/>
    <w:rsid w:val="00C03A19"/>
    <w:rsid w:val="00C047B5"/>
    <w:rsid w:val="00C05181"/>
    <w:rsid w:val="00C0548B"/>
    <w:rsid w:val="00C05B33"/>
    <w:rsid w:val="00C061A6"/>
    <w:rsid w:val="00C07DDB"/>
    <w:rsid w:val="00C07F55"/>
    <w:rsid w:val="00C110DC"/>
    <w:rsid w:val="00C115B3"/>
    <w:rsid w:val="00C11E51"/>
    <w:rsid w:val="00C1201F"/>
    <w:rsid w:val="00C125F3"/>
    <w:rsid w:val="00C133B0"/>
    <w:rsid w:val="00C1351A"/>
    <w:rsid w:val="00C149A2"/>
    <w:rsid w:val="00C15D1A"/>
    <w:rsid w:val="00C1618E"/>
    <w:rsid w:val="00C162C1"/>
    <w:rsid w:val="00C163D9"/>
    <w:rsid w:val="00C171CF"/>
    <w:rsid w:val="00C17547"/>
    <w:rsid w:val="00C17A89"/>
    <w:rsid w:val="00C2055E"/>
    <w:rsid w:val="00C21066"/>
    <w:rsid w:val="00C216CE"/>
    <w:rsid w:val="00C21975"/>
    <w:rsid w:val="00C21B08"/>
    <w:rsid w:val="00C22D0A"/>
    <w:rsid w:val="00C239FC"/>
    <w:rsid w:val="00C2536E"/>
    <w:rsid w:val="00C255A4"/>
    <w:rsid w:val="00C25914"/>
    <w:rsid w:val="00C276A5"/>
    <w:rsid w:val="00C27834"/>
    <w:rsid w:val="00C27F6D"/>
    <w:rsid w:val="00C30456"/>
    <w:rsid w:val="00C3161B"/>
    <w:rsid w:val="00C31774"/>
    <w:rsid w:val="00C337FE"/>
    <w:rsid w:val="00C34866"/>
    <w:rsid w:val="00C3507F"/>
    <w:rsid w:val="00C352DB"/>
    <w:rsid w:val="00C35ECA"/>
    <w:rsid w:val="00C36095"/>
    <w:rsid w:val="00C360B7"/>
    <w:rsid w:val="00C366E2"/>
    <w:rsid w:val="00C3728B"/>
    <w:rsid w:val="00C3752C"/>
    <w:rsid w:val="00C37AE3"/>
    <w:rsid w:val="00C37C40"/>
    <w:rsid w:val="00C404EC"/>
    <w:rsid w:val="00C40650"/>
    <w:rsid w:val="00C415F4"/>
    <w:rsid w:val="00C41D70"/>
    <w:rsid w:val="00C42F25"/>
    <w:rsid w:val="00C42F40"/>
    <w:rsid w:val="00C4372C"/>
    <w:rsid w:val="00C43F4A"/>
    <w:rsid w:val="00C44318"/>
    <w:rsid w:val="00C44B31"/>
    <w:rsid w:val="00C44D5C"/>
    <w:rsid w:val="00C4701D"/>
    <w:rsid w:val="00C478A9"/>
    <w:rsid w:val="00C50EF2"/>
    <w:rsid w:val="00C51999"/>
    <w:rsid w:val="00C519F4"/>
    <w:rsid w:val="00C53C02"/>
    <w:rsid w:val="00C547EA"/>
    <w:rsid w:val="00C54E76"/>
    <w:rsid w:val="00C559BA"/>
    <w:rsid w:val="00C55EE4"/>
    <w:rsid w:val="00C56BD5"/>
    <w:rsid w:val="00C6086C"/>
    <w:rsid w:val="00C60B4C"/>
    <w:rsid w:val="00C60DBE"/>
    <w:rsid w:val="00C626A6"/>
    <w:rsid w:val="00C6402F"/>
    <w:rsid w:val="00C64A7F"/>
    <w:rsid w:val="00C64BDE"/>
    <w:rsid w:val="00C65F19"/>
    <w:rsid w:val="00C66B82"/>
    <w:rsid w:val="00C71688"/>
    <w:rsid w:val="00C71C8B"/>
    <w:rsid w:val="00C71F76"/>
    <w:rsid w:val="00C7225C"/>
    <w:rsid w:val="00C73C2C"/>
    <w:rsid w:val="00C74D36"/>
    <w:rsid w:val="00C74D77"/>
    <w:rsid w:val="00C7668C"/>
    <w:rsid w:val="00C77662"/>
    <w:rsid w:val="00C80A72"/>
    <w:rsid w:val="00C80B16"/>
    <w:rsid w:val="00C81605"/>
    <w:rsid w:val="00C82A01"/>
    <w:rsid w:val="00C85766"/>
    <w:rsid w:val="00C867ED"/>
    <w:rsid w:val="00C8680C"/>
    <w:rsid w:val="00C86F37"/>
    <w:rsid w:val="00C873C3"/>
    <w:rsid w:val="00C87498"/>
    <w:rsid w:val="00C87ED0"/>
    <w:rsid w:val="00C9103C"/>
    <w:rsid w:val="00C92905"/>
    <w:rsid w:val="00C9345C"/>
    <w:rsid w:val="00C93617"/>
    <w:rsid w:val="00C94EBA"/>
    <w:rsid w:val="00C94F89"/>
    <w:rsid w:val="00C9685F"/>
    <w:rsid w:val="00C96C5F"/>
    <w:rsid w:val="00C96F49"/>
    <w:rsid w:val="00C97F6F"/>
    <w:rsid w:val="00CA2444"/>
    <w:rsid w:val="00CA258A"/>
    <w:rsid w:val="00CA298C"/>
    <w:rsid w:val="00CA2B63"/>
    <w:rsid w:val="00CA2D3F"/>
    <w:rsid w:val="00CA31B0"/>
    <w:rsid w:val="00CA3DD4"/>
    <w:rsid w:val="00CA472B"/>
    <w:rsid w:val="00CA4F7E"/>
    <w:rsid w:val="00CA5772"/>
    <w:rsid w:val="00CA5916"/>
    <w:rsid w:val="00CA5F75"/>
    <w:rsid w:val="00CA616D"/>
    <w:rsid w:val="00CA6414"/>
    <w:rsid w:val="00CA67C3"/>
    <w:rsid w:val="00CA67D0"/>
    <w:rsid w:val="00CA6DCE"/>
    <w:rsid w:val="00CA6FC0"/>
    <w:rsid w:val="00CA7BC4"/>
    <w:rsid w:val="00CB148E"/>
    <w:rsid w:val="00CB27EB"/>
    <w:rsid w:val="00CB2920"/>
    <w:rsid w:val="00CB2C64"/>
    <w:rsid w:val="00CB30E3"/>
    <w:rsid w:val="00CB344D"/>
    <w:rsid w:val="00CB34FA"/>
    <w:rsid w:val="00CB36CE"/>
    <w:rsid w:val="00CB37E2"/>
    <w:rsid w:val="00CB3948"/>
    <w:rsid w:val="00CB4A34"/>
    <w:rsid w:val="00CB4C0C"/>
    <w:rsid w:val="00CB4D80"/>
    <w:rsid w:val="00CB51F0"/>
    <w:rsid w:val="00CB60C9"/>
    <w:rsid w:val="00CB6F70"/>
    <w:rsid w:val="00CB7B5A"/>
    <w:rsid w:val="00CB7F28"/>
    <w:rsid w:val="00CB7FEA"/>
    <w:rsid w:val="00CC0173"/>
    <w:rsid w:val="00CC0575"/>
    <w:rsid w:val="00CC0578"/>
    <w:rsid w:val="00CC1297"/>
    <w:rsid w:val="00CC1545"/>
    <w:rsid w:val="00CC2D18"/>
    <w:rsid w:val="00CC2D67"/>
    <w:rsid w:val="00CC3D48"/>
    <w:rsid w:val="00CC4626"/>
    <w:rsid w:val="00CC4E23"/>
    <w:rsid w:val="00CC5CA0"/>
    <w:rsid w:val="00CC6FAC"/>
    <w:rsid w:val="00CC7E9F"/>
    <w:rsid w:val="00CD2DC9"/>
    <w:rsid w:val="00CD33C4"/>
    <w:rsid w:val="00CD3BB5"/>
    <w:rsid w:val="00CD52EC"/>
    <w:rsid w:val="00CD54E2"/>
    <w:rsid w:val="00CD5526"/>
    <w:rsid w:val="00CD5A12"/>
    <w:rsid w:val="00CD63E7"/>
    <w:rsid w:val="00CD73AF"/>
    <w:rsid w:val="00CE0019"/>
    <w:rsid w:val="00CE08D8"/>
    <w:rsid w:val="00CE0B88"/>
    <w:rsid w:val="00CE0DB3"/>
    <w:rsid w:val="00CE1C48"/>
    <w:rsid w:val="00CE2020"/>
    <w:rsid w:val="00CE2158"/>
    <w:rsid w:val="00CE23D9"/>
    <w:rsid w:val="00CE3400"/>
    <w:rsid w:val="00CE36B1"/>
    <w:rsid w:val="00CE39E6"/>
    <w:rsid w:val="00CE4AE2"/>
    <w:rsid w:val="00CE547E"/>
    <w:rsid w:val="00CE5D85"/>
    <w:rsid w:val="00CE6054"/>
    <w:rsid w:val="00CE67CE"/>
    <w:rsid w:val="00CE6951"/>
    <w:rsid w:val="00CE69CA"/>
    <w:rsid w:val="00CE7930"/>
    <w:rsid w:val="00CE7E32"/>
    <w:rsid w:val="00CF006D"/>
    <w:rsid w:val="00CF0BC7"/>
    <w:rsid w:val="00CF13A8"/>
    <w:rsid w:val="00CF17EF"/>
    <w:rsid w:val="00CF182B"/>
    <w:rsid w:val="00CF3783"/>
    <w:rsid w:val="00CF3F93"/>
    <w:rsid w:val="00CF4630"/>
    <w:rsid w:val="00CF4C31"/>
    <w:rsid w:val="00CF5356"/>
    <w:rsid w:val="00CF5A4A"/>
    <w:rsid w:val="00CF5F80"/>
    <w:rsid w:val="00CF6635"/>
    <w:rsid w:val="00CF6A31"/>
    <w:rsid w:val="00D0035D"/>
    <w:rsid w:val="00D00384"/>
    <w:rsid w:val="00D01732"/>
    <w:rsid w:val="00D029CE"/>
    <w:rsid w:val="00D03365"/>
    <w:rsid w:val="00D037E4"/>
    <w:rsid w:val="00D03B0C"/>
    <w:rsid w:val="00D03F5F"/>
    <w:rsid w:val="00D04719"/>
    <w:rsid w:val="00D05709"/>
    <w:rsid w:val="00D069F8"/>
    <w:rsid w:val="00D06C22"/>
    <w:rsid w:val="00D07081"/>
    <w:rsid w:val="00D07435"/>
    <w:rsid w:val="00D117D8"/>
    <w:rsid w:val="00D11FE4"/>
    <w:rsid w:val="00D122B1"/>
    <w:rsid w:val="00D12617"/>
    <w:rsid w:val="00D131DA"/>
    <w:rsid w:val="00D13654"/>
    <w:rsid w:val="00D13B26"/>
    <w:rsid w:val="00D14DD8"/>
    <w:rsid w:val="00D150B2"/>
    <w:rsid w:val="00D17B45"/>
    <w:rsid w:val="00D23157"/>
    <w:rsid w:val="00D23F10"/>
    <w:rsid w:val="00D2434A"/>
    <w:rsid w:val="00D25B18"/>
    <w:rsid w:val="00D26A7E"/>
    <w:rsid w:val="00D26F76"/>
    <w:rsid w:val="00D301F9"/>
    <w:rsid w:val="00D3262B"/>
    <w:rsid w:val="00D3305B"/>
    <w:rsid w:val="00D334D2"/>
    <w:rsid w:val="00D33589"/>
    <w:rsid w:val="00D33717"/>
    <w:rsid w:val="00D3443E"/>
    <w:rsid w:val="00D356CF"/>
    <w:rsid w:val="00D362FA"/>
    <w:rsid w:val="00D364C0"/>
    <w:rsid w:val="00D367B4"/>
    <w:rsid w:val="00D36E99"/>
    <w:rsid w:val="00D37501"/>
    <w:rsid w:val="00D41355"/>
    <w:rsid w:val="00D413A9"/>
    <w:rsid w:val="00D41608"/>
    <w:rsid w:val="00D4417F"/>
    <w:rsid w:val="00D45225"/>
    <w:rsid w:val="00D47018"/>
    <w:rsid w:val="00D5077D"/>
    <w:rsid w:val="00D50EDB"/>
    <w:rsid w:val="00D5141D"/>
    <w:rsid w:val="00D525C9"/>
    <w:rsid w:val="00D52B43"/>
    <w:rsid w:val="00D52EC7"/>
    <w:rsid w:val="00D54216"/>
    <w:rsid w:val="00D54D2D"/>
    <w:rsid w:val="00D57A95"/>
    <w:rsid w:val="00D57E16"/>
    <w:rsid w:val="00D602EF"/>
    <w:rsid w:val="00D60427"/>
    <w:rsid w:val="00D60595"/>
    <w:rsid w:val="00D61394"/>
    <w:rsid w:val="00D614CD"/>
    <w:rsid w:val="00D61B87"/>
    <w:rsid w:val="00D62740"/>
    <w:rsid w:val="00D62A83"/>
    <w:rsid w:val="00D62F72"/>
    <w:rsid w:val="00D6305C"/>
    <w:rsid w:val="00D63F7F"/>
    <w:rsid w:val="00D649EE"/>
    <w:rsid w:val="00D65AEC"/>
    <w:rsid w:val="00D65E98"/>
    <w:rsid w:val="00D668DD"/>
    <w:rsid w:val="00D670CE"/>
    <w:rsid w:val="00D67668"/>
    <w:rsid w:val="00D67ABE"/>
    <w:rsid w:val="00D70FF4"/>
    <w:rsid w:val="00D7229C"/>
    <w:rsid w:val="00D72351"/>
    <w:rsid w:val="00D73AFA"/>
    <w:rsid w:val="00D7481A"/>
    <w:rsid w:val="00D74C78"/>
    <w:rsid w:val="00D75A2B"/>
    <w:rsid w:val="00D75AED"/>
    <w:rsid w:val="00D77CBC"/>
    <w:rsid w:val="00D8119D"/>
    <w:rsid w:val="00D8217A"/>
    <w:rsid w:val="00D82670"/>
    <w:rsid w:val="00D8333F"/>
    <w:rsid w:val="00D83A21"/>
    <w:rsid w:val="00D83A99"/>
    <w:rsid w:val="00D83C0E"/>
    <w:rsid w:val="00D83EE1"/>
    <w:rsid w:val="00D84C27"/>
    <w:rsid w:val="00D84F80"/>
    <w:rsid w:val="00D85EED"/>
    <w:rsid w:val="00D87407"/>
    <w:rsid w:val="00D875C9"/>
    <w:rsid w:val="00D879B5"/>
    <w:rsid w:val="00D90264"/>
    <w:rsid w:val="00D90379"/>
    <w:rsid w:val="00D905F9"/>
    <w:rsid w:val="00D90C33"/>
    <w:rsid w:val="00D91ECE"/>
    <w:rsid w:val="00D94051"/>
    <w:rsid w:val="00D96A8E"/>
    <w:rsid w:val="00D96C4F"/>
    <w:rsid w:val="00DA0BA5"/>
    <w:rsid w:val="00DA0E17"/>
    <w:rsid w:val="00DA1F76"/>
    <w:rsid w:val="00DA2D85"/>
    <w:rsid w:val="00DA30D4"/>
    <w:rsid w:val="00DA3A1D"/>
    <w:rsid w:val="00DA4195"/>
    <w:rsid w:val="00DA4E4C"/>
    <w:rsid w:val="00DA56F9"/>
    <w:rsid w:val="00DA7F66"/>
    <w:rsid w:val="00DB19DC"/>
    <w:rsid w:val="00DB1C61"/>
    <w:rsid w:val="00DB1C71"/>
    <w:rsid w:val="00DB1DC1"/>
    <w:rsid w:val="00DB219C"/>
    <w:rsid w:val="00DB21A3"/>
    <w:rsid w:val="00DB2292"/>
    <w:rsid w:val="00DB2ECF"/>
    <w:rsid w:val="00DB325D"/>
    <w:rsid w:val="00DB44D2"/>
    <w:rsid w:val="00DB514B"/>
    <w:rsid w:val="00DB5546"/>
    <w:rsid w:val="00DB6223"/>
    <w:rsid w:val="00DB6C88"/>
    <w:rsid w:val="00DB6D31"/>
    <w:rsid w:val="00DB7830"/>
    <w:rsid w:val="00DC0740"/>
    <w:rsid w:val="00DC0BE9"/>
    <w:rsid w:val="00DC1277"/>
    <w:rsid w:val="00DC1294"/>
    <w:rsid w:val="00DC1370"/>
    <w:rsid w:val="00DC1AB1"/>
    <w:rsid w:val="00DC2F5A"/>
    <w:rsid w:val="00DC4344"/>
    <w:rsid w:val="00DC4E72"/>
    <w:rsid w:val="00DC54CB"/>
    <w:rsid w:val="00DC7674"/>
    <w:rsid w:val="00DC7870"/>
    <w:rsid w:val="00DC7A98"/>
    <w:rsid w:val="00DD1BB9"/>
    <w:rsid w:val="00DD2546"/>
    <w:rsid w:val="00DD27D6"/>
    <w:rsid w:val="00DD3CF7"/>
    <w:rsid w:val="00DD44B9"/>
    <w:rsid w:val="00DD4699"/>
    <w:rsid w:val="00DD53B9"/>
    <w:rsid w:val="00DD74D8"/>
    <w:rsid w:val="00DE092F"/>
    <w:rsid w:val="00DE1A09"/>
    <w:rsid w:val="00DE1B1E"/>
    <w:rsid w:val="00DE29F9"/>
    <w:rsid w:val="00DE4870"/>
    <w:rsid w:val="00DE4BFB"/>
    <w:rsid w:val="00DE4F39"/>
    <w:rsid w:val="00DE542A"/>
    <w:rsid w:val="00DE5CB2"/>
    <w:rsid w:val="00DE6E7C"/>
    <w:rsid w:val="00DE70C5"/>
    <w:rsid w:val="00DE7582"/>
    <w:rsid w:val="00DF0EF0"/>
    <w:rsid w:val="00DF1582"/>
    <w:rsid w:val="00DF1A1A"/>
    <w:rsid w:val="00DF2D64"/>
    <w:rsid w:val="00DF2F7F"/>
    <w:rsid w:val="00DF43E5"/>
    <w:rsid w:val="00DF72F0"/>
    <w:rsid w:val="00E005DA"/>
    <w:rsid w:val="00E007A9"/>
    <w:rsid w:val="00E00F86"/>
    <w:rsid w:val="00E0189F"/>
    <w:rsid w:val="00E02C3F"/>
    <w:rsid w:val="00E032A9"/>
    <w:rsid w:val="00E03E56"/>
    <w:rsid w:val="00E06773"/>
    <w:rsid w:val="00E06BE7"/>
    <w:rsid w:val="00E11227"/>
    <w:rsid w:val="00E123C3"/>
    <w:rsid w:val="00E1285E"/>
    <w:rsid w:val="00E12C03"/>
    <w:rsid w:val="00E1469D"/>
    <w:rsid w:val="00E16051"/>
    <w:rsid w:val="00E16602"/>
    <w:rsid w:val="00E16BFB"/>
    <w:rsid w:val="00E2010F"/>
    <w:rsid w:val="00E219B9"/>
    <w:rsid w:val="00E228C5"/>
    <w:rsid w:val="00E22A25"/>
    <w:rsid w:val="00E22B3B"/>
    <w:rsid w:val="00E22B68"/>
    <w:rsid w:val="00E2382C"/>
    <w:rsid w:val="00E238AB"/>
    <w:rsid w:val="00E23A73"/>
    <w:rsid w:val="00E243A1"/>
    <w:rsid w:val="00E24446"/>
    <w:rsid w:val="00E24AC7"/>
    <w:rsid w:val="00E250FE"/>
    <w:rsid w:val="00E307C4"/>
    <w:rsid w:val="00E332C0"/>
    <w:rsid w:val="00E342E5"/>
    <w:rsid w:val="00E34CB0"/>
    <w:rsid w:val="00E34E77"/>
    <w:rsid w:val="00E35062"/>
    <w:rsid w:val="00E3533B"/>
    <w:rsid w:val="00E35B23"/>
    <w:rsid w:val="00E36CE5"/>
    <w:rsid w:val="00E37BA3"/>
    <w:rsid w:val="00E4053F"/>
    <w:rsid w:val="00E40C76"/>
    <w:rsid w:val="00E40E4E"/>
    <w:rsid w:val="00E41373"/>
    <w:rsid w:val="00E41C0B"/>
    <w:rsid w:val="00E42B45"/>
    <w:rsid w:val="00E446FD"/>
    <w:rsid w:val="00E45003"/>
    <w:rsid w:val="00E45166"/>
    <w:rsid w:val="00E4519D"/>
    <w:rsid w:val="00E455C2"/>
    <w:rsid w:val="00E45F7E"/>
    <w:rsid w:val="00E473A9"/>
    <w:rsid w:val="00E47EDE"/>
    <w:rsid w:val="00E50190"/>
    <w:rsid w:val="00E50473"/>
    <w:rsid w:val="00E50594"/>
    <w:rsid w:val="00E5116B"/>
    <w:rsid w:val="00E51D19"/>
    <w:rsid w:val="00E51D5B"/>
    <w:rsid w:val="00E52E85"/>
    <w:rsid w:val="00E53C1F"/>
    <w:rsid w:val="00E543B3"/>
    <w:rsid w:val="00E54D21"/>
    <w:rsid w:val="00E54FC0"/>
    <w:rsid w:val="00E559C8"/>
    <w:rsid w:val="00E560CC"/>
    <w:rsid w:val="00E56C87"/>
    <w:rsid w:val="00E57145"/>
    <w:rsid w:val="00E57AF5"/>
    <w:rsid w:val="00E603A9"/>
    <w:rsid w:val="00E60C76"/>
    <w:rsid w:val="00E6296D"/>
    <w:rsid w:val="00E632A6"/>
    <w:rsid w:val="00E638A4"/>
    <w:rsid w:val="00E644E2"/>
    <w:rsid w:val="00E64A08"/>
    <w:rsid w:val="00E70477"/>
    <w:rsid w:val="00E71761"/>
    <w:rsid w:val="00E719F5"/>
    <w:rsid w:val="00E72B6D"/>
    <w:rsid w:val="00E73890"/>
    <w:rsid w:val="00E74DC2"/>
    <w:rsid w:val="00E76611"/>
    <w:rsid w:val="00E76E58"/>
    <w:rsid w:val="00E776A1"/>
    <w:rsid w:val="00E8027C"/>
    <w:rsid w:val="00E83063"/>
    <w:rsid w:val="00E83179"/>
    <w:rsid w:val="00E83FC9"/>
    <w:rsid w:val="00E84FA9"/>
    <w:rsid w:val="00E85008"/>
    <w:rsid w:val="00E86429"/>
    <w:rsid w:val="00E86611"/>
    <w:rsid w:val="00E87EED"/>
    <w:rsid w:val="00E929A3"/>
    <w:rsid w:val="00E931F8"/>
    <w:rsid w:val="00E93F67"/>
    <w:rsid w:val="00E9503B"/>
    <w:rsid w:val="00E95143"/>
    <w:rsid w:val="00E962B2"/>
    <w:rsid w:val="00E97A41"/>
    <w:rsid w:val="00E97D6C"/>
    <w:rsid w:val="00EA17FC"/>
    <w:rsid w:val="00EA1CFB"/>
    <w:rsid w:val="00EA2F81"/>
    <w:rsid w:val="00EA3719"/>
    <w:rsid w:val="00EA5008"/>
    <w:rsid w:val="00EA543D"/>
    <w:rsid w:val="00EA6014"/>
    <w:rsid w:val="00EA61B9"/>
    <w:rsid w:val="00EA7559"/>
    <w:rsid w:val="00EA7974"/>
    <w:rsid w:val="00EB0CA2"/>
    <w:rsid w:val="00EB0D50"/>
    <w:rsid w:val="00EB25E8"/>
    <w:rsid w:val="00EB30B6"/>
    <w:rsid w:val="00EB3E1F"/>
    <w:rsid w:val="00EB500C"/>
    <w:rsid w:val="00EB6294"/>
    <w:rsid w:val="00EB6DC0"/>
    <w:rsid w:val="00EB7E32"/>
    <w:rsid w:val="00EC1820"/>
    <w:rsid w:val="00EC213A"/>
    <w:rsid w:val="00EC34DD"/>
    <w:rsid w:val="00EC3A20"/>
    <w:rsid w:val="00EC46E1"/>
    <w:rsid w:val="00EC52B6"/>
    <w:rsid w:val="00EC5A63"/>
    <w:rsid w:val="00EC7A27"/>
    <w:rsid w:val="00EC7C0E"/>
    <w:rsid w:val="00ED0AAB"/>
    <w:rsid w:val="00ED0B12"/>
    <w:rsid w:val="00ED0E8F"/>
    <w:rsid w:val="00ED1050"/>
    <w:rsid w:val="00ED19C6"/>
    <w:rsid w:val="00ED1A43"/>
    <w:rsid w:val="00ED26A0"/>
    <w:rsid w:val="00ED2CE6"/>
    <w:rsid w:val="00ED2D29"/>
    <w:rsid w:val="00ED350C"/>
    <w:rsid w:val="00ED553D"/>
    <w:rsid w:val="00ED5BA4"/>
    <w:rsid w:val="00ED628B"/>
    <w:rsid w:val="00ED6A8A"/>
    <w:rsid w:val="00ED78A1"/>
    <w:rsid w:val="00ED79C2"/>
    <w:rsid w:val="00ED7A17"/>
    <w:rsid w:val="00EE1022"/>
    <w:rsid w:val="00EE21C5"/>
    <w:rsid w:val="00EE231F"/>
    <w:rsid w:val="00EE33E3"/>
    <w:rsid w:val="00EE35B2"/>
    <w:rsid w:val="00EE658E"/>
    <w:rsid w:val="00EF0020"/>
    <w:rsid w:val="00EF00BE"/>
    <w:rsid w:val="00EF0B13"/>
    <w:rsid w:val="00EF27F6"/>
    <w:rsid w:val="00EF2EEC"/>
    <w:rsid w:val="00EF55FA"/>
    <w:rsid w:val="00EF5ACE"/>
    <w:rsid w:val="00EF6A36"/>
    <w:rsid w:val="00EF7C14"/>
    <w:rsid w:val="00F0039E"/>
    <w:rsid w:val="00F0047A"/>
    <w:rsid w:val="00F01429"/>
    <w:rsid w:val="00F01D0C"/>
    <w:rsid w:val="00F047EF"/>
    <w:rsid w:val="00F04AD5"/>
    <w:rsid w:val="00F04BC2"/>
    <w:rsid w:val="00F05084"/>
    <w:rsid w:val="00F053A5"/>
    <w:rsid w:val="00F058B4"/>
    <w:rsid w:val="00F0637C"/>
    <w:rsid w:val="00F0725B"/>
    <w:rsid w:val="00F101DD"/>
    <w:rsid w:val="00F1063F"/>
    <w:rsid w:val="00F11223"/>
    <w:rsid w:val="00F12180"/>
    <w:rsid w:val="00F12397"/>
    <w:rsid w:val="00F12751"/>
    <w:rsid w:val="00F12BD2"/>
    <w:rsid w:val="00F145B5"/>
    <w:rsid w:val="00F14CF5"/>
    <w:rsid w:val="00F15AA5"/>
    <w:rsid w:val="00F15C37"/>
    <w:rsid w:val="00F17EBB"/>
    <w:rsid w:val="00F204EA"/>
    <w:rsid w:val="00F2061B"/>
    <w:rsid w:val="00F20F2B"/>
    <w:rsid w:val="00F213DE"/>
    <w:rsid w:val="00F216B7"/>
    <w:rsid w:val="00F220A8"/>
    <w:rsid w:val="00F2223E"/>
    <w:rsid w:val="00F2292D"/>
    <w:rsid w:val="00F22DD2"/>
    <w:rsid w:val="00F2552B"/>
    <w:rsid w:val="00F26A8B"/>
    <w:rsid w:val="00F303E4"/>
    <w:rsid w:val="00F3192D"/>
    <w:rsid w:val="00F32EA5"/>
    <w:rsid w:val="00F33EC0"/>
    <w:rsid w:val="00F3423E"/>
    <w:rsid w:val="00F347E3"/>
    <w:rsid w:val="00F35079"/>
    <w:rsid w:val="00F350D9"/>
    <w:rsid w:val="00F350F2"/>
    <w:rsid w:val="00F35496"/>
    <w:rsid w:val="00F36623"/>
    <w:rsid w:val="00F36800"/>
    <w:rsid w:val="00F36892"/>
    <w:rsid w:val="00F37353"/>
    <w:rsid w:val="00F37FD8"/>
    <w:rsid w:val="00F40C48"/>
    <w:rsid w:val="00F40EC3"/>
    <w:rsid w:val="00F4156D"/>
    <w:rsid w:val="00F4167B"/>
    <w:rsid w:val="00F42B5D"/>
    <w:rsid w:val="00F43DC0"/>
    <w:rsid w:val="00F44CEB"/>
    <w:rsid w:val="00F454F2"/>
    <w:rsid w:val="00F4633E"/>
    <w:rsid w:val="00F4661F"/>
    <w:rsid w:val="00F47945"/>
    <w:rsid w:val="00F47FE4"/>
    <w:rsid w:val="00F50686"/>
    <w:rsid w:val="00F5123A"/>
    <w:rsid w:val="00F51E3E"/>
    <w:rsid w:val="00F5270A"/>
    <w:rsid w:val="00F529E8"/>
    <w:rsid w:val="00F52E30"/>
    <w:rsid w:val="00F53183"/>
    <w:rsid w:val="00F533BB"/>
    <w:rsid w:val="00F54231"/>
    <w:rsid w:val="00F5462B"/>
    <w:rsid w:val="00F54767"/>
    <w:rsid w:val="00F54A77"/>
    <w:rsid w:val="00F54DF4"/>
    <w:rsid w:val="00F55436"/>
    <w:rsid w:val="00F5592A"/>
    <w:rsid w:val="00F55C4E"/>
    <w:rsid w:val="00F56727"/>
    <w:rsid w:val="00F5697B"/>
    <w:rsid w:val="00F56F8E"/>
    <w:rsid w:val="00F57B74"/>
    <w:rsid w:val="00F6031C"/>
    <w:rsid w:val="00F60D09"/>
    <w:rsid w:val="00F615F3"/>
    <w:rsid w:val="00F63C5A"/>
    <w:rsid w:val="00F643ED"/>
    <w:rsid w:val="00F6471B"/>
    <w:rsid w:val="00F6494B"/>
    <w:rsid w:val="00F64CF5"/>
    <w:rsid w:val="00F66894"/>
    <w:rsid w:val="00F67673"/>
    <w:rsid w:val="00F704A7"/>
    <w:rsid w:val="00F70B67"/>
    <w:rsid w:val="00F71D61"/>
    <w:rsid w:val="00F73150"/>
    <w:rsid w:val="00F73558"/>
    <w:rsid w:val="00F745B0"/>
    <w:rsid w:val="00F76378"/>
    <w:rsid w:val="00F766F5"/>
    <w:rsid w:val="00F8154F"/>
    <w:rsid w:val="00F836BF"/>
    <w:rsid w:val="00F84E64"/>
    <w:rsid w:val="00F855BC"/>
    <w:rsid w:val="00F863AC"/>
    <w:rsid w:val="00F87485"/>
    <w:rsid w:val="00F87519"/>
    <w:rsid w:val="00F87B09"/>
    <w:rsid w:val="00F9145D"/>
    <w:rsid w:val="00F9189C"/>
    <w:rsid w:val="00F91D4D"/>
    <w:rsid w:val="00F923C2"/>
    <w:rsid w:val="00F92945"/>
    <w:rsid w:val="00F939CA"/>
    <w:rsid w:val="00F964C5"/>
    <w:rsid w:val="00F967AC"/>
    <w:rsid w:val="00F977ED"/>
    <w:rsid w:val="00FA0203"/>
    <w:rsid w:val="00FA0369"/>
    <w:rsid w:val="00FA0C94"/>
    <w:rsid w:val="00FA1295"/>
    <w:rsid w:val="00FA1816"/>
    <w:rsid w:val="00FA1AA9"/>
    <w:rsid w:val="00FA231A"/>
    <w:rsid w:val="00FA3526"/>
    <w:rsid w:val="00FA4981"/>
    <w:rsid w:val="00FA4987"/>
    <w:rsid w:val="00FA4B35"/>
    <w:rsid w:val="00FA512B"/>
    <w:rsid w:val="00FA53BF"/>
    <w:rsid w:val="00FA5D19"/>
    <w:rsid w:val="00FA6C2E"/>
    <w:rsid w:val="00FA7378"/>
    <w:rsid w:val="00FA73BA"/>
    <w:rsid w:val="00FB0D7C"/>
    <w:rsid w:val="00FB3F47"/>
    <w:rsid w:val="00FB505B"/>
    <w:rsid w:val="00FB50C9"/>
    <w:rsid w:val="00FB528D"/>
    <w:rsid w:val="00FB67F9"/>
    <w:rsid w:val="00FB6A04"/>
    <w:rsid w:val="00FC045E"/>
    <w:rsid w:val="00FC0A20"/>
    <w:rsid w:val="00FC2107"/>
    <w:rsid w:val="00FC2A2E"/>
    <w:rsid w:val="00FC53BB"/>
    <w:rsid w:val="00FC7E97"/>
    <w:rsid w:val="00FD0302"/>
    <w:rsid w:val="00FD0576"/>
    <w:rsid w:val="00FD06D2"/>
    <w:rsid w:val="00FD0858"/>
    <w:rsid w:val="00FD0A66"/>
    <w:rsid w:val="00FD2307"/>
    <w:rsid w:val="00FD2A46"/>
    <w:rsid w:val="00FD2BB6"/>
    <w:rsid w:val="00FD3549"/>
    <w:rsid w:val="00FD4952"/>
    <w:rsid w:val="00FD5387"/>
    <w:rsid w:val="00FD5C26"/>
    <w:rsid w:val="00FD70B6"/>
    <w:rsid w:val="00FD744C"/>
    <w:rsid w:val="00FD76D2"/>
    <w:rsid w:val="00FE055A"/>
    <w:rsid w:val="00FE1840"/>
    <w:rsid w:val="00FE2090"/>
    <w:rsid w:val="00FE3DED"/>
    <w:rsid w:val="00FE77BD"/>
    <w:rsid w:val="00FF10EC"/>
    <w:rsid w:val="00FF209F"/>
    <w:rsid w:val="00FF2D35"/>
    <w:rsid w:val="00FF3DC2"/>
    <w:rsid w:val="00FF4FD8"/>
    <w:rsid w:val="00FF57D2"/>
    <w:rsid w:val="00FF5A58"/>
    <w:rsid w:val="00FF5E64"/>
    <w:rsid w:val="00FF5EAC"/>
    <w:rsid w:val="00FF6C66"/>
    <w:rsid w:val="00FF7543"/>
    <w:rsid w:val="00FF76E4"/>
    <w:rsid w:val="00FF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FFD6C5-F181-4661-BE99-1B020609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5A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743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83A99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D83A99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customStyle="1" w:styleId="11">
    <w:name w:val="Без интервала1"/>
    <w:link w:val="NoSpacingChar3"/>
    <w:rsid w:val="009145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3">
    <w:name w:val="No Spacing Char3"/>
    <w:link w:val="11"/>
    <w:locked/>
    <w:rsid w:val="009145A2"/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9145A2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Style18">
    <w:name w:val="Style18"/>
    <w:basedOn w:val="a"/>
    <w:rsid w:val="00D6042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NoSpacing1">
    <w:name w:val="No Spacing1"/>
    <w:link w:val="NoSpacingChar"/>
    <w:rsid w:val="00D604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1"/>
    <w:locked/>
    <w:rsid w:val="00D60427"/>
    <w:rPr>
      <w:rFonts w:ascii="Calibri" w:eastAsia="Times New Roman" w:hAnsi="Calibri" w:cs="Times New Roman"/>
    </w:rPr>
  </w:style>
  <w:style w:type="character" w:customStyle="1" w:styleId="FontStyle35">
    <w:name w:val="Font Style35"/>
    <w:rsid w:val="008001DE"/>
    <w:rPr>
      <w:rFonts w:ascii="Times New Roman" w:hAnsi="Times New Roman"/>
      <w:sz w:val="24"/>
    </w:rPr>
  </w:style>
  <w:style w:type="paragraph" w:customStyle="1" w:styleId="110">
    <w:name w:val="Без интервала11"/>
    <w:link w:val="NoSpacingChar2"/>
    <w:rsid w:val="00BC2CB4"/>
    <w:rPr>
      <w:rFonts w:ascii="Calibri" w:eastAsia="Calibri" w:hAnsi="Calibri" w:cs="Times New Roman"/>
      <w:lang w:eastAsia="ru-RU"/>
    </w:rPr>
  </w:style>
  <w:style w:type="character" w:customStyle="1" w:styleId="NoSpacingChar2">
    <w:name w:val="No Spacing Char2"/>
    <w:link w:val="110"/>
    <w:locked/>
    <w:rsid w:val="00BC2CB4"/>
    <w:rPr>
      <w:rFonts w:ascii="Calibri" w:eastAsia="Calibri" w:hAnsi="Calibri" w:cs="Times New Roman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AA7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AA76BE"/>
    <w:rPr>
      <w:b/>
      <w:color w:val="26282F"/>
      <w:sz w:val="26"/>
    </w:rPr>
  </w:style>
  <w:style w:type="paragraph" w:customStyle="1" w:styleId="2">
    <w:name w:val="Абзац списка2"/>
    <w:basedOn w:val="a"/>
    <w:rsid w:val="0040049E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400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0049E"/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40049E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004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3"/>
    <w:rsid w:val="0040049E"/>
    <w:rPr>
      <w:rFonts w:ascii="Lucida Sans Unicode" w:eastAsia="Lucida Sans Unicode" w:hAnsi="Lucida Sans Unicode" w:cs="Lucida Sans Unicode"/>
      <w:spacing w:val="7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9"/>
    <w:rsid w:val="0040049E"/>
    <w:pPr>
      <w:widowControl w:val="0"/>
      <w:shd w:val="clear" w:color="auto" w:fill="FFFFFF"/>
      <w:spacing w:before="300" w:after="0" w:line="322" w:lineRule="exact"/>
      <w:jc w:val="both"/>
    </w:pPr>
    <w:rPr>
      <w:rFonts w:ascii="Lucida Sans Unicode" w:eastAsia="Lucida Sans Unicode" w:hAnsi="Lucida Sans Unicode" w:cs="Lucida Sans Unicode"/>
      <w:spacing w:val="7"/>
      <w:sz w:val="19"/>
      <w:szCs w:val="19"/>
    </w:rPr>
  </w:style>
  <w:style w:type="character" w:styleId="aa">
    <w:name w:val="Hyperlink"/>
    <w:basedOn w:val="a0"/>
    <w:uiPriority w:val="99"/>
    <w:unhideWhenUsed/>
    <w:rsid w:val="00DC2F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C2F5A"/>
    <w:rPr>
      <w:color w:val="800080"/>
      <w:u w:val="single"/>
    </w:rPr>
  </w:style>
  <w:style w:type="paragraph" w:customStyle="1" w:styleId="xl65">
    <w:name w:val="xl6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2F5A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5">
    <w:name w:val="xl8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C2F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C2F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C2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DC2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character" w:styleId="ac">
    <w:name w:val="line number"/>
    <w:basedOn w:val="a0"/>
    <w:uiPriority w:val="99"/>
    <w:semiHidden/>
    <w:unhideWhenUsed/>
    <w:rsid w:val="007D6C03"/>
  </w:style>
  <w:style w:type="paragraph" w:styleId="ad">
    <w:name w:val="header"/>
    <w:basedOn w:val="a"/>
    <w:link w:val="ae"/>
    <w:uiPriority w:val="99"/>
    <w:unhideWhenUsed/>
    <w:rsid w:val="007D6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6C03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unhideWhenUsed/>
    <w:rsid w:val="007D6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6C03"/>
    <w:rPr>
      <w:rFonts w:ascii="Calibri" w:eastAsia="Times New Roman" w:hAnsi="Calibri" w:cs="Times New Roman"/>
    </w:rPr>
  </w:style>
  <w:style w:type="table" w:styleId="af1">
    <w:name w:val="Table Grid"/>
    <w:basedOn w:val="a1"/>
    <w:uiPriority w:val="39"/>
    <w:rsid w:val="00C12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Без интервала2"/>
    <w:rsid w:val="008266CA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Subtitle"/>
    <w:basedOn w:val="a"/>
    <w:next w:val="a"/>
    <w:link w:val="af3"/>
    <w:qFormat/>
    <w:rsid w:val="008266CA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rsid w:val="008266CA"/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Слабое выделение1"/>
    <w:rsid w:val="008266CA"/>
    <w:rPr>
      <w:i/>
      <w:color w:val="808080"/>
    </w:rPr>
  </w:style>
  <w:style w:type="paragraph" w:customStyle="1" w:styleId="31">
    <w:name w:val="Основной текст 31"/>
    <w:basedOn w:val="a"/>
    <w:rsid w:val="00417BC9"/>
    <w:pPr>
      <w:widowControl w:val="0"/>
      <w:spacing w:after="0" w:line="240" w:lineRule="auto"/>
      <w:jc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32">
    <w:name w:val="Без интервала3"/>
    <w:rsid w:val="0009375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720D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7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7710B"/>
    <w:rPr>
      <w:rFonts w:ascii="Tahoma" w:eastAsia="Times New Roman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8906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ate-display-single">
    <w:name w:val="date-display-single"/>
    <w:basedOn w:val="a0"/>
    <w:rsid w:val="00106A55"/>
  </w:style>
  <w:style w:type="paragraph" w:customStyle="1" w:styleId="ConsPlusNormal">
    <w:name w:val="ConsPlusNormal"/>
    <w:link w:val="ConsPlusNormal0"/>
    <w:rsid w:val="00782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EA3719"/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782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f7">
    <w:name w:val="List Paragraph"/>
    <w:basedOn w:val="a"/>
    <w:uiPriority w:val="34"/>
    <w:qFormat/>
    <w:rsid w:val="005F0B16"/>
    <w:pPr>
      <w:ind w:left="720"/>
      <w:contextualSpacing/>
    </w:pPr>
  </w:style>
  <w:style w:type="paragraph" w:customStyle="1" w:styleId="15">
    <w:name w:val="Обычный1"/>
    <w:rsid w:val="00902022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</w:style>
  <w:style w:type="paragraph" w:customStyle="1" w:styleId="font5">
    <w:name w:val="font5"/>
    <w:basedOn w:val="a"/>
    <w:rsid w:val="00AC6FA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075BD6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75BD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5119F4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5119F4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6F2B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9000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Гипертекстовая ссылка"/>
    <w:basedOn w:val="a4"/>
    <w:uiPriority w:val="99"/>
    <w:rsid w:val="009743E8"/>
    <w:rPr>
      <w:b/>
      <w:bCs/>
      <w:color w:val="106BBE"/>
      <w:sz w:val="26"/>
    </w:rPr>
  </w:style>
  <w:style w:type="paragraph" w:customStyle="1" w:styleId="afb">
    <w:name w:val="Нормальный (таблица)"/>
    <w:basedOn w:val="a"/>
    <w:next w:val="a"/>
    <w:uiPriority w:val="99"/>
    <w:rsid w:val="009743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c">
    <w:name w:val="Таблицы (моноширинный)"/>
    <w:basedOn w:val="a"/>
    <w:next w:val="a"/>
    <w:uiPriority w:val="99"/>
    <w:rsid w:val="009743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sPlusCell">
    <w:name w:val="ConsPlusCell"/>
    <w:rsid w:val="00974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A7BFC-C4CF-498E-AB9C-59E76210D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93</Pages>
  <Words>28608</Words>
  <Characters>163071</Characters>
  <Application>Microsoft Office Word</Application>
  <DocSecurity>0</DocSecurity>
  <Lines>1358</Lines>
  <Paragraphs>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Тас-оол Оксана Всеволодовна</cp:lastModifiedBy>
  <cp:revision>7</cp:revision>
  <cp:lastPrinted>2022-10-14T02:50:00Z</cp:lastPrinted>
  <dcterms:created xsi:type="dcterms:W3CDTF">2022-10-14T02:24:00Z</dcterms:created>
  <dcterms:modified xsi:type="dcterms:W3CDTF">2022-10-14T02:50:00Z</dcterms:modified>
</cp:coreProperties>
</file>