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D1" w:rsidRDefault="00006FD1" w:rsidP="00006F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5AC0" w:rsidRDefault="00F75AC0" w:rsidP="00006F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5AC0" w:rsidRDefault="00F75AC0" w:rsidP="00006F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6FD1" w:rsidRPr="0025472A" w:rsidRDefault="00006FD1" w:rsidP="00006F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06FD1" w:rsidRPr="004C14FF" w:rsidRDefault="00006FD1" w:rsidP="00006FD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FD1" w:rsidRDefault="00006FD1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8D7179" w:rsidP="008D71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декабря 2021 г. № 653</w:t>
      </w:r>
    </w:p>
    <w:p w:rsidR="008D7179" w:rsidRPr="00DA256B" w:rsidRDefault="008D7179" w:rsidP="008D71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83C" w:rsidRPr="00DA256B" w:rsidRDefault="009C583C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B">
        <w:rPr>
          <w:rFonts w:ascii="Times New Roman" w:hAnsi="Times New Roman" w:cs="Times New Roman"/>
          <w:b/>
          <w:sz w:val="28"/>
          <w:szCs w:val="28"/>
        </w:rPr>
        <w:t>Об утверждении Положения о региональном</w:t>
      </w:r>
    </w:p>
    <w:p w:rsidR="00DA256B" w:rsidRDefault="009C583C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B">
        <w:rPr>
          <w:rFonts w:ascii="Times New Roman" w:hAnsi="Times New Roman" w:cs="Times New Roman"/>
          <w:b/>
          <w:sz w:val="28"/>
          <w:szCs w:val="28"/>
        </w:rPr>
        <w:t xml:space="preserve">государственном контроле (надзоре) в </w:t>
      </w:r>
      <w:r w:rsidR="00AF5DFB" w:rsidRPr="00DA256B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DA256B" w:rsidRDefault="00AF5DFB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B">
        <w:rPr>
          <w:rFonts w:ascii="Times New Roman" w:hAnsi="Times New Roman" w:cs="Times New Roman"/>
          <w:b/>
          <w:sz w:val="28"/>
          <w:szCs w:val="28"/>
        </w:rPr>
        <w:t xml:space="preserve">долевого строительства многоквартирных </w:t>
      </w:r>
    </w:p>
    <w:p w:rsidR="00DA256B" w:rsidRDefault="00AF5DFB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B">
        <w:rPr>
          <w:rFonts w:ascii="Times New Roman" w:hAnsi="Times New Roman" w:cs="Times New Roman"/>
          <w:b/>
          <w:sz w:val="28"/>
          <w:szCs w:val="28"/>
        </w:rPr>
        <w:t>домов и (или) иных объектов недвижимости</w:t>
      </w:r>
      <w:r w:rsidR="00234A52" w:rsidRPr="00DA2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238" w:rsidRPr="00DA256B" w:rsidRDefault="00234A52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B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:rsidR="004453BC" w:rsidRPr="00DA256B" w:rsidRDefault="004453BC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A29" w:rsidRPr="00DA256B" w:rsidRDefault="00152A29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C24" w:rsidRDefault="00D02C24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DA256B" w:rsidRPr="00DA256B" w:rsidRDefault="00DA256B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D7B" w:rsidRPr="00DA256B" w:rsidRDefault="00D02C24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1. </w:t>
      </w:r>
      <w:r w:rsidR="00590FF9" w:rsidRPr="00DA256B">
        <w:rPr>
          <w:rFonts w:ascii="Times New Roman" w:hAnsi="Times New Roman" w:cs="Times New Roman"/>
          <w:sz w:val="28"/>
          <w:szCs w:val="28"/>
        </w:rPr>
        <w:t>Утвердить</w:t>
      </w:r>
      <w:r w:rsidRPr="00DA256B">
        <w:rPr>
          <w:rFonts w:ascii="Times New Roman" w:hAnsi="Times New Roman" w:cs="Times New Roman"/>
          <w:sz w:val="28"/>
          <w:szCs w:val="28"/>
        </w:rPr>
        <w:t xml:space="preserve"> </w:t>
      </w:r>
      <w:r w:rsidR="00590FF9" w:rsidRPr="00DA256B">
        <w:rPr>
          <w:rFonts w:ascii="Times New Roman" w:hAnsi="Times New Roman" w:cs="Times New Roman"/>
          <w:sz w:val="28"/>
          <w:szCs w:val="28"/>
        </w:rPr>
        <w:t xml:space="preserve">прилагаемое </w:t>
      </w:r>
      <w:bookmarkStart w:id="0" w:name="_Hlk81477801"/>
      <w:r w:rsidR="00590FF9" w:rsidRPr="00DA256B">
        <w:rPr>
          <w:rFonts w:ascii="Times New Roman" w:hAnsi="Times New Roman" w:cs="Times New Roman"/>
          <w:sz w:val="28"/>
          <w:szCs w:val="28"/>
        </w:rPr>
        <w:t xml:space="preserve">Положение </w:t>
      </w:r>
      <w:bookmarkEnd w:id="0"/>
      <w:r w:rsidR="00AF5DFB" w:rsidRPr="00DA256B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 w:rsidR="00234A52" w:rsidRPr="00DA256B">
        <w:rPr>
          <w:rFonts w:ascii="Times New Roman" w:hAnsi="Times New Roman" w:cs="Times New Roman"/>
          <w:sz w:val="28"/>
          <w:szCs w:val="28"/>
        </w:rPr>
        <w:t xml:space="preserve"> </w:t>
      </w:r>
      <w:r w:rsidR="00AF5DFB" w:rsidRPr="00DA256B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0D1265" w:rsidRPr="00DA256B">
        <w:rPr>
          <w:rFonts w:ascii="Times New Roman" w:hAnsi="Times New Roman" w:cs="Times New Roman"/>
          <w:sz w:val="28"/>
          <w:szCs w:val="28"/>
        </w:rPr>
        <w:t>.</w:t>
      </w:r>
    </w:p>
    <w:p w:rsidR="009C583C" w:rsidRPr="00DA256B" w:rsidRDefault="009C583C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C583C" w:rsidRPr="00DA256B" w:rsidRDefault="003D4B74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п</w:t>
      </w:r>
      <w:r w:rsidR="009C583C" w:rsidRPr="00DA256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Республики Тыва </w:t>
      </w:r>
      <w:r w:rsidR="00AF5DFB" w:rsidRPr="00DA256B">
        <w:rPr>
          <w:rFonts w:ascii="Times New Roman" w:hAnsi="Times New Roman" w:cs="Times New Roman"/>
          <w:sz w:val="28"/>
          <w:szCs w:val="28"/>
        </w:rPr>
        <w:t xml:space="preserve">от 13 ноября 2019 г. № 536 </w:t>
      </w:r>
      <w:r w:rsidR="009C583C" w:rsidRPr="00DA256B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недвижимости»;</w:t>
      </w:r>
    </w:p>
    <w:p w:rsidR="009C583C" w:rsidRPr="00DA256B" w:rsidRDefault="003D4B74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п</w:t>
      </w:r>
      <w:r w:rsidR="009C583C" w:rsidRPr="00DA256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Республики Тыва от 9 июля 2021 г. № 327 </w:t>
      </w:r>
      <w:r w:rsidR="00DA25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583C" w:rsidRPr="00DA256B">
        <w:rPr>
          <w:rFonts w:ascii="Times New Roman" w:hAnsi="Times New Roman" w:cs="Times New Roman"/>
          <w:sz w:val="28"/>
          <w:szCs w:val="28"/>
        </w:rPr>
        <w:t>«О внесении изменений в пункт 6 Порядка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Республики Тыва».</w:t>
      </w:r>
    </w:p>
    <w:p w:rsidR="000D1265" w:rsidRPr="00DA256B" w:rsidRDefault="00AF5DFB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</w:t>
      </w:r>
      <w:r w:rsidR="000D1265" w:rsidRPr="00DA256B">
        <w:rPr>
          <w:rFonts w:ascii="Times New Roman" w:hAnsi="Times New Roman" w:cs="Times New Roman"/>
          <w:sz w:val="28"/>
          <w:szCs w:val="28"/>
        </w:rPr>
        <w:t xml:space="preserve">. </w:t>
      </w:r>
      <w:r w:rsidR="00E27393" w:rsidRPr="00DA25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977CD">
        <w:rPr>
          <w:rFonts w:ascii="Times New Roman" w:hAnsi="Times New Roman" w:cs="Times New Roman"/>
          <w:sz w:val="28"/>
          <w:szCs w:val="28"/>
        </w:rPr>
        <w:t>за</w:t>
      </w:r>
      <w:r w:rsidR="00E27393" w:rsidRPr="00DA25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D281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74767" w:rsidRPr="00DA256B">
        <w:rPr>
          <w:rFonts w:ascii="Times New Roman" w:hAnsi="Times New Roman" w:cs="Times New Roman"/>
          <w:sz w:val="28"/>
          <w:szCs w:val="28"/>
        </w:rPr>
        <w:t>.</w:t>
      </w:r>
    </w:p>
    <w:p w:rsidR="00247D05" w:rsidRPr="00DA256B" w:rsidRDefault="00AF5DFB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47D05" w:rsidRPr="00DA256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D1F27" w:rsidRPr="00DA256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977CD">
        <w:rPr>
          <w:rFonts w:ascii="Times New Roman" w:hAnsi="Times New Roman" w:cs="Times New Roman"/>
          <w:sz w:val="28"/>
          <w:szCs w:val="28"/>
        </w:rPr>
        <w:t xml:space="preserve">его </w:t>
      </w:r>
      <w:r w:rsidR="008D1F27" w:rsidRPr="00DA256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47D05" w:rsidRPr="00DA256B">
        <w:rPr>
          <w:rFonts w:ascii="Times New Roman" w:hAnsi="Times New Roman" w:cs="Times New Roman"/>
          <w:sz w:val="28"/>
          <w:szCs w:val="28"/>
        </w:rPr>
        <w:t>.</w:t>
      </w:r>
    </w:p>
    <w:p w:rsidR="00D02C24" w:rsidRPr="00DA256B" w:rsidRDefault="00AF5DFB" w:rsidP="00DA25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5</w:t>
      </w:r>
      <w:r w:rsidR="00D02C24" w:rsidRPr="00DA256B">
        <w:rPr>
          <w:rFonts w:ascii="Times New Roman" w:hAnsi="Times New Roman" w:cs="Times New Roman"/>
          <w:sz w:val="28"/>
          <w:szCs w:val="28"/>
        </w:rPr>
        <w:t>.</w:t>
      </w:r>
      <w:r w:rsidR="00247D05" w:rsidRPr="00DA256B">
        <w:rPr>
          <w:rFonts w:ascii="Times New Roman" w:hAnsi="Times New Roman" w:cs="Times New Roman"/>
          <w:sz w:val="28"/>
          <w:szCs w:val="28"/>
        </w:rPr>
        <w:t xml:space="preserve"> </w:t>
      </w:r>
      <w:r w:rsidR="00D02C24" w:rsidRPr="00DA256B">
        <w:rPr>
          <w:rFonts w:ascii="Times New Roman" w:hAnsi="Times New Roman" w:cs="Times New Roman"/>
          <w:sz w:val="28"/>
          <w:szCs w:val="28"/>
        </w:rPr>
        <w:t>Настоящее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941C3" w:rsidRPr="001941C3" w:rsidRDefault="001941C3" w:rsidP="0019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1941C3" w:rsidRPr="001941C3" w:rsidRDefault="001941C3" w:rsidP="0019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1C3" w:rsidRPr="001941C3" w:rsidRDefault="001941C3" w:rsidP="0019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1C3" w:rsidRPr="001941C3" w:rsidRDefault="001941C3" w:rsidP="0019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1C3">
        <w:rPr>
          <w:rFonts w:ascii="Times New Roman" w:eastAsia="Calibri" w:hAnsi="Times New Roman" w:cs="Times New Roman"/>
          <w:sz w:val="28"/>
          <w:szCs w:val="28"/>
        </w:rPr>
        <w:t xml:space="preserve">   Исполняющий обязанности </w:t>
      </w:r>
    </w:p>
    <w:p w:rsidR="001941C3" w:rsidRPr="001941C3" w:rsidRDefault="001941C3" w:rsidP="0019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1C3">
        <w:rPr>
          <w:rFonts w:ascii="Times New Roman" w:eastAsia="Calibri" w:hAnsi="Times New Roman" w:cs="Times New Roman"/>
          <w:sz w:val="28"/>
          <w:szCs w:val="28"/>
        </w:rPr>
        <w:t xml:space="preserve">    заместителя Председателя </w:t>
      </w:r>
    </w:p>
    <w:p w:rsidR="001941C3" w:rsidRPr="001941C3" w:rsidRDefault="001941C3" w:rsidP="0019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1C3">
        <w:rPr>
          <w:rFonts w:ascii="Times New Roman" w:eastAsia="Calibri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А. </w:t>
      </w:r>
      <w:proofErr w:type="spellStart"/>
      <w:r w:rsidRPr="001941C3">
        <w:rPr>
          <w:rFonts w:ascii="Times New Roman" w:eastAsia="Calibri" w:hAnsi="Times New Roman" w:cs="Times New Roman"/>
          <w:sz w:val="28"/>
          <w:szCs w:val="28"/>
        </w:rPr>
        <w:t>Брокерт</w:t>
      </w:r>
      <w:proofErr w:type="spellEnd"/>
    </w:p>
    <w:p w:rsidR="00DA256B" w:rsidRDefault="00DA256B" w:rsidP="00DA256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  <w:sectPr w:rsidR="00DA256B" w:rsidSect="00DA25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A256B" w:rsidRPr="00DA256B" w:rsidRDefault="00DA256B" w:rsidP="00DA256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256B" w:rsidRPr="00DA256B" w:rsidRDefault="00DA256B" w:rsidP="00DA256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A256B" w:rsidRPr="00DA256B" w:rsidRDefault="00DA256B" w:rsidP="00DA256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D7179" w:rsidRDefault="008D7179" w:rsidP="008D717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8 декабря 2021 г. № 653</w:t>
      </w:r>
    </w:p>
    <w:p w:rsidR="008D7179" w:rsidRDefault="008D7179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Е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многоквартирных 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домов и (или) иных объектов недвижимости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организации и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включающий в себя региональный государственный контроль (надзор) в области долевого строительства многоквартирных домов и (или) иных объектов недвижимости, в том числе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Республики Тыва (далее – региональный государственный контроль (надзор).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Организация и осуществление регионального государственного контроля (надзора) регулируются Федеральным законом от 31 июля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56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 (далее 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bookmarkStart w:id="2" w:name="_Hlk78207201"/>
      <w:r w:rsidRPr="00DA256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bookmarkEnd w:id="2"/>
      <w:r w:rsidRPr="00DA256B">
        <w:rPr>
          <w:rFonts w:ascii="Times New Roman" w:hAnsi="Times New Roman" w:cs="Times New Roman"/>
          <w:sz w:val="28"/>
          <w:szCs w:val="28"/>
        </w:rPr>
        <w:t>) с учетом особенностей, установленных Федеральным законом от 30 декабря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56B">
        <w:rPr>
          <w:rFonts w:ascii="Times New Roman" w:hAnsi="Times New Roman" w:cs="Times New Roman"/>
          <w:sz w:val="28"/>
          <w:szCs w:val="28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Федерации»), разделом V Жилищного кодекса Российской Федерации (далее – Жилищный кодекс РФ).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2. Региональный государственный контроль (надзор) осуществляется Службой государственной жилищной инспекции и строительного надзора Республики Тыва (далее – Служба, уполномоченный орган исполнительной власти Республики Тыва).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3. Предметом регионального государственного контроля (надзора) является: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а) оценка соблюдения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лицо, привлекающее денежные средства граждан для строительства, контролируемое лицо, юридическое лицо, участники долевого строительства), обязательных требований, установленных 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</w:t>
      </w:r>
      <w:r w:rsidRPr="00DA256B">
        <w:rPr>
          <w:rFonts w:ascii="Times New Roman" w:hAnsi="Times New Roman" w:cs="Times New Roman"/>
          <w:sz w:val="28"/>
          <w:szCs w:val="28"/>
        </w:rPr>
        <w:t xml:space="preserve"> участии в долевом строительстве многоквартирных домов и иных объектов недвижимости и о внесении изменений в некоторые законодательные </w:t>
      </w:r>
      <w:r w:rsidRPr="00DA256B">
        <w:rPr>
          <w:rFonts w:ascii="Times New Roman" w:hAnsi="Times New Roman" w:cs="Times New Roman"/>
          <w:sz w:val="28"/>
          <w:szCs w:val="28"/>
        </w:rPr>
        <w:lastRenderedPageBreak/>
        <w:t xml:space="preserve">акты Российской Федерации» и принятыми в соответствии с ним иными нормативными правовыми актами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обязательные требования);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б) соблюдение жилищно-строительным кооперативом, осуществляющим деятельность, связанную с привлечением средств членов кооператива для строительства многоквартирного дома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контролируемое лицо), обязательных требований, установленных частью 3 статьи 110 Жилищного кодекса РФ, за исключением последующего содержания многоквартирного дома, и статьей 123.1 Жилищного кодекса РФ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обязательные требования).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4. Объектом регионального государственного контроля (надзора)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объект контроля) является деятельность, действия (бездействие) лиц, привлекающих денежные средства граждан для строительства, а также жилищно-строительного кооператива, в рамках которой должны соблюдаться обязательные требования, установленные Федеральным </w:t>
      </w:r>
      <w:hyperlink r:id="rId15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Жилищным кодексом РФ и принятыми в соответствии с ним</w:t>
      </w:r>
      <w:r w:rsidR="005977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нормативными правовыми актами Российской Федерации.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Учет объектов контроля и связанных с ними контролируемых лиц осуществляется при внесении сведений о них в Единую информационную систему жилищного строительства и обеспечивается в соответствии с Федеральным </w:t>
      </w:r>
      <w:hyperlink r:id="rId16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 посредством сбора, обработки, анализа и учета сведений об объектах контроля.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Типовые формы документов, используемых контрольным (надзорным) органом при проведении контрольных (надзорных) мероприятий (в том числе решение о проведении документарной проверки, акт документарной проверки, </w:t>
      </w:r>
      <w:hyperlink r:id="rId17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предостережение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нарушения обязательных требований), утверждены приказом Министерства экономического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Российской Федерации от 31 марта 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A256B">
        <w:rPr>
          <w:rFonts w:ascii="Times New Roman" w:hAnsi="Times New Roman" w:cs="Times New Roman"/>
          <w:sz w:val="28"/>
          <w:szCs w:val="28"/>
        </w:rPr>
        <w:t>151 «О типовых формах документов, используемых контрольным (надзорным) органом».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7. Должностными лицами Службы, уполномоченными на осуществление регионального государственного контроля (надзора) (далее </w:t>
      </w:r>
      <w:r w:rsidR="005977CD"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должностные лица), являются: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56B">
        <w:rPr>
          <w:rFonts w:ascii="Times New Roman" w:hAnsi="Times New Roman" w:cs="Times New Roman"/>
          <w:sz w:val="28"/>
          <w:szCs w:val="28"/>
        </w:rPr>
        <w:t>уководитель;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- заместитель руководителя;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- начальник отдела государственного строительного надзора;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- консультант отдела государственного строительного надзора;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- ведущий эксперт отдела государственного строительного надзора.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8. Руководитель, заместитель </w:t>
      </w:r>
      <w:r w:rsidR="005977C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DA256B">
        <w:rPr>
          <w:rFonts w:ascii="Times New Roman" w:hAnsi="Times New Roman" w:cs="Times New Roman"/>
          <w:sz w:val="28"/>
          <w:szCs w:val="28"/>
        </w:rPr>
        <w:t>являются уполномоченными должностными лицами на принятие решений о проведении контрольных (надзорных) мероприятий в рамках регионального государственного контроля (надзора) в соответствии со статьей 64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Должностные лица, уполномоченные на осуществление регионального государственного строительного надзора, пользуются правами</w:t>
      </w:r>
      <w:r w:rsidR="005977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установленными </w:t>
      </w:r>
      <w:hyperlink r:id="rId18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 статьи 29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</w:t>
      </w:r>
      <w:hyperlink r:id="rId19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0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11 части 6 статьи 23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выполняют обязанности и соблюдают ограничения и запреты, установленные </w:t>
      </w:r>
      <w:hyperlink r:id="rId23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29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37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II. Управление рисками причинения вреда (ущерба) 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законом ценностям при осуществлении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5977CD">
        <w:rPr>
          <w:rFonts w:ascii="Times New Roman" w:hAnsi="Times New Roman" w:cs="Times New Roman"/>
          <w:sz w:val="28"/>
          <w:szCs w:val="28"/>
        </w:rPr>
        <w:t xml:space="preserve"> (надзора)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10. Для целей управления рисками причинения вреда (ущерба) при осуществлении регионального государственного контроля (надзора) Служба относит объекты контроля к одной из следующих категорий риска причинения вреда (ущерба)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256B" w:rsidRPr="00DA256B">
        <w:rPr>
          <w:rFonts w:ascii="Times New Roman" w:hAnsi="Times New Roman" w:cs="Times New Roman"/>
          <w:sz w:val="28"/>
          <w:szCs w:val="28"/>
        </w:rPr>
        <w:t>) высокий риск;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256B" w:rsidRPr="00DA256B">
        <w:rPr>
          <w:rFonts w:ascii="Times New Roman" w:hAnsi="Times New Roman" w:cs="Times New Roman"/>
          <w:sz w:val="28"/>
          <w:szCs w:val="28"/>
        </w:rPr>
        <w:t>) средний риск;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256B" w:rsidRPr="00DA256B">
        <w:rPr>
          <w:rFonts w:ascii="Times New Roman" w:hAnsi="Times New Roman" w:cs="Times New Roman"/>
          <w:sz w:val="28"/>
          <w:szCs w:val="28"/>
        </w:rPr>
        <w:t>) низкий риск.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11. Отнесение объекта контроля к одной из категорий риска осуществляется Службой на основании приказа, подписанного </w:t>
      </w:r>
      <w:r w:rsidR="005977CD">
        <w:rPr>
          <w:rFonts w:ascii="Times New Roman" w:hAnsi="Times New Roman" w:cs="Times New Roman"/>
          <w:sz w:val="28"/>
          <w:szCs w:val="28"/>
        </w:rPr>
        <w:t>р</w:t>
      </w:r>
      <w:r w:rsidRPr="00DA256B">
        <w:rPr>
          <w:rFonts w:ascii="Times New Roman" w:hAnsi="Times New Roman" w:cs="Times New Roman"/>
          <w:sz w:val="28"/>
          <w:szCs w:val="28"/>
        </w:rPr>
        <w:t xml:space="preserve">уководителем (заместителем руководителя), в соответствии с </w:t>
      </w:r>
      <w:hyperlink w:anchor="P312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критериями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DA256B">
        <w:rPr>
          <w:rFonts w:ascii="Times New Roman" w:hAnsi="Times New Roman" w:cs="Times New Roman"/>
          <w:sz w:val="28"/>
          <w:szCs w:val="28"/>
        </w:rPr>
        <w:t xml:space="preserve">несения деятельности лиц,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недвижимости, к определенным категориям риска при организации регионального государственного контроля (надзора) в области долевого строительства многоквартирных домов и (или) иных объектов недвижимости </w:t>
      </w:r>
      <w:r w:rsidR="005977CD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</w:t>
      </w:r>
      <w:r w:rsidRPr="00DA256B">
        <w:rPr>
          <w:rFonts w:ascii="Times New Roman" w:hAnsi="Times New Roman" w:cs="Times New Roman"/>
          <w:sz w:val="28"/>
          <w:szCs w:val="28"/>
        </w:rPr>
        <w:t xml:space="preserve">согласно приложению № 1 к </w:t>
      </w:r>
      <w:r w:rsidR="005977C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A256B">
        <w:rPr>
          <w:rFonts w:ascii="Times New Roman" w:hAnsi="Times New Roman" w:cs="Times New Roman"/>
          <w:sz w:val="28"/>
          <w:szCs w:val="28"/>
        </w:rPr>
        <w:t>Положению</w:t>
      </w:r>
      <w:r w:rsidR="005977CD">
        <w:rPr>
          <w:rFonts w:ascii="Times New Roman" w:hAnsi="Times New Roman" w:cs="Times New Roman"/>
          <w:sz w:val="28"/>
          <w:szCs w:val="28"/>
        </w:rPr>
        <w:t>,</w:t>
      </w:r>
      <w:r w:rsidRPr="00DA256B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отнесения деятельности жилищно-строительного кооператива, связанной с привлечением средств членов кооператива для строительства многоквартирного дома, к определенной категории риска при организации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</w:t>
      </w:r>
      <w:r w:rsidR="005977CD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</w:t>
      </w:r>
      <w:r w:rsidRPr="00DA256B">
        <w:rPr>
          <w:rFonts w:ascii="Times New Roman" w:hAnsi="Times New Roman" w:cs="Times New Roman"/>
          <w:sz w:val="28"/>
          <w:szCs w:val="28"/>
        </w:rPr>
        <w:t xml:space="preserve">согласно приложению № 2 к </w:t>
      </w:r>
      <w:r w:rsidR="005977C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A256B">
        <w:rPr>
          <w:rFonts w:ascii="Times New Roman" w:hAnsi="Times New Roman" w:cs="Times New Roman"/>
          <w:sz w:val="28"/>
          <w:szCs w:val="28"/>
        </w:rPr>
        <w:t>Положению.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12. В случае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13. </w:t>
      </w:r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регионального государственного контроля (надзора) в соответствии со </w:t>
      </w:r>
      <w:hyperlink r:id="rId25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23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24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государственном контроле (надзоре) и муниципальном контроле  в Российской Федерации» устанавливаются </w:t>
      </w:r>
      <w:hyperlink w:anchor="P344" w:history="1">
        <w:r w:rsidRPr="00DA256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индикаторы</w:t>
        </w:r>
      </w:hyperlink>
      <w:r w:rsidRPr="00DA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DA256B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при осуществлении региональ</w:t>
      </w:r>
      <w:r w:rsidRPr="00DA256B">
        <w:rPr>
          <w:rFonts w:ascii="Times New Roman" w:hAnsi="Times New Roman" w:cs="Times New Roman"/>
          <w:sz w:val="28"/>
          <w:szCs w:val="28"/>
        </w:rPr>
        <w:lastRenderedPageBreak/>
        <w:t xml:space="preserve">ного государственного контроля (надзора) в области долевого строительства многоквартирных домов и (или) иных объектов недвижимости согласно приложению № 3 к </w:t>
      </w:r>
      <w:r w:rsidR="005977C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A256B">
        <w:rPr>
          <w:rFonts w:ascii="Times New Roman" w:hAnsi="Times New Roman" w:cs="Times New Roman"/>
          <w:sz w:val="28"/>
          <w:szCs w:val="28"/>
        </w:rPr>
        <w:t>Положению.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14.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(ущерба).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III. Профилактика рисков причинения вреда 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15. Программа профилактики рисков причинения вреда (ущерба) охраняемым законом ценностям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 причинения вреда) разрабатывается в соответствии с правилами, утверждаемыми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Pr="00DA256B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A256B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16. При осуществлении регионального государственного контроля (надзора) могут проводиться следующие профилактические мероприятия: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256B" w:rsidRPr="00DA256B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256B" w:rsidRPr="00DA256B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256B" w:rsidRPr="00DA256B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256B" w:rsidRPr="00DA256B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256B" w:rsidRPr="00DA256B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Информирование контролируемых лиц осуществляется Службой в соответствии со статьей 46 Федерального закона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18. Обобщение правоприменительной практики осуществляется Службой в соответствии со статьей 47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19.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предостережение) в соответствии со статьей 49 Федерального закона «О государственном контроле (надзоре) и муниципальном контроле  в Российской Федерации» и предлагает принять меры по обеспечению соблюдения обязательных требований.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20. Предостережение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Pr="00DA256B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21. Контролируемое лицо вправе после получения предостережения подать в Службу возражение в отношении указанного предостережения не позднее 30 календарных дней со дня получения им предостережения, в котором указываются: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а) наименование юридического лица;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юридического лица;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юридического лица;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которые приводят или могут привести к нарушению обязательных требований.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22. Возражения подаются контролируемым лицом в Службу непосредственно либо направляется в бумажном виде почтовым отправлением, либо в виде электронного документа в соответствии с частью 4 статьи 49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23. При отсутствии возражений контролируемое лицо в указанный в предостережении срок направляет в Службу уведомление об исполнении предостережения, в котором указываются: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а) наименование юридического лица;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 </w:t>
      </w:r>
      <w:r w:rsidR="005977CD">
        <w:rPr>
          <w:rFonts w:ascii="Times New Roman" w:hAnsi="Times New Roman" w:cs="Times New Roman"/>
          <w:sz w:val="28"/>
          <w:szCs w:val="28"/>
        </w:rPr>
        <w:t>–</w:t>
      </w:r>
      <w:r w:rsidRPr="00DA256B">
        <w:rPr>
          <w:rFonts w:ascii="Times New Roman" w:hAnsi="Times New Roman" w:cs="Times New Roman"/>
          <w:sz w:val="28"/>
          <w:szCs w:val="28"/>
        </w:rPr>
        <w:t xml:space="preserve"> юридического лица;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24. Уведомление об исполнении предостережения представляется контролируемым лицом в Службу непосредственно либо направляется в бумажном виде почтовым отправлением, либо в виде электронного документа, подписанного в соответствии с частью 6 статьи 21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Служба осуществляет учет консультаций.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26. Профилактический визит проводится должностными лицами Службы в форме профилактической беседы по месту осуществления деятельности контролируемого лица либо путем использования видео-конференц-связи в порядке, предусмотренном статьей 52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27. Служба обязана предложить проведение профилактического визита лицам, приступающим к осуществлению деятельности по привлечению денежных средств граждан для строительства</w:t>
      </w:r>
      <w:r w:rsidR="005977CD">
        <w:rPr>
          <w:rFonts w:ascii="Times New Roman" w:hAnsi="Times New Roman" w:cs="Times New Roman"/>
          <w:sz w:val="28"/>
          <w:szCs w:val="28"/>
        </w:rPr>
        <w:t>,</w:t>
      </w:r>
      <w:r w:rsidRPr="00DA256B">
        <w:rPr>
          <w:rFonts w:ascii="Times New Roman" w:hAnsi="Times New Roman" w:cs="Times New Roman"/>
          <w:sz w:val="28"/>
          <w:szCs w:val="28"/>
        </w:rPr>
        <w:t xml:space="preserve"> в отношении жилищно-строительных кооперативов, при</w:t>
      </w:r>
      <w:r w:rsidRPr="00DA256B">
        <w:rPr>
          <w:rFonts w:ascii="Times New Roman" w:hAnsi="Times New Roman" w:cs="Times New Roman"/>
          <w:sz w:val="28"/>
          <w:szCs w:val="28"/>
        </w:rPr>
        <w:lastRenderedPageBreak/>
        <w:t>ступающих к осуществлению деятельности с привлечением средств членов кооператива для строительства многоквартирного дома, а также в отношении объектов контроля, отнесенных к категории высокого риска, не позднее чем в течение одного года со дня начала такой деятельности.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IV. Осуществление регионального 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государственного контроля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28.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256B" w:rsidRPr="00DA256B">
        <w:rPr>
          <w:rFonts w:ascii="Times New Roman" w:hAnsi="Times New Roman" w:cs="Times New Roman"/>
          <w:sz w:val="28"/>
          <w:szCs w:val="28"/>
        </w:rPr>
        <w:t>) внеплановая документарная проверка;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256B" w:rsidRPr="00DA256B">
        <w:rPr>
          <w:rFonts w:ascii="Times New Roman" w:hAnsi="Times New Roman" w:cs="Times New Roman"/>
          <w:sz w:val="28"/>
          <w:szCs w:val="28"/>
        </w:rPr>
        <w:t>) внеплановая выездная проверка;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256B" w:rsidRPr="00DA256B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29. Контрольные (надзорные) мероприятия в виде внеплановых документарных и  выездных проверок проводятся по основаниям, </w:t>
      </w:r>
      <w:r>
        <w:rPr>
          <w:rFonts w:ascii="Times New Roman" w:hAnsi="Times New Roman" w:cs="Times New Roman"/>
          <w:sz w:val="28"/>
          <w:szCs w:val="28"/>
        </w:rPr>
        <w:t>предусмотренным пунктами 1, 3-</w:t>
      </w:r>
      <w:r w:rsidRPr="00DA256B">
        <w:rPr>
          <w:rFonts w:ascii="Times New Roman" w:hAnsi="Times New Roman" w:cs="Times New Roman"/>
          <w:sz w:val="28"/>
          <w:szCs w:val="28"/>
        </w:rPr>
        <w:t>5 части 1 статьи 57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30. Контрольные (надзорные) мероприятия в виде выездных и документарных проверок проводятся на основании приказа (распоряжения) </w:t>
      </w:r>
      <w:r w:rsidR="005977CD">
        <w:rPr>
          <w:rFonts w:ascii="Times New Roman" w:hAnsi="Times New Roman" w:cs="Times New Roman"/>
          <w:sz w:val="28"/>
          <w:szCs w:val="28"/>
        </w:rPr>
        <w:t>р</w:t>
      </w:r>
      <w:r w:rsidRPr="00DA256B">
        <w:rPr>
          <w:rFonts w:ascii="Times New Roman" w:hAnsi="Times New Roman" w:cs="Times New Roman"/>
          <w:sz w:val="28"/>
          <w:szCs w:val="28"/>
        </w:rPr>
        <w:t>уководителя (заместителя руководителя).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31. В ходе внеплановой документарной проверки могут совершаться следующие контрольные (надзорные) действия: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1) получение письменных объяснений, запрашиваемых с учетом требований статьи 79 Федерального закона «О государственном контроле (надзоре) и муниципальном контроле  в Российской Федерации»;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2) истребование документов, осуществляемое с учетом требований статьи 80 Федерального закона «О государственном контроле (надзоре) и муниципальном контроле 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32. В ходе внеплановой документарной проверки рассматриваются документы контролируемых лиц, имеющиеся в распоряжении Службы,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лиц регионального государственного контроля (надзора).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33. О проведении внеплановой документарной проверки контролируемые лица уведомляются в порядке, установленном частями 4, 5 статьи 21 Федерального закона «О государственном контроле (надзоре) и муниципальном контроле  в Российской Федерации», путем направления им копии решения о проведении контрольного (надзорного) мероприятия, подписанного должностным лицом.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34. Внеплановая выездная проверка может проводиться только по согласованию с органами прокуратуры, за исключением случаев ее проведения в соответст</w:t>
      </w:r>
      <w:r>
        <w:rPr>
          <w:rFonts w:ascii="Times New Roman" w:hAnsi="Times New Roman" w:cs="Times New Roman"/>
          <w:sz w:val="28"/>
          <w:szCs w:val="28"/>
        </w:rPr>
        <w:t>вии с пунктами 3-</w:t>
      </w:r>
      <w:r w:rsidRPr="00DA256B">
        <w:rPr>
          <w:rFonts w:ascii="Times New Roman" w:hAnsi="Times New Roman" w:cs="Times New Roman"/>
          <w:sz w:val="28"/>
          <w:szCs w:val="28"/>
        </w:rPr>
        <w:t>5 части 1 статьи 57 и частью 12 статьи 66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256B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35. В ходе внеплановой выездной проверки могут совершаться следующие контрольные (надзорные) действия: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A256B" w:rsidRPr="00DA256B">
        <w:rPr>
          <w:rFonts w:ascii="Times New Roman" w:hAnsi="Times New Roman" w:cs="Times New Roman"/>
          <w:sz w:val="28"/>
          <w:szCs w:val="28"/>
        </w:rPr>
        <w:t>осмотр;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A256B" w:rsidRPr="00DA256B">
        <w:rPr>
          <w:rFonts w:ascii="Times New Roman" w:hAnsi="Times New Roman" w:cs="Times New Roman"/>
          <w:sz w:val="28"/>
          <w:szCs w:val="28"/>
        </w:rPr>
        <w:t>опрос;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A256B" w:rsidRPr="00DA256B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A256B" w:rsidRPr="00DA256B" w:rsidRDefault="005977CD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256B" w:rsidRPr="00DA256B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Осмотр, опрос, получение письменных объяснений, истребование документов производ</w:t>
      </w:r>
      <w:r w:rsidR="005977CD">
        <w:rPr>
          <w:rFonts w:ascii="Times New Roman" w:hAnsi="Times New Roman" w:cs="Times New Roman"/>
          <w:sz w:val="28"/>
          <w:szCs w:val="28"/>
        </w:rPr>
        <w:t>я</w:t>
      </w:r>
      <w:r w:rsidRPr="00DA256B">
        <w:rPr>
          <w:rFonts w:ascii="Times New Roman" w:hAnsi="Times New Roman" w:cs="Times New Roman"/>
          <w:sz w:val="28"/>
          <w:szCs w:val="28"/>
        </w:rPr>
        <w:t xml:space="preserve">тся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статьями 76, 78-</w:t>
      </w:r>
      <w:r w:rsidRPr="00DA256B">
        <w:rPr>
          <w:rFonts w:ascii="Times New Roman" w:hAnsi="Times New Roman" w:cs="Times New Roman"/>
          <w:sz w:val="28"/>
          <w:szCs w:val="28"/>
        </w:rPr>
        <w:t xml:space="preserve">80 Федерального закона </w:t>
      </w:r>
      <w:r w:rsidR="005977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256B">
        <w:rPr>
          <w:rFonts w:ascii="Times New Roman" w:hAnsi="Times New Roman" w:cs="Times New Roman"/>
          <w:sz w:val="28"/>
          <w:szCs w:val="28"/>
        </w:rPr>
        <w:t>«О государственном контроле (надзоре</w:t>
      </w:r>
      <w:r w:rsidR="005977CD">
        <w:rPr>
          <w:rFonts w:ascii="Times New Roman" w:hAnsi="Times New Roman" w:cs="Times New Roman"/>
          <w:sz w:val="28"/>
          <w:szCs w:val="28"/>
        </w:rPr>
        <w:t xml:space="preserve">) и муниципальном контроле </w:t>
      </w:r>
      <w:r w:rsidRPr="00DA256B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5977CD" w:rsidRDefault="00DA256B" w:rsidP="0059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36. Оформление результатов контрольного (надзорного) мероприятия осуществляется Службой в соответствии со статьей 87 Федерального закона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 в Российской Федерации».</w:t>
      </w:r>
    </w:p>
    <w:p w:rsidR="00DA256B" w:rsidRPr="00DA256B" w:rsidRDefault="00DA256B" w:rsidP="0059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37. Ознакомление контролируемых лиц с актом производится в соответствии со статьей 88 Федерального закона «О государственном контроле (надзоре) 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пальном контроле </w:t>
      </w:r>
      <w:r w:rsidRPr="00DA256B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38.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«О государственном контроле (над</w:t>
      </w:r>
      <w:r>
        <w:rPr>
          <w:rFonts w:ascii="Times New Roman" w:hAnsi="Times New Roman" w:cs="Times New Roman"/>
          <w:sz w:val="28"/>
          <w:szCs w:val="28"/>
        </w:rPr>
        <w:t xml:space="preserve">зоре) и муниципальном контроле </w:t>
      </w:r>
      <w:r w:rsidRPr="00DA256B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39.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Службы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40. Информация о контрольных (надзорных) мероприятиях в рамках регионального государственного контроля (надзора) размещается в едином реестре контрольных (надзорных) мероприятий.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 xml:space="preserve">Обжалование решений контрольных (надзорных) 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действий (бездействия) их должностных лиц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41. Досудебное обжалование решений Службы, действий (бездействия) должностных лиц Службы осуществляется в соответствии с главой 9 Федерального закона «О государственном контроле (надзоре) и муниципальном контроле в Российской Федерации».</w:t>
      </w:r>
    </w:p>
    <w:p w:rsidR="00DA256B" w:rsidRDefault="00DA256B" w:rsidP="00DA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Форма и содержание жалобы должны соответствовать требованиям статьи 41 Федерального закона «О государственном контроле (надзоре) и муниципальном контроле в Российской Федерации».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A256B" w:rsidSect="00DA256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A256B" w:rsidRP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256B" w:rsidRP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к Положению о региональном</w:t>
      </w:r>
    </w:p>
    <w:p w:rsidR="00DA256B" w:rsidRP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государственном контроле (надзоре)</w:t>
      </w:r>
    </w:p>
    <w:p w:rsidR="00DA256B" w:rsidRP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</w:p>
    <w:p w:rsid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многоквартирных домов и (или) </w:t>
      </w:r>
    </w:p>
    <w:p w:rsidR="00DA256B" w:rsidRP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sz w:val="28"/>
          <w:szCs w:val="28"/>
        </w:rPr>
        <w:t>объектов недвижимости</w:t>
      </w:r>
    </w:p>
    <w:p w:rsidR="00DA256B" w:rsidRPr="00DA256B" w:rsidRDefault="00DA256B" w:rsidP="00DA25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12"/>
      <w:bookmarkEnd w:id="3"/>
      <w:r w:rsidRPr="00DA256B">
        <w:rPr>
          <w:rFonts w:ascii="Times New Roman" w:hAnsi="Times New Roman" w:cs="Times New Roman"/>
          <w:b/>
          <w:sz w:val="28"/>
          <w:szCs w:val="28"/>
        </w:rPr>
        <w:t>К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Р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И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Т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Е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Р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6B">
        <w:rPr>
          <w:rFonts w:ascii="Times New Roman" w:hAnsi="Times New Roman" w:cs="Times New Roman"/>
          <w:b/>
          <w:sz w:val="28"/>
          <w:szCs w:val="28"/>
        </w:rPr>
        <w:t>И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56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отнесения деятельности лиц, привлекающих </w:t>
      </w:r>
    </w:p>
    <w:p w:rsid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денежные средства участников долевого строительства </w:t>
      </w:r>
    </w:p>
    <w:p w:rsidR="00B63CC8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для строительства (создания) многоквартирных домов </w:t>
      </w:r>
    </w:p>
    <w:p w:rsidR="00B63CC8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>и (или) иных объектов недвижимости</w:t>
      </w:r>
      <w:r w:rsidR="005977CD">
        <w:rPr>
          <w:rFonts w:ascii="Times New Roman" w:hAnsi="Times New Roman" w:cs="Times New Roman"/>
          <w:sz w:val="28"/>
          <w:szCs w:val="28"/>
        </w:rPr>
        <w:t>,</w:t>
      </w:r>
      <w:r w:rsidRPr="00DA256B">
        <w:rPr>
          <w:rFonts w:ascii="Times New Roman" w:hAnsi="Times New Roman" w:cs="Times New Roman"/>
          <w:sz w:val="28"/>
          <w:szCs w:val="28"/>
        </w:rPr>
        <w:t xml:space="preserve"> к определенным </w:t>
      </w:r>
    </w:p>
    <w:p w:rsidR="00B63CC8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категориям риска при организации регионального </w:t>
      </w:r>
    </w:p>
    <w:p w:rsidR="00B63CC8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r w:rsidR="00B63CC8" w:rsidRPr="00DA256B">
        <w:rPr>
          <w:rFonts w:ascii="Times New Roman" w:hAnsi="Times New Roman" w:cs="Times New Roman"/>
          <w:sz w:val="28"/>
          <w:szCs w:val="28"/>
        </w:rPr>
        <w:t>долевого</w:t>
      </w:r>
    </w:p>
    <w:p w:rsidR="00B63CC8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строительства многоквартирных домов и </w:t>
      </w:r>
      <w:r w:rsidR="00B63CC8" w:rsidRPr="00DA256B">
        <w:rPr>
          <w:rFonts w:ascii="Times New Roman" w:hAnsi="Times New Roman" w:cs="Times New Roman"/>
          <w:sz w:val="28"/>
          <w:szCs w:val="28"/>
        </w:rPr>
        <w:t>(или) иных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56B">
        <w:rPr>
          <w:rFonts w:ascii="Times New Roman" w:hAnsi="Times New Roman" w:cs="Times New Roman"/>
          <w:sz w:val="28"/>
          <w:szCs w:val="28"/>
        </w:rPr>
        <w:t xml:space="preserve">объектов недвижимости на территории </w:t>
      </w:r>
      <w:r w:rsidR="00B63CC8" w:rsidRPr="00DA256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A256B" w:rsidRPr="00DA256B" w:rsidRDefault="00DA256B" w:rsidP="00DA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 xml:space="preserve">1. Критерии отнесения деятельности лиц,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недвижимости, к определенным категориям риска разработаны с учетом тяжести потенциальных негативных последствий возможного несоблюдения лицами, привлекающими денежные средства участников долевого строительства для строительства многоквартирных домов и (или) иных объектов недвижимости (далее </w:t>
      </w:r>
      <w:r w:rsidR="00B63CC8">
        <w:rPr>
          <w:rFonts w:ascii="Times New Roman" w:hAnsi="Times New Roman" w:cs="Times New Roman"/>
          <w:sz w:val="28"/>
          <w:szCs w:val="28"/>
        </w:rPr>
        <w:t>–</w:t>
      </w:r>
      <w:r w:rsidRPr="00B63CC8">
        <w:rPr>
          <w:rFonts w:ascii="Times New Roman" w:hAnsi="Times New Roman" w:cs="Times New Roman"/>
          <w:sz w:val="28"/>
          <w:szCs w:val="28"/>
        </w:rPr>
        <w:t xml:space="preserve"> контролируемые лица)</w:t>
      </w:r>
      <w:r w:rsidR="005977CD">
        <w:rPr>
          <w:rFonts w:ascii="Times New Roman" w:hAnsi="Times New Roman" w:cs="Times New Roman"/>
          <w:sz w:val="28"/>
          <w:szCs w:val="28"/>
        </w:rPr>
        <w:t>,</w:t>
      </w:r>
      <w:r w:rsidRPr="00B63CC8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федеральными законами и принимаемыми в соответствии с ними иными нормативными правовыми актами Российской Федерации, и вероятности несоблюдения контролируемыми лицами регионального государственного контроля (надзора) обязательных требований.</w:t>
      </w: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2. Деятельность контролируемых лиц в рамках осуществления регионального государственного контроля (надзора) относится к следующим категориям риска в зависимости от критериев риска.</w:t>
      </w: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68"/>
      </w:tblGrid>
      <w:tr w:rsidR="00DA256B" w:rsidRPr="00B63CC8" w:rsidTr="00B63CC8">
        <w:trPr>
          <w:jc w:val="center"/>
        </w:trPr>
        <w:tc>
          <w:tcPr>
            <w:tcW w:w="1417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8568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Критерии риска</w:t>
            </w:r>
          </w:p>
        </w:tc>
      </w:tr>
      <w:tr w:rsidR="00DA256B" w:rsidRPr="00B63CC8" w:rsidTr="00B63CC8">
        <w:trPr>
          <w:jc w:val="center"/>
        </w:trPr>
        <w:tc>
          <w:tcPr>
            <w:tcW w:w="1417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8568" w:type="dxa"/>
          </w:tcPr>
          <w:p w:rsidR="00DA256B" w:rsidRPr="00B63CC8" w:rsidRDefault="005977CD" w:rsidP="00B6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>аличие на дату принятия решения о присвоении категории риска факта нарушения срока исполнения обязательств по договорам участия в долевом строительстве более чем на 6 месяцев</w:t>
            </w:r>
          </w:p>
        </w:tc>
      </w:tr>
      <w:tr w:rsidR="00DA256B" w:rsidRPr="00B63CC8" w:rsidTr="00B63CC8">
        <w:trPr>
          <w:jc w:val="center"/>
        </w:trPr>
        <w:tc>
          <w:tcPr>
            <w:tcW w:w="1417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8568" w:type="dxa"/>
          </w:tcPr>
          <w:p w:rsidR="00DA256B" w:rsidRPr="00B63CC8" w:rsidRDefault="005977CD" w:rsidP="00B6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>аличие на дату принятия решения о присвоении категории риска факта нарушения срока исполнения обязательств по договорам участия в долевом строительстве от 3 месяцев до 6 месяцев</w:t>
            </w:r>
          </w:p>
        </w:tc>
      </w:tr>
      <w:tr w:rsidR="00DA256B" w:rsidRPr="00B63CC8" w:rsidTr="00B63CC8">
        <w:trPr>
          <w:trHeight w:val="739"/>
          <w:jc w:val="center"/>
        </w:trPr>
        <w:tc>
          <w:tcPr>
            <w:tcW w:w="1417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8568" w:type="dxa"/>
          </w:tcPr>
          <w:p w:rsidR="00DA256B" w:rsidRPr="00B63CC8" w:rsidRDefault="005977CD" w:rsidP="00B6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>аличие на дату принятия решения о присвоении категории риска факта нарушения срока исполнения обязательств по договорам участия в долевом строительстве менее 3 месяцев</w:t>
            </w:r>
          </w:p>
        </w:tc>
      </w:tr>
    </w:tbl>
    <w:p w:rsidR="00B63CC8" w:rsidRDefault="00B63CC8" w:rsidP="00DA2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C8" w:rsidRDefault="00B63CC8" w:rsidP="00DA2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3CC8" w:rsidSect="00DA256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к Положению о региональном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государственном контроле (надзоре)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многоквартирных домов и (или) иных</w:t>
      </w:r>
      <w:r w:rsidR="00B63CC8">
        <w:rPr>
          <w:rFonts w:ascii="Times New Roman" w:hAnsi="Times New Roman" w:cs="Times New Roman"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sz w:val="28"/>
          <w:szCs w:val="28"/>
        </w:rPr>
        <w:t>объектов недвижимости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DA256B" w:rsidRPr="00B63CC8" w:rsidRDefault="00DA256B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Default="00DA256B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B63CC8" w:rsidTr="00B63CC8">
        <w:trPr>
          <w:jc w:val="center"/>
        </w:trPr>
        <w:tc>
          <w:tcPr>
            <w:tcW w:w="6912" w:type="dxa"/>
          </w:tcPr>
          <w:p w:rsidR="00B63CC8" w:rsidRPr="00B63CC8" w:rsidRDefault="00B63CC8" w:rsidP="00B6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3CC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</w:p>
          <w:p w:rsidR="00B63CC8" w:rsidRDefault="00B63CC8" w:rsidP="00B6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 xml:space="preserve">отнесения деятельности жилищно-строительного </w:t>
            </w:r>
          </w:p>
          <w:p w:rsidR="00B63CC8" w:rsidRDefault="00B63CC8" w:rsidP="00B6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>кооператива,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>связанной с привлечением средств членов кооператива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многоквартирного </w:t>
            </w:r>
          </w:p>
          <w:p w:rsidR="00B63CC8" w:rsidRDefault="00B63CC8" w:rsidP="00B6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 xml:space="preserve">дома, к определенной категории риска при </w:t>
            </w:r>
          </w:p>
          <w:p w:rsidR="00B63CC8" w:rsidRDefault="00B63CC8" w:rsidP="00B6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>организации регионального государственного контроля (надзора) за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>жилищно-строительного кооператива, связанной с привлечением средств членов кооператива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 xml:space="preserve">для строительства многоквартирного </w:t>
            </w:r>
          </w:p>
          <w:p w:rsidR="00B63CC8" w:rsidRDefault="00B63CC8" w:rsidP="00B6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5977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CC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Республики Тыва</w:t>
            </w:r>
          </w:p>
        </w:tc>
      </w:tr>
    </w:tbl>
    <w:p w:rsidR="00DA256B" w:rsidRPr="00B63CC8" w:rsidRDefault="00DA256B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 xml:space="preserve">1. Критерии отнесения деятельности жилищно-строительного кооператива, связанной с привлечением средств членов кооператива для строительства многоквартирного дома, к определенной категории риска разработаны с учетом тяжести потенциальных негативных последствий возможного несоблюдения жилищно-строительным кооперативом, осуществляющим деятельность, связанную с привлечением средств членов кооператива для строительства многоквартирного дома на территории Республики Тыва (далее </w:t>
      </w:r>
      <w:r w:rsidR="00B63CC8">
        <w:rPr>
          <w:rFonts w:ascii="Times New Roman" w:hAnsi="Times New Roman" w:cs="Times New Roman"/>
          <w:sz w:val="28"/>
          <w:szCs w:val="28"/>
        </w:rPr>
        <w:t>–</w:t>
      </w:r>
      <w:r w:rsidRPr="00B63CC8">
        <w:rPr>
          <w:rFonts w:ascii="Times New Roman" w:hAnsi="Times New Roman" w:cs="Times New Roman"/>
          <w:sz w:val="28"/>
          <w:szCs w:val="28"/>
        </w:rPr>
        <w:t xml:space="preserve"> контролируемые лица), обязательных требований, установленных частью 3 статьи 110 Жилищного кодекса Российской Федерации (далее </w:t>
      </w:r>
      <w:r w:rsidR="00B63CC8">
        <w:rPr>
          <w:rFonts w:ascii="Times New Roman" w:hAnsi="Times New Roman" w:cs="Times New Roman"/>
          <w:sz w:val="28"/>
          <w:szCs w:val="28"/>
        </w:rPr>
        <w:t>–</w:t>
      </w:r>
      <w:r w:rsidRPr="00B63CC8">
        <w:rPr>
          <w:rFonts w:ascii="Times New Roman" w:hAnsi="Times New Roman" w:cs="Times New Roman"/>
          <w:sz w:val="28"/>
          <w:szCs w:val="28"/>
        </w:rPr>
        <w:t xml:space="preserve"> Жилищного кодекса РФ), за исключением последующего содержания многоквартирного дома, и статьей 123.1 Жилищного кодекса РФ, и вероятности несоблюдения контролируемыми лицами регионального государственного контроля (надзора) обязательных требований.</w:t>
      </w: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2. Деятельность контролируемых лиц в рамках осуществления регионального государственного контроля (надзора) относится к следующим категориям риска в зависимости от критериев риска.</w:t>
      </w: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288"/>
      </w:tblGrid>
      <w:tr w:rsidR="00DA256B" w:rsidRPr="00B63CC8" w:rsidTr="00B63CC8">
        <w:trPr>
          <w:tblHeader/>
          <w:jc w:val="center"/>
        </w:trPr>
        <w:tc>
          <w:tcPr>
            <w:tcW w:w="1980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8288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Критерии риска</w:t>
            </w:r>
          </w:p>
        </w:tc>
      </w:tr>
      <w:tr w:rsidR="00DA256B" w:rsidRPr="00B63CC8" w:rsidTr="00B63CC8">
        <w:trPr>
          <w:jc w:val="center"/>
        </w:trPr>
        <w:tc>
          <w:tcPr>
            <w:tcW w:w="1980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8288" w:type="dxa"/>
          </w:tcPr>
          <w:p w:rsidR="00DA256B" w:rsidRPr="00B63CC8" w:rsidRDefault="00B63CC8" w:rsidP="00B6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 xml:space="preserve">аличие на дату принятия решения о присвоении категории </w:t>
            </w:r>
            <w:proofErr w:type="gramStart"/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gramEnd"/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 xml:space="preserve"> выданного жилищно-строительному кооперативу предписания о приостановлении деятельности жилищно-строительного кооператива по привлечению новых членов кооператива</w:t>
            </w:r>
          </w:p>
        </w:tc>
      </w:tr>
      <w:tr w:rsidR="00DA256B" w:rsidRPr="00B63CC8" w:rsidTr="00B63CC8">
        <w:trPr>
          <w:jc w:val="center"/>
        </w:trPr>
        <w:tc>
          <w:tcPr>
            <w:tcW w:w="1980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8288" w:type="dxa"/>
          </w:tcPr>
          <w:p w:rsidR="00DA256B" w:rsidRPr="00B63CC8" w:rsidRDefault="00B63CC8" w:rsidP="00B6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 xml:space="preserve">аличие на дату принятия решения о присвоении категории </w:t>
            </w:r>
            <w:proofErr w:type="gramStart"/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gramEnd"/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выданного жилищно-строительному кооперативу предписания об устранении нарушений требований части 3 статьи 110 Жилищного кодекса РФ, за исклю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чением последующего содержания многоквартирного дома, и статьи 123.1 Жилищного кодекса РФ, в случае неисполнения ранее выданного предписания об устранении нарушений, в течение последнего календарного года</w:t>
            </w:r>
          </w:p>
        </w:tc>
      </w:tr>
      <w:tr w:rsidR="00DA256B" w:rsidRPr="00B63CC8" w:rsidTr="00B63CC8">
        <w:trPr>
          <w:jc w:val="center"/>
        </w:trPr>
        <w:tc>
          <w:tcPr>
            <w:tcW w:w="1980" w:type="dxa"/>
          </w:tcPr>
          <w:p w:rsidR="00DA256B" w:rsidRPr="00B63CC8" w:rsidRDefault="00DA256B" w:rsidP="00B6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риск</w:t>
            </w:r>
          </w:p>
        </w:tc>
        <w:tc>
          <w:tcPr>
            <w:tcW w:w="8288" w:type="dxa"/>
          </w:tcPr>
          <w:p w:rsidR="00DA256B" w:rsidRPr="00B63CC8" w:rsidRDefault="00B63CC8" w:rsidP="00B6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 xml:space="preserve">аличие на дату принятия решения о присвоении категории </w:t>
            </w:r>
            <w:proofErr w:type="gramStart"/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gramEnd"/>
            <w:r w:rsidR="00DA256B" w:rsidRPr="00B63CC8">
              <w:rPr>
                <w:rFonts w:ascii="Times New Roman" w:hAnsi="Times New Roman" w:cs="Times New Roman"/>
                <w:sz w:val="24"/>
                <w:szCs w:val="24"/>
              </w:rPr>
              <w:t xml:space="preserve"> выданного жилищно-строительному кооперативу предписания об устранении нарушений требований части 3 статьи 110 Жилищного кодекса РФ, за исключением последующего содержания многоквартирного дома, и статьи 123.1 Жилищного кодекса РФ, в течение последнего календарного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либо отсутствие такого факта</w:t>
            </w:r>
          </w:p>
        </w:tc>
      </w:tr>
    </w:tbl>
    <w:p w:rsidR="00DA256B" w:rsidRDefault="00DA256B" w:rsidP="00DA2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C8" w:rsidRDefault="00B63CC8" w:rsidP="00DA2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C8" w:rsidRDefault="00B63CC8" w:rsidP="00DA2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3CC8" w:rsidSect="00DA256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к Положению о региональном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государственном контроле (надзоре)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многоквартирных домов и (или) иных</w:t>
      </w:r>
      <w:r w:rsidR="00B63CC8">
        <w:rPr>
          <w:rFonts w:ascii="Times New Roman" w:hAnsi="Times New Roman" w:cs="Times New Roman"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sz w:val="28"/>
          <w:szCs w:val="28"/>
        </w:rPr>
        <w:t>объектов недвижимости</w:t>
      </w:r>
    </w:p>
    <w:p w:rsidR="00DA256B" w:rsidRPr="00B63CC8" w:rsidRDefault="00DA256B" w:rsidP="00B63C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DA256B" w:rsidRDefault="00DA256B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CC8" w:rsidRP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B63CC8" w:rsidRDefault="00DA256B" w:rsidP="00B63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C8">
        <w:rPr>
          <w:rFonts w:ascii="Times New Roman" w:hAnsi="Times New Roman" w:cs="Times New Roman"/>
          <w:b/>
          <w:sz w:val="28"/>
          <w:szCs w:val="28"/>
        </w:rPr>
        <w:t>И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3CC8">
        <w:rPr>
          <w:rFonts w:ascii="Times New Roman" w:hAnsi="Times New Roman" w:cs="Times New Roman"/>
          <w:b/>
          <w:sz w:val="28"/>
          <w:szCs w:val="28"/>
        </w:rPr>
        <w:t>Н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И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К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А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Т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О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Р</w:t>
      </w:r>
      <w:r w:rsidR="00B6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C8">
        <w:rPr>
          <w:rFonts w:ascii="Times New Roman" w:hAnsi="Times New Roman" w:cs="Times New Roman"/>
          <w:b/>
          <w:sz w:val="28"/>
          <w:szCs w:val="28"/>
        </w:rPr>
        <w:t>Ы</w:t>
      </w: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 xml:space="preserve">риска нарушения обязательных требований при </w:t>
      </w: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 xml:space="preserve">осуществлении регионального государственного </w:t>
      </w: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контроля (надзора) за деятельностью жилищно-</w:t>
      </w: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 xml:space="preserve">строительного кооператива, связанной с </w:t>
      </w: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 xml:space="preserve">привлечением средств членов кооператива для </w:t>
      </w:r>
    </w:p>
    <w:p w:rsid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строительства многоквартирного дома</w:t>
      </w:r>
      <w:r w:rsidR="002F2088">
        <w:rPr>
          <w:rFonts w:ascii="Times New Roman" w:hAnsi="Times New Roman" w:cs="Times New Roman"/>
          <w:sz w:val="28"/>
          <w:szCs w:val="28"/>
        </w:rPr>
        <w:t>,</w:t>
      </w:r>
      <w:r w:rsidRPr="00B6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56B" w:rsidRPr="00B63CC8" w:rsidRDefault="00B63CC8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DA256B" w:rsidRPr="00B63CC8" w:rsidRDefault="00DA256B" w:rsidP="00B63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1</w:t>
      </w:r>
      <w:r w:rsidR="005977CD">
        <w:rPr>
          <w:rFonts w:ascii="Times New Roman" w:hAnsi="Times New Roman" w:cs="Times New Roman"/>
          <w:sz w:val="28"/>
          <w:szCs w:val="28"/>
        </w:rPr>
        <w:t>.</w:t>
      </w:r>
      <w:r w:rsidRPr="00B63CC8">
        <w:rPr>
          <w:rFonts w:ascii="Times New Roman" w:hAnsi="Times New Roman" w:cs="Times New Roman"/>
          <w:sz w:val="28"/>
          <w:szCs w:val="28"/>
        </w:rPr>
        <w:t xml:space="preserve"> Направление в адрес юридического лица (далее </w:t>
      </w:r>
      <w:r w:rsidR="00B63CC8">
        <w:rPr>
          <w:rFonts w:ascii="Times New Roman" w:hAnsi="Times New Roman" w:cs="Times New Roman"/>
          <w:sz w:val="28"/>
          <w:szCs w:val="28"/>
        </w:rPr>
        <w:t>–</w:t>
      </w:r>
      <w:r w:rsidRPr="00B63CC8">
        <w:rPr>
          <w:rFonts w:ascii="Times New Roman" w:hAnsi="Times New Roman" w:cs="Times New Roman"/>
          <w:sz w:val="28"/>
          <w:szCs w:val="28"/>
        </w:rPr>
        <w:t xml:space="preserve"> контролируемое лицо) в течение года двух и более предостережений о недопустимости нарушения обязательных требований установленных частью 3 статьи 110 Жилищного кодекса РФ, за исключением последующего содержания многоквартирного дома, и статьей 123.1 Жилищного кодекса РФ.</w:t>
      </w:r>
    </w:p>
    <w:p w:rsidR="00DA256B" w:rsidRPr="00B63CC8" w:rsidRDefault="00DA256B" w:rsidP="00B6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C8">
        <w:rPr>
          <w:rFonts w:ascii="Times New Roman" w:hAnsi="Times New Roman" w:cs="Times New Roman"/>
          <w:sz w:val="28"/>
          <w:szCs w:val="28"/>
        </w:rPr>
        <w:t>2</w:t>
      </w:r>
      <w:r w:rsidR="005977CD">
        <w:rPr>
          <w:rFonts w:ascii="Times New Roman" w:hAnsi="Times New Roman" w:cs="Times New Roman"/>
          <w:sz w:val="28"/>
          <w:szCs w:val="28"/>
        </w:rPr>
        <w:t>.</w:t>
      </w:r>
      <w:r w:rsidRPr="00B63CC8">
        <w:rPr>
          <w:rFonts w:ascii="Times New Roman" w:hAnsi="Times New Roman" w:cs="Times New Roman"/>
          <w:sz w:val="28"/>
          <w:szCs w:val="28"/>
        </w:rPr>
        <w:t xml:space="preserve"> Наличие в средствах массовой информации, информационно-телекоммуникационной сети «Интернет», обращениях (заявлениях) граждан, организаций, органов государственной власти, органов местного самоуправления сведений, содержащих информацию о признаках нарушения контролируемым лицом обязательных требований части 3 статьи 110 Жилищного кодекса РФ, за исключением последующего содержания многоквартирного дома, и статьи 123.1 Жилищного кодекса РФ (трех и более фактов за последний месяц).</w:t>
      </w:r>
    </w:p>
    <w:p w:rsidR="00DA256B" w:rsidRPr="00DA256B" w:rsidRDefault="00DA256B" w:rsidP="00DA25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B" w:rsidRPr="00DA256B" w:rsidRDefault="00DA256B" w:rsidP="00DA25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B" w:rsidRPr="00DA256B" w:rsidRDefault="00DA256B" w:rsidP="00DA25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B" w:rsidRPr="00DA256B" w:rsidRDefault="00DA256B" w:rsidP="00DA25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B" w:rsidRPr="00DA256B" w:rsidRDefault="00DA256B" w:rsidP="00DA25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B" w:rsidRPr="00DA256B" w:rsidRDefault="00DA256B" w:rsidP="00DA256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DA256B" w:rsidRPr="00DA256B" w:rsidSect="00DA256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39" w:rsidRDefault="00D13E39" w:rsidP="007A54D6">
      <w:pPr>
        <w:spacing w:after="0" w:line="240" w:lineRule="auto"/>
      </w:pPr>
      <w:r>
        <w:separator/>
      </w:r>
    </w:p>
  </w:endnote>
  <w:endnote w:type="continuationSeparator" w:id="0">
    <w:p w:rsidR="00D13E39" w:rsidRDefault="00D13E39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4" w:rsidRDefault="00F40D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4" w:rsidRDefault="00F40D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4" w:rsidRDefault="00F40D5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B" w:rsidRDefault="00DA256B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B" w:rsidRDefault="00DA256B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B" w:rsidRDefault="00DA25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39" w:rsidRDefault="00D13E39" w:rsidP="007A54D6">
      <w:pPr>
        <w:spacing w:after="0" w:line="240" w:lineRule="auto"/>
      </w:pPr>
      <w:r>
        <w:separator/>
      </w:r>
    </w:p>
  </w:footnote>
  <w:footnote w:type="continuationSeparator" w:id="0">
    <w:p w:rsidR="00D13E39" w:rsidRDefault="00D13E39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4" w:rsidRDefault="00F40D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48"/>
    </w:sdtPr>
    <w:sdtEndPr>
      <w:rPr>
        <w:rFonts w:ascii="Times New Roman" w:hAnsi="Times New Roman" w:cs="Times New Roman"/>
        <w:sz w:val="24"/>
        <w:szCs w:val="24"/>
      </w:rPr>
    </w:sdtEndPr>
    <w:sdtContent>
      <w:p w:rsidR="00DA256B" w:rsidRPr="00DA256B" w:rsidRDefault="00D3198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A25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256B" w:rsidRPr="00DA25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25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A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25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4" w:rsidRDefault="00F40D5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B" w:rsidRDefault="00DA256B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52"/>
    </w:sdtPr>
    <w:sdtEndPr>
      <w:rPr>
        <w:rFonts w:ascii="Times New Roman" w:hAnsi="Times New Roman" w:cs="Times New Roman"/>
        <w:sz w:val="24"/>
        <w:szCs w:val="24"/>
      </w:rPr>
    </w:sdtEndPr>
    <w:sdtContent>
      <w:p w:rsidR="00DA256B" w:rsidRPr="00DA256B" w:rsidRDefault="00D3198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A25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256B" w:rsidRPr="00DA25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25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A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25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B" w:rsidRDefault="00DA25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3B1F4C"/>
    <w:multiLevelType w:val="multilevel"/>
    <w:tmpl w:val="C23E55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14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8f3ae4-2d2a-4442-a5c2-c31737ddaeba"/>
  </w:docVars>
  <w:rsids>
    <w:rsidRoot w:val="006D3D6E"/>
    <w:rsid w:val="00006FD1"/>
    <w:rsid w:val="00023EF5"/>
    <w:rsid w:val="00046AE3"/>
    <w:rsid w:val="000732F6"/>
    <w:rsid w:val="000911B2"/>
    <w:rsid w:val="00091A70"/>
    <w:rsid w:val="00092D41"/>
    <w:rsid w:val="000A398E"/>
    <w:rsid w:val="000A6EA9"/>
    <w:rsid w:val="000B0F33"/>
    <w:rsid w:val="000C64E4"/>
    <w:rsid w:val="000D1265"/>
    <w:rsid w:val="000D6E97"/>
    <w:rsid w:val="000E7427"/>
    <w:rsid w:val="000E76FD"/>
    <w:rsid w:val="00113150"/>
    <w:rsid w:val="00114BB8"/>
    <w:rsid w:val="00127D29"/>
    <w:rsid w:val="0013530B"/>
    <w:rsid w:val="0013607A"/>
    <w:rsid w:val="001400C7"/>
    <w:rsid w:val="00151EDA"/>
    <w:rsid w:val="00152A29"/>
    <w:rsid w:val="00153082"/>
    <w:rsid w:val="001712DA"/>
    <w:rsid w:val="00182D7B"/>
    <w:rsid w:val="0018356A"/>
    <w:rsid w:val="00185E59"/>
    <w:rsid w:val="00192A33"/>
    <w:rsid w:val="001941C3"/>
    <w:rsid w:val="001A316D"/>
    <w:rsid w:val="001A3D20"/>
    <w:rsid w:val="001B2873"/>
    <w:rsid w:val="001B5F86"/>
    <w:rsid w:val="001B7E57"/>
    <w:rsid w:val="001E5E69"/>
    <w:rsid w:val="00201EDE"/>
    <w:rsid w:val="00203865"/>
    <w:rsid w:val="00206A8C"/>
    <w:rsid w:val="002250DE"/>
    <w:rsid w:val="00231FB9"/>
    <w:rsid w:val="002321B3"/>
    <w:rsid w:val="00234A52"/>
    <w:rsid w:val="00240946"/>
    <w:rsid w:val="00247D05"/>
    <w:rsid w:val="00252ED9"/>
    <w:rsid w:val="002723D4"/>
    <w:rsid w:val="00274B85"/>
    <w:rsid w:val="00276B58"/>
    <w:rsid w:val="00290D60"/>
    <w:rsid w:val="002B150B"/>
    <w:rsid w:val="002E132F"/>
    <w:rsid w:val="002F2088"/>
    <w:rsid w:val="003063F2"/>
    <w:rsid w:val="00307CF9"/>
    <w:rsid w:val="00336115"/>
    <w:rsid w:val="00344755"/>
    <w:rsid w:val="00363536"/>
    <w:rsid w:val="00374D2B"/>
    <w:rsid w:val="003A5E6E"/>
    <w:rsid w:val="003B6C42"/>
    <w:rsid w:val="003C65E5"/>
    <w:rsid w:val="003D4B74"/>
    <w:rsid w:val="003F0A6F"/>
    <w:rsid w:val="003F26DF"/>
    <w:rsid w:val="003F5639"/>
    <w:rsid w:val="003F6318"/>
    <w:rsid w:val="004015E0"/>
    <w:rsid w:val="00402A3D"/>
    <w:rsid w:val="00403A62"/>
    <w:rsid w:val="004062C8"/>
    <w:rsid w:val="00413849"/>
    <w:rsid w:val="004220D6"/>
    <w:rsid w:val="00434AE8"/>
    <w:rsid w:val="004453BC"/>
    <w:rsid w:val="00447B57"/>
    <w:rsid w:val="00461195"/>
    <w:rsid w:val="00474147"/>
    <w:rsid w:val="004758E8"/>
    <w:rsid w:val="004A5925"/>
    <w:rsid w:val="004B7973"/>
    <w:rsid w:val="004C125D"/>
    <w:rsid w:val="004C47C0"/>
    <w:rsid w:val="004C51C9"/>
    <w:rsid w:val="004C704D"/>
    <w:rsid w:val="004C7C09"/>
    <w:rsid w:val="004D2813"/>
    <w:rsid w:val="004D2B2E"/>
    <w:rsid w:val="004E107B"/>
    <w:rsid w:val="004E7AAA"/>
    <w:rsid w:val="005411CA"/>
    <w:rsid w:val="00541485"/>
    <w:rsid w:val="0054339C"/>
    <w:rsid w:val="00546238"/>
    <w:rsid w:val="005564F2"/>
    <w:rsid w:val="00590FF9"/>
    <w:rsid w:val="00592828"/>
    <w:rsid w:val="005977CD"/>
    <w:rsid w:val="005A64F2"/>
    <w:rsid w:val="005A7CBE"/>
    <w:rsid w:val="005D7B5C"/>
    <w:rsid w:val="005F1D80"/>
    <w:rsid w:val="006040E6"/>
    <w:rsid w:val="0061066D"/>
    <w:rsid w:val="0064397F"/>
    <w:rsid w:val="006559B6"/>
    <w:rsid w:val="00660385"/>
    <w:rsid w:val="00662004"/>
    <w:rsid w:val="00670151"/>
    <w:rsid w:val="006950C6"/>
    <w:rsid w:val="00697D51"/>
    <w:rsid w:val="006B3E23"/>
    <w:rsid w:val="006C4048"/>
    <w:rsid w:val="006C6F63"/>
    <w:rsid w:val="006D3918"/>
    <w:rsid w:val="006D3D6E"/>
    <w:rsid w:val="006E0EC9"/>
    <w:rsid w:val="006E5427"/>
    <w:rsid w:val="006F69A1"/>
    <w:rsid w:val="00721422"/>
    <w:rsid w:val="00723582"/>
    <w:rsid w:val="007252AC"/>
    <w:rsid w:val="00740FA3"/>
    <w:rsid w:val="00750163"/>
    <w:rsid w:val="00761660"/>
    <w:rsid w:val="00772C08"/>
    <w:rsid w:val="007751B5"/>
    <w:rsid w:val="00776350"/>
    <w:rsid w:val="007A3724"/>
    <w:rsid w:val="007A54D6"/>
    <w:rsid w:val="007A7F44"/>
    <w:rsid w:val="007B475A"/>
    <w:rsid w:val="007E591E"/>
    <w:rsid w:val="007F3178"/>
    <w:rsid w:val="007F365B"/>
    <w:rsid w:val="008051CA"/>
    <w:rsid w:val="00807CAC"/>
    <w:rsid w:val="008137C9"/>
    <w:rsid w:val="00831ABA"/>
    <w:rsid w:val="00863893"/>
    <w:rsid w:val="00864D2A"/>
    <w:rsid w:val="00870072"/>
    <w:rsid w:val="00870D86"/>
    <w:rsid w:val="00874767"/>
    <w:rsid w:val="008901DB"/>
    <w:rsid w:val="0089020B"/>
    <w:rsid w:val="008A5338"/>
    <w:rsid w:val="008B72F8"/>
    <w:rsid w:val="008B7363"/>
    <w:rsid w:val="008C4D25"/>
    <w:rsid w:val="008D1F27"/>
    <w:rsid w:val="008D7179"/>
    <w:rsid w:val="008E2190"/>
    <w:rsid w:val="008E2325"/>
    <w:rsid w:val="008E340B"/>
    <w:rsid w:val="008F4530"/>
    <w:rsid w:val="00906A9C"/>
    <w:rsid w:val="00925F4F"/>
    <w:rsid w:val="00926ADB"/>
    <w:rsid w:val="009421A1"/>
    <w:rsid w:val="0094599D"/>
    <w:rsid w:val="00946224"/>
    <w:rsid w:val="009524B8"/>
    <w:rsid w:val="00955B6B"/>
    <w:rsid w:val="00972C16"/>
    <w:rsid w:val="00975830"/>
    <w:rsid w:val="00977E7C"/>
    <w:rsid w:val="00981D88"/>
    <w:rsid w:val="009865E2"/>
    <w:rsid w:val="00997D0A"/>
    <w:rsid w:val="009B54B0"/>
    <w:rsid w:val="009C3218"/>
    <w:rsid w:val="009C583C"/>
    <w:rsid w:val="009D172B"/>
    <w:rsid w:val="009D30CD"/>
    <w:rsid w:val="009D4113"/>
    <w:rsid w:val="009D5EF2"/>
    <w:rsid w:val="009E3729"/>
    <w:rsid w:val="009E6293"/>
    <w:rsid w:val="009F66F9"/>
    <w:rsid w:val="00A010F6"/>
    <w:rsid w:val="00A04CDF"/>
    <w:rsid w:val="00A04FC0"/>
    <w:rsid w:val="00A13186"/>
    <w:rsid w:val="00A1532A"/>
    <w:rsid w:val="00A24D56"/>
    <w:rsid w:val="00A45319"/>
    <w:rsid w:val="00A47BD2"/>
    <w:rsid w:val="00A83131"/>
    <w:rsid w:val="00A87E39"/>
    <w:rsid w:val="00A9520F"/>
    <w:rsid w:val="00A965BD"/>
    <w:rsid w:val="00AC1071"/>
    <w:rsid w:val="00AC3BEA"/>
    <w:rsid w:val="00AD1DEB"/>
    <w:rsid w:val="00AD214F"/>
    <w:rsid w:val="00AD3302"/>
    <w:rsid w:val="00AD46E2"/>
    <w:rsid w:val="00AF1265"/>
    <w:rsid w:val="00AF59D2"/>
    <w:rsid w:val="00AF5DFB"/>
    <w:rsid w:val="00B010FF"/>
    <w:rsid w:val="00B06B66"/>
    <w:rsid w:val="00B128D3"/>
    <w:rsid w:val="00B16BE2"/>
    <w:rsid w:val="00B212CA"/>
    <w:rsid w:val="00B221BD"/>
    <w:rsid w:val="00B242C9"/>
    <w:rsid w:val="00B2439B"/>
    <w:rsid w:val="00B365A3"/>
    <w:rsid w:val="00B43C46"/>
    <w:rsid w:val="00B63CC8"/>
    <w:rsid w:val="00B92225"/>
    <w:rsid w:val="00B94E50"/>
    <w:rsid w:val="00B95BF6"/>
    <w:rsid w:val="00BB5D9B"/>
    <w:rsid w:val="00BE184B"/>
    <w:rsid w:val="00C03FEF"/>
    <w:rsid w:val="00C3104C"/>
    <w:rsid w:val="00C341C5"/>
    <w:rsid w:val="00C40B79"/>
    <w:rsid w:val="00C43001"/>
    <w:rsid w:val="00C44699"/>
    <w:rsid w:val="00C52F53"/>
    <w:rsid w:val="00C55E30"/>
    <w:rsid w:val="00C60106"/>
    <w:rsid w:val="00C85664"/>
    <w:rsid w:val="00C93296"/>
    <w:rsid w:val="00C93BE0"/>
    <w:rsid w:val="00C95AE4"/>
    <w:rsid w:val="00C9685C"/>
    <w:rsid w:val="00CB3D2F"/>
    <w:rsid w:val="00CC2208"/>
    <w:rsid w:val="00CE5503"/>
    <w:rsid w:val="00CE61DF"/>
    <w:rsid w:val="00CF5670"/>
    <w:rsid w:val="00CF6AB7"/>
    <w:rsid w:val="00D02C24"/>
    <w:rsid w:val="00D10147"/>
    <w:rsid w:val="00D13E39"/>
    <w:rsid w:val="00D24AED"/>
    <w:rsid w:val="00D3198C"/>
    <w:rsid w:val="00D3729A"/>
    <w:rsid w:val="00D4192D"/>
    <w:rsid w:val="00D42305"/>
    <w:rsid w:val="00D60FF5"/>
    <w:rsid w:val="00D6556B"/>
    <w:rsid w:val="00D73829"/>
    <w:rsid w:val="00D768F6"/>
    <w:rsid w:val="00D86DD2"/>
    <w:rsid w:val="00DA256B"/>
    <w:rsid w:val="00DA2D49"/>
    <w:rsid w:val="00DB38C1"/>
    <w:rsid w:val="00DB4E2D"/>
    <w:rsid w:val="00DB5746"/>
    <w:rsid w:val="00DC27F6"/>
    <w:rsid w:val="00DC69E8"/>
    <w:rsid w:val="00DD791C"/>
    <w:rsid w:val="00DF66F0"/>
    <w:rsid w:val="00E00E36"/>
    <w:rsid w:val="00E10AC5"/>
    <w:rsid w:val="00E11A11"/>
    <w:rsid w:val="00E12394"/>
    <w:rsid w:val="00E27393"/>
    <w:rsid w:val="00E30951"/>
    <w:rsid w:val="00E37659"/>
    <w:rsid w:val="00E4331B"/>
    <w:rsid w:val="00E43AEF"/>
    <w:rsid w:val="00E45E79"/>
    <w:rsid w:val="00E53C8A"/>
    <w:rsid w:val="00E55E6B"/>
    <w:rsid w:val="00E622B1"/>
    <w:rsid w:val="00E77CDB"/>
    <w:rsid w:val="00E81D7F"/>
    <w:rsid w:val="00EA5702"/>
    <w:rsid w:val="00EB08A3"/>
    <w:rsid w:val="00ED378F"/>
    <w:rsid w:val="00EF3DBA"/>
    <w:rsid w:val="00F037B6"/>
    <w:rsid w:val="00F2348D"/>
    <w:rsid w:val="00F40D54"/>
    <w:rsid w:val="00F43278"/>
    <w:rsid w:val="00F44F31"/>
    <w:rsid w:val="00F57895"/>
    <w:rsid w:val="00F60B5A"/>
    <w:rsid w:val="00F75AC0"/>
    <w:rsid w:val="00F85BC8"/>
    <w:rsid w:val="00F87EE4"/>
    <w:rsid w:val="00FA05A7"/>
    <w:rsid w:val="00FA2AED"/>
    <w:rsid w:val="00FB04D7"/>
    <w:rsid w:val="00FB4E92"/>
    <w:rsid w:val="00FC24CD"/>
    <w:rsid w:val="00FF0F06"/>
    <w:rsid w:val="00FF75C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330CD-EB05-4F7D-A694-B9D3717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semiHidden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DA25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3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136AB1E8F24BC496FC3BD75530CA1EB999CF616921DA48D2EB3F4A1A4628F9CDB0E2AB0F4B0100AE03C70BB5E1676A857AC2C52E70D33E3DR5j6E" TargetMode="External"/><Relationship Id="rId26" Type="http://schemas.openxmlformats.org/officeDocument/2006/relationships/hyperlink" Target="consultantplus://offline/ref=5ED1D5C2BB8FFF8A6732F361387C83D8D75F147130AC1E247C79978E13EA46035467DD9DBE156965E5856865B3EB297E68DB0446AAC7A831L5P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6AB1E8F24BC496FC3BD75530CA1EB999CF6E6823D648D2EB3F4A1A4628F9CDB0E2AB0A4B0108F85B880AE9A43A798573C2C62F6CRDj0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8B357DB4F1348199E00D0D2065BF7B719B401C8837189F246CB83895E4FDBAFA4FE3E0EE1C9E32A4508AE7F0090B312D4515CE70E1964D8E0h9I" TargetMode="External"/><Relationship Id="rId25" Type="http://schemas.openxmlformats.org/officeDocument/2006/relationships/hyperlink" Target="consultantplus://offline/ref=5ED1D5C2BB8FFF8A6732F361387C83D8D75F147130AC1E247C79978E13EA46035467DD9DBE156966E9856865B3EB297E68DB0446AAC7A831L5P6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B357DB4F1348199E00D0D2065BF7B719B402C7807489F246CB83895E4FDBAFB6FE6602E0CDFA2C4E1DF82E46ECh4I" TargetMode="External"/><Relationship Id="rId20" Type="http://schemas.openxmlformats.org/officeDocument/2006/relationships/hyperlink" Target="consultantplus://offline/ref=136AB1E8F24BC496FC3BD75530CA1EB999CF6E6823D648D2EB3F4A1A4628F9CDB0E2AB0D420908F85B880AE9A43A798573C2C62F6CRDj0E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36AB1E8F24BC496FC3BD75530CA1EB999CF616921DA48D2EB3F4A1A4628F9CDB0E2AB0F4B0107AC0CC70BB5E1676A857AC2C52E70D33E3DR5j6E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D1D5C2BB8FFF8A6732F361387C83D8D75F1B7032A01E247C79978E13EA460346678591BE1C7562E8903E34F5LBPFE" TargetMode="External"/><Relationship Id="rId23" Type="http://schemas.openxmlformats.org/officeDocument/2006/relationships/hyperlink" Target="consultantplus://offline/ref=136AB1E8F24BC496FC3BD75530CA1EB999CF616921DA48D2EB3F4A1A4628F9CDB0E2AB0F4B0100AD0CC70BB5E1676A857AC2C52E70D33E3DR5j6E" TargetMode="External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36AB1E8F24BC496FC3BD75530CA1EB999CF6E6823D648D2EB3F4A1A4628F9CDB0E2AB0D420608F85B880AE9A43A798573C2C62F6CRDj0E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ED1D5C2BB8FFF8A6732F361387C83D8D75F1B7032A01E247C79978E13EA460346678591BE1C7562E8903E34F5LBPFE" TargetMode="External"/><Relationship Id="rId22" Type="http://schemas.openxmlformats.org/officeDocument/2006/relationships/hyperlink" Target="consultantplus://offline/ref=136AB1E8F24BC496FC3BD75530CA1EB999CF6E6823D648D2EB3F4A1A4628F9CDB0E2AB0D4E0908F85B880AE9A43A798573C2C62F6CRDj0E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9436-98DD-43DA-9DFB-3422ECC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Тас-оол Оксана Всеволодовна</cp:lastModifiedBy>
  <cp:revision>3</cp:revision>
  <cp:lastPrinted>2021-12-08T05:54:00Z</cp:lastPrinted>
  <dcterms:created xsi:type="dcterms:W3CDTF">2021-12-08T05:54:00Z</dcterms:created>
  <dcterms:modified xsi:type="dcterms:W3CDTF">2021-12-08T05:55:00Z</dcterms:modified>
</cp:coreProperties>
</file>