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7C" w:rsidRDefault="00A17F7C" w:rsidP="00A17F7C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231814" w:rsidRDefault="00231814" w:rsidP="00A17F7C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231814" w:rsidRDefault="00231814" w:rsidP="00A17F7C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A17F7C" w:rsidRPr="0025472A" w:rsidRDefault="00A17F7C" w:rsidP="00A17F7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17F7C" w:rsidRPr="004C14FF" w:rsidRDefault="00A17F7C" w:rsidP="00A17F7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F3592" w:rsidRPr="00CF3592" w:rsidRDefault="00CF3592" w:rsidP="00CF3592">
      <w:pPr>
        <w:pStyle w:val="1"/>
        <w:spacing w:line="240" w:lineRule="auto"/>
        <w:jc w:val="center"/>
        <w:rPr>
          <w:sz w:val="28"/>
          <w:szCs w:val="28"/>
        </w:rPr>
      </w:pPr>
    </w:p>
    <w:p w:rsidR="00CF3592" w:rsidRPr="00CF3592" w:rsidRDefault="00CF3592" w:rsidP="00CF3592">
      <w:pPr>
        <w:pStyle w:val="1"/>
        <w:spacing w:line="240" w:lineRule="auto"/>
        <w:jc w:val="center"/>
        <w:rPr>
          <w:sz w:val="28"/>
          <w:szCs w:val="28"/>
        </w:rPr>
      </w:pPr>
    </w:p>
    <w:p w:rsidR="003C179D" w:rsidRDefault="003C179D" w:rsidP="003C179D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14 октября 2022 г. № 665</w:t>
      </w:r>
    </w:p>
    <w:p w:rsidR="003C179D" w:rsidRPr="003C179D" w:rsidRDefault="003C179D" w:rsidP="003C179D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B23689" w:rsidRPr="003C179D" w:rsidRDefault="00B23689" w:rsidP="00CF3592">
      <w:pPr>
        <w:pStyle w:val="1"/>
        <w:spacing w:line="240" w:lineRule="auto"/>
        <w:jc w:val="center"/>
        <w:rPr>
          <w:sz w:val="28"/>
          <w:szCs w:val="28"/>
        </w:rPr>
      </w:pPr>
    </w:p>
    <w:p w:rsidR="00727DB4" w:rsidRDefault="00727DB4" w:rsidP="0072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B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условиях </w:t>
      </w:r>
    </w:p>
    <w:p w:rsidR="00727DB4" w:rsidRDefault="00727DB4" w:rsidP="0072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B4">
        <w:rPr>
          <w:rFonts w:ascii="Times New Roman" w:hAnsi="Times New Roman" w:cs="Times New Roman"/>
          <w:b/>
          <w:sz w:val="28"/>
          <w:szCs w:val="28"/>
        </w:rPr>
        <w:t xml:space="preserve">и порядке оказания поддержки физическим </w:t>
      </w:r>
    </w:p>
    <w:p w:rsidR="00727DB4" w:rsidRDefault="00727DB4" w:rsidP="0072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B4">
        <w:rPr>
          <w:rFonts w:ascii="Times New Roman" w:hAnsi="Times New Roman" w:cs="Times New Roman"/>
          <w:b/>
          <w:sz w:val="28"/>
          <w:szCs w:val="28"/>
        </w:rPr>
        <w:t xml:space="preserve">лицам, не являющимся индивидуальными </w:t>
      </w:r>
    </w:p>
    <w:p w:rsidR="00727DB4" w:rsidRDefault="00727DB4" w:rsidP="0072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B4">
        <w:rPr>
          <w:rFonts w:ascii="Times New Roman" w:hAnsi="Times New Roman" w:cs="Times New Roman"/>
          <w:b/>
          <w:sz w:val="28"/>
          <w:szCs w:val="28"/>
        </w:rPr>
        <w:t>предпринимателями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 xml:space="preserve">применяющим </w:t>
      </w:r>
    </w:p>
    <w:p w:rsidR="00727DB4" w:rsidRDefault="00727DB4" w:rsidP="0072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B4">
        <w:rPr>
          <w:rFonts w:ascii="Times New Roman" w:hAnsi="Times New Roman" w:cs="Times New Roman"/>
          <w:b/>
          <w:sz w:val="28"/>
          <w:szCs w:val="28"/>
        </w:rPr>
        <w:t>специальный налоговый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>«Налог</w:t>
      </w:r>
    </w:p>
    <w:p w:rsidR="00727DB4" w:rsidRDefault="00727DB4" w:rsidP="0072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B4">
        <w:rPr>
          <w:rFonts w:ascii="Times New Roman" w:hAnsi="Times New Roman" w:cs="Times New Roman"/>
          <w:b/>
          <w:sz w:val="28"/>
          <w:szCs w:val="28"/>
        </w:rPr>
        <w:t xml:space="preserve"> на профессиональный доход»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7DB4"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B4">
        <w:rPr>
          <w:rFonts w:ascii="Times New Roman" w:hAnsi="Times New Roman" w:cs="Times New Roman"/>
          <w:b/>
          <w:sz w:val="28"/>
          <w:szCs w:val="28"/>
        </w:rPr>
        <w:t>территории Республики Тыва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DB4" w:rsidRPr="00727DB4" w:rsidRDefault="00727DB4" w:rsidP="00727DB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г. № 209-ФЗ «О развитии малого и среднего предпринимательства в Российской Федерации» Правительство Республики Тыва ПОСТАНОВЛЯЕТ:</w:t>
      </w:r>
    </w:p>
    <w:p w:rsidR="00727DB4" w:rsidRPr="00727DB4" w:rsidRDefault="00727DB4" w:rsidP="00727DB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bookmarkEnd w:id="1"/>
      <w:r w:rsidRPr="00727DB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727DB4">
        <w:rPr>
          <w:rFonts w:ascii="Times New Roman" w:hAnsi="Times New Roman" w:cs="Times New Roman"/>
          <w:sz w:val="28"/>
          <w:szCs w:val="28"/>
        </w:rPr>
        <w:t>Положение 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7DB4">
        <w:rPr>
          <w:rFonts w:ascii="Times New Roman" w:hAnsi="Times New Roman" w:cs="Times New Roman"/>
          <w:sz w:val="28"/>
          <w:szCs w:val="28"/>
        </w:rPr>
        <w:t>на территории Республики Тыва.</w:t>
      </w:r>
    </w:p>
    <w:p w:rsidR="00727DB4" w:rsidRPr="00727DB4" w:rsidRDefault="00727DB4" w:rsidP="00727DB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27DB4" w:rsidRPr="00727DB4" w:rsidRDefault="00727DB4" w:rsidP="00727DB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27DB4" w:rsidRPr="00727DB4" w:rsidRDefault="00727DB4" w:rsidP="00727DB4">
      <w:pPr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rPr>
          <w:rFonts w:ascii="Times New Roman" w:hAnsi="Times New Roman" w:cs="Times New Roman"/>
          <w:sz w:val="28"/>
          <w:szCs w:val="28"/>
        </w:rPr>
      </w:pPr>
    </w:p>
    <w:p w:rsidR="00727DB4" w:rsidRDefault="00727DB4" w:rsidP="00727DB4">
      <w:pPr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727DB4">
        <w:rPr>
          <w:rFonts w:ascii="Times New Roman" w:hAnsi="Times New Roman" w:cs="Times New Roman"/>
          <w:sz w:val="28"/>
          <w:szCs w:val="28"/>
        </w:rPr>
        <w:tab/>
      </w:r>
      <w:r w:rsidRPr="00727DB4">
        <w:rPr>
          <w:rFonts w:ascii="Times New Roman" w:hAnsi="Times New Roman" w:cs="Times New Roman"/>
          <w:sz w:val="28"/>
          <w:szCs w:val="28"/>
        </w:rPr>
        <w:tab/>
      </w:r>
      <w:r w:rsidRPr="00727DB4">
        <w:rPr>
          <w:rFonts w:ascii="Times New Roman" w:hAnsi="Times New Roman" w:cs="Times New Roman"/>
          <w:sz w:val="28"/>
          <w:szCs w:val="28"/>
        </w:rPr>
        <w:tab/>
      </w:r>
      <w:r w:rsidRPr="00727DB4">
        <w:rPr>
          <w:rFonts w:ascii="Times New Roman" w:hAnsi="Times New Roman" w:cs="Times New Roman"/>
          <w:sz w:val="28"/>
          <w:szCs w:val="28"/>
        </w:rPr>
        <w:tab/>
      </w:r>
      <w:r w:rsidRPr="00727DB4">
        <w:rPr>
          <w:rFonts w:ascii="Times New Roman" w:hAnsi="Times New Roman" w:cs="Times New Roman"/>
          <w:sz w:val="28"/>
          <w:szCs w:val="28"/>
        </w:rPr>
        <w:tab/>
      </w:r>
      <w:r w:rsidRPr="00727DB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7DB4">
        <w:rPr>
          <w:rFonts w:ascii="Times New Roman" w:hAnsi="Times New Roman" w:cs="Times New Roman"/>
          <w:sz w:val="28"/>
          <w:szCs w:val="28"/>
        </w:rPr>
        <w:t xml:space="preserve">       В. </w:t>
      </w:r>
      <w:proofErr w:type="spellStart"/>
      <w:r w:rsidRPr="00727DB4">
        <w:rPr>
          <w:rFonts w:ascii="Times New Roman" w:hAnsi="Times New Roman" w:cs="Times New Roman"/>
          <w:sz w:val="28"/>
          <w:szCs w:val="28"/>
        </w:rPr>
        <w:t>Ховалыг</w:t>
      </w:r>
      <w:bookmarkStart w:id="2" w:name="bookmark5"/>
      <w:bookmarkStart w:id="3" w:name="bookmark9"/>
      <w:bookmarkEnd w:id="2"/>
      <w:bookmarkEnd w:id="3"/>
      <w:proofErr w:type="spellEnd"/>
    </w:p>
    <w:p w:rsidR="00727DB4" w:rsidRDefault="00727DB4" w:rsidP="00727DB4">
      <w:pPr>
        <w:rPr>
          <w:rFonts w:ascii="Times New Roman" w:hAnsi="Times New Roman" w:cs="Times New Roman"/>
          <w:sz w:val="28"/>
          <w:szCs w:val="28"/>
        </w:rPr>
        <w:sectPr w:rsidR="00727DB4" w:rsidSect="00727D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134" w:right="567" w:bottom="1134" w:left="1134" w:header="471" w:footer="624" w:gutter="0"/>
          <w:cols w:space="720"/>
          <w:noEndnote/>
          <w:titlePg/>
          <w:docGrid w:linePitch="360"/>
        </w:sectPr>
      </w:pPr>
    </w:p>
    <w:p w:rsidR="00727DB4" w:rsidRPr="00727DB4" w:rsidRDefault="00727DB4" w:rsidP="00727DB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27DB4" w:rsidRPr="00727DB4" w:rsidRDefault="00727DB4" w:rsidP="00727DB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27DB4" w:rsidRPr="00727DB4" w:rsidRDefault="00727DB4" w:rsidP="00727DB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C179D" w:rsidRDefault="003C179D" w:rsidP="003C179D">
      <w:pPr>
        <w:pStyle w:val="1"/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 14 октября 2022 г. № 665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B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b/>
          <w:sz w:val="28"/>
          <w:szCs w:val="28"/>
        </w:rPr>
        <w:t>Е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0"/>
      <w:bookmarkStart w:id="5" w:name="bookmark12"/>
      <w:bookmarkEnd w:id="4"/>
      <w:bookmarkEnd w:id="5"/>
      <w:r w:rsidRPr="00727DB4">
        <w:rPr>
          <w:rFonts w:ascii="Times New Roman" w:hAnsi="Times New Roman" w:cs="Times New Roman"/>
          <w:sz w:val="28"/>
          <w:szCs w:val="28"/>
        </w:rPr>
        <w:t xml:space="preserve">об условиях и порядке оказания поддержки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физическим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sz w:val="28"/>
          <w:szCs w:val="28"/>
        </w:rPr>
        <w:t xml:space="preserve">не являющимся индивидуальными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предпринимателями и применяющим специальный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налоговый режим «Налог на профессиональный 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доход»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7DB4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1. Общие положения</w:t>
      </w:r>
      <w:bookmarkStart w:id="6" w:name="bookmark13"/>
      <w:bookmarkEnd w:id="6"/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7DB4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от 24 июля 2007 г. № 209-ФЗ «О развитии малого и среднего  предпринимательства в Российской Федерации»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DB4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Тыва.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4"/>
      <w:bookmarkEnd w:id="7"/>
      <w:r w:rsidRPr="00727DB4">
        <w:rPr>
          <w:rFonts w:ascii="Times New Roman" w:hAnsi="Times New Roman" w:cs="Times New Roman"/>
          <w:sz w:val="28"/>
          <w:szCs w:val="28"/>
        </w:rPr>
        <w:t>2. 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7DB4">
        <w:rPr>
          <w:rFonts w:ascii="Times New Roman" w:hAnsi="Times New Roman" w:cs="Times New Roman"/>
          <w:sz w:val="28"/>
          <w:szCs w:val="28"/>
        </w:rPr>
        <w:t xml:space="preserve">Условия и порядок оказания поддержки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физическим лицам, не являющимся индивидуальными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предпринимателями и применяющим специальный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налоговый режим «Налог на профессиональный 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DB4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6"/>
      <w:bookmarkEnd w:id="8"/>
      <w:r w:rsidRPr="00727DB4">
        <w:rPr>
          <w:rFonts w:ascii="Times New Roman" w:hAnsi="Times New Roman" w:cs="Times New Roman"/>
          <w:sz w:val="28"/>
          <w:szCs w:val="28"/>
        </w:rPr>
        <w:t>2.1. На территории Республики Тыва поддержка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DB4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7"/>
      <w:bookmarkEnd w:id="9"/>
      <w:r w:rsidRPr="00727DB4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8"/>
      <w:bookmarkEnd w:id="10"/>
      <w:r w:rsidRPr="00727DB4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9"/>
      <w:bookmarkEnd w:id="11"/>
      <w:r w:rsidRPr="00727D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sz w:val="28"/>
          <w:szCs w:val="28"/>
        </w:rPr>
        <w:t>имущественная;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0"/>
      <w:bookmarkEnd w:id="12"/>
      <w:r w:rsidRPr="00727DB4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21"/>
      <w:bookmarkEnd w:id="13"/>
      <w:r w:rsidRPr="00727DB4">
        <w:rPr>
          <w:rFonts w:ascii="Times New Roman" w:hAnsi="Times New Roman" w:cs="Times New Roman"/>
          <w:sz w:val="28"/>
          <w:szCs w:val="28"/>
        </w:rPr>
        <w:t>- поддержка в области подготовки, переподготовки и повышения ква</w:t>
      </w:r>
      <w:r w:rsidRPr="00727DB4">
        <w:rPr>
          <w:rFonts w:ascii="Times New Roman" w:hAnsi="Times New Roman" w:cs="Times New Roman"/>
          <w:sz w:val="28"/>
          <w:szCs w:val="28"/>
        </w:rPr>
        <w:softHyphen/>
        <w:t>лификации физических лиц, не явл</w:t>
      </w:r>
      <w:r>
        <w:rPr>
          <w:rFonts w:ascii="Times New Roman" w:hAnsi="Times New Roman" w:cs="Times New Roman"/>
          <w:sz w:val="28"/>
          <w:szCs w:val="28"/>
        </w:rPr>
        <w:t>яющихся индивидуальными предпри</w:t>
      </w:r>
      <w:r w:rsidRPr="00727DB4">
        <w:rPr>
          <w:rFonts w:ascii="Times New Roman" w:hAnsi="Times New Roman" w:cs="Times New Roman"/>
          <w:sz w:val="28"/>
          <w:szCs w:val="28"/>
        </w:rPr>
        <w:t>нимателями и применяющих специальный налоговый режим «Налог на профессиональный доход».</w:t>
      </w:r>
    </w:p>
    <w:p w:rsidR="005E4C18" w:rsidRPr="00727DB4" w:rsidRDefault="005E4C18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lastRenderedPageBreak/>
        <w:t>2.2. Основными принципами поддержки являются: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23"/>
      <w:bookmarkEnd w:id="14"/>
      <w:r w:rsidRPr="00727DB4">
        <w:rPr>
          <w:rFonts w:ascii="Times New Roman" w:hAnsi="Times New Roman" w:cs="Times New Roman"/>
          <w:sz w:val="28"/>
          <w:szCs w:val="28"/>
        </w:rPr>
        <w:t>- заявительный порядок обращения физических лиц, не являющихся ин</w:t>
      </w:r>
      <w:r w:rsidRPr="00727DB4">
        <w:rPr>
          <w:rFonts w:ascii="Times New Roman" w:hAnsi="Times New Roman" w:cs="Times New Roman"/>
          <w:sz w:val="28"/>
          <w:szCs w:val="28"/>
        </w:rPr>
        <w:softHyphen/>
        <w:t>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DB4">
        <w:rPr>
          <w:rFonts w:ascii="Times New Roman" w:hAnsi="Times New Roman" w:cs="Times New Roman"/>
          <w:sz w:val="28"/>
          <w:szCs w:val="28"/>
        </w:rPr>
        <w:t xml:space="preserve"> за оказанием поддержки;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4"/>
      <w:bookmarkEnd w:id="15"/>
      <w:r w:rsidRPr="00727DB4">
        <w:rPr>
          <w:rFonts w:ascii="Times New Roman" w:hAnsi="Times New Roman" w:cs="Times New Roman"/>
          <w:sz w:val="28"/>
          <w:szCs w:val="28"/>
        </w:rPr>
        <w:t>- доступность инфраструктуры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5"/>
      <w:bookmarkEnd w:id="16"/>
      <w:r w:rsidRPr="00727DB4">
        <w:rPr>
          <w:rFonts w:ascii="Times New Roman" w:hAnsi="Times New Roman" w:cs="Times New Roman"/>
          <w:sz w:val="28"/>
          <w:szCs w:val="28"/>
        </w:rPr>
        <w:t>- равный доступ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DB4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государственной программы Республики Тыва;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6"/>
      <w:bookmarkEnd w:id="17"/>
      <w:r w:rsidRPr="00727DB4">
        <w:rPr>
          <w:rFonts w:ascii="Times New Roman" w:hAnsi="Times New Roman" w:cs="Times New Roman"/>
          <w:sz w:val="28"/>
          <w:szCs w:val="28"/>
        </w:rPr>
        <w:t>- оказание поддержки с соблюдением требований действующего законодательства;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7"/>
      <w:bookmarkEnd w:id="18"/>
      <w:r w:rsidRPr="00727DB4">
        <w:rPr>
          <w:rFonts w:ascii="Times New Roman" w:hAnsi="Times New Roman" w:cs="Times New Roman"/>
          <w:sz w:val="28"/>
          <w:szCs w:val="28"/>
        </w:rPr>
        <w:t>- открытость процедур оказания поддержки.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8"/>
      <w:bookmarkStart w:id="20" w:name="bookmark29"/>
      <w:bookmarkEnd w:id="19"/>
      <w:bookmarkEnd w:id="20"/>
      <w:r w:rsidRPr="00727DB4">
        <w:rPr>
          <w:rFonts w:ascii="Times New Roman" w:hAnsi="Times New Roman" w:cs="Times New Roman"/>
          <w:sz w:val="28"/>
          <w:szCs w:val="28"/>
        </w:rPr>
        <w:t>2.3. Сроки рассмотрения обращений физических лиц, не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DB4"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DB4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порядком рассмотрения обращений </w:t>
      </w:r>
      <w:bookmarkStart w:id="21" w:name="bookmark30"/>
      <w:bookmarkEnd w:id="21"/>
      <w:r w:rsidR="00A97C8A">
        <w:rPr>
          <w:rFonts w:ascii="Times New Roman" w:hAnsi="Times New Roman" w:cs="Times New Roman"/>
          <w:sz w:val="28"/>
          <w:szCs w:val="28"/>
        </w:rPr>
        <w:t xml:space="preserve">на </w:t>
      </w:r>
      <w:r w:rsidRPr="00727DB4">
        <w:rPr>
          <w:rFonts w:ascii="Times New Roman" w:hAnsi="Times New Roman" w:cs="Times New Roman"/>
          <w:sz w:val="28"/>
          <w:szCs w:val="28"/>
        </w:rPr>
        <w:t>территории Республики Тыва</w:t>
      </w:r>
      <w:r w:rsidR="00A97C8A">
        <w:rPr>
          <w:rFonts w:ascii="Times New Roman" w:hAnsi="Times New Roman" w:cs="Times New Roman"/>
          <w:sz w:val="28"/>
          <w:szCs w:val="28"/>
        </w:rPr>
        <w:t>.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3. Порядок оказания консультационной и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информационной поддержки физическим лицам,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не являющимся индивидуальными предпринимателями 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и применяющим специальный налоговый режим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22" w:name="bookmark31"/>
      <w:bookmarkEnd w:id="22"/>
      <w:r w:rsidRPr="00727DB4">
        <w:rPr>
          <w:rFonts w:ascii="Times New Roman" w:hAnsi="Times New Roman" w:cs="Times New Roman"/>
          <w:sz w:val="28"/>
          <w:szCs w:val="28"/>
        </w:rPr>
        <w:t>территории Республики Тыва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3.1. Консультационная и информационная поддержка оказывается физическим лицам, не являющимся индивидуальными предпринимателями и применяющим специальный налоговый режим «Налог на профессиональный доход», признанным таковыми в соответствии с действующим законодательством и зарегистрированным на территории Республики Тыва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33"/>
      <w:bookmarkEnd w:id="23"/>
      <w:r w:rsidRPr="00727DB4">
        <w:rPr>
          <w:rFonts w:ascii="Times New Roman" w:hAnsi="Times New Roman" w:cs="Times New Roman"/>
          <w:sz w:val="28"/>
          <w:szCs w:val="28"/>
        </w:rPr>
        <w:t>- по вопросам применения действующего законодательства, регулирующего деятельность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34"/>
      <w:bookmarkEnd w:id="24"/>
      <w:r w:rsidRPr="00727DB4">
        <w:rPr>
          <w:rFonts w:ascii="Times New Roman" w:hAnsi="Times New Roman" w:cs="Times New Roman"/>
          <w:sz w:val="28"/>
          <w:szCs w:val="28"/>
        </w:rPr>
        <w:t>- по вопросам организации торговли и бытового обслуживания;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35"/>
      <w:bookmarkEnd w:id="25"/>
      <w:r w:rsidRPr="00727DB4">
        <w:rPr>
          <w:rFonts w:ascii="Times New Roman" w:hAnsi="Times New Roman" w:cs="Times New Roman"/>
          <w:sz w:val="28"/>
          <w:szCs w:val="28"/>
        </w:rPr>
        <w:t>- по вопросам предоставления в аренду муниципального имущества;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36"/>
      <w:bookmarkEnd w:id="26"/>
      <w:r w:rsidRPr="00727DB4">
        <w:rPr>
          <w:rFonts w:ascii="Times New Roman" w:hAnsi="Times New Roman" w:cs="Times New Roman"/>
          <w:sz w:val="28"/>
          <w:szCs w:val="28"/>
        </w:rPr>
        <w:t>- по вопросам предоставле</w:t>
      </w:r>
      <w:r>
        <w:rPr>
          <w:rFonts w:ascii="Times New Roman" w:hAnsi="Times New Roman" w:cs="Times New Roman"/>
          <w:sz w:val="28"/>
          <w:szCs w:val="28"/>
        </w:rPr>
        <w:t>ния в аренду земельных участков.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37"/>
      <w:bookmarkEnd w:id="27"/>
      <w:r w:rsidRPr="00727DB4">
        <w:rPr>
          <w:rFonts w:ascii="Times New Roman" w:hAnsi="Times New Roman" w:cs="Times New Roman"/>
          <w:sz w:val="28"/>
          <w:szCs w:val="28"/>
        </w:rPr>
        <w:t>3.3. Информационная поддержка физическим лицам, не являющимся индивидуальными предпринимателями и применяющим специальный налоговый режим «Налог на профессиональный доход», оказывается в виде предоставления информации об организации обучающих семинаров для субъектов малого и среднего пред</w:t>
      </w:r>
      <w:r w:rsidRPr="00727DB4">
        <w:rPr>
          <w:rFonts w:ascii="Times New Roman" w:hAnsi="Times New Roman" w:cs="Times New Roman"/>
          <w:sz w:val="28"/>
          <w:szCs w:val="28"/>
        </w:rPr>
        <w:lastRenderedPageBreak/>
        <w:t xml:space="preserve">принимательства, направленных на подготовку, переподготовку и повышение квалификации кадров, об организации форумов, </w:t>
      </w:r>
      <w:r w:rsidR="00A97C8A">
        <w:rPr>
          <w:rFonts w:ascii="Times New Roman" w:hAnsi="Times New Roman" w:cs="Times New Roman"/>
          <w:sz w:val="28"/>
          <w:szCs w:val="28"/>
        </w:rPr>
        <w:t>«</w:t>
      </w:r>
      <w:r w:rsidRPr="00727DB4">
        <w:rPr>
          <w:rFonts w:ascii="Times New Roman" w:hAnsi="Times New Roman" w:cs="Times New Roman"/>
          <w:sz w:val="28"/>
          <w:szCs w:val="28"/>
        </w:rPr>
        <w:t>круглых столов</w:t>
      </w:r>
      <w:r w:rsidR="00A97C8A">
        <w:rPr>
          <w:rFonts w:ascii="Times New Roman" w:hAnsi="Times New Roman" w:cs="Times New Roman"/>
          <w:sz w:val="28"/>
          <w:szCs w:val="28"/>
        </w:rPr>
        <w:t>»</w:t>
      </w:r>
      <w:r w:rsidRPr="00727DB4">
        <w:rPr>
          <w:rFonts w:ascii="Times New Roman" w:hAnsi="Times New Roman" w:cs="Times New Roman"/>
          <w:sz w:val="28"/>
          <w:szCs w:val="28"/>
        </w:rPr>
        <w:t>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38"/>
      <w:bookmarkEnd w:id="28"/>
      <w:r w:rsidRPr="00727DB4">
        <w:rPr>
          <w:rFonts w:ascii="Times New Roman" w:hAnsi="Times New Roman" w:cs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39"/>
      <w:bookmarkEnd w:id="29"/>
      <w:r w:rsidRPr="00727DB4">
        <w:rPr>
          <w:rFonts w:ascii="Times New Roman" w:hAnsi="Times New Roman" w:cs="Times New Roman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40"/>
      <w:bookmarkEnd w:id="30"/>
      <w:r w:rsidRPr="00727DB4">
        <w:rPr>
          <w:rFonts w:ascii="Times New Roman" w:hAnsi="Times New Roman" w:cs="Times New Roman"/>
          <w:sz w:val="28"/>
          <w:szCs w:val="28"/>
        </w:rPr>
        <w:t xml:space="preserve">- в устной форме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7DB4">
        <w:rPr>
          <w:rFonts w:ascii="Times New Roman" w:hAnsi="Times New Roman" w:cs="Times New Roman"/>
          <w:sz w:val="28"/>
          <w:szCs w:val="28"/>
        </w:rPr>
        <w:t xml:space="preserve"> лицам, обратившимся посредством телефонной связи или лично;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41"/>
      <w:bookmarkEnd w:id="31"/>
      <w:r w:rsidRPr="00727DB4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7DB4">
        <w:rPr>
          <w:rFonts w:ascii="Times New Roman" w:hAnsi="Times New Roman" w:cs="Times New Roman"/>
          <w:sz w:val="28"/>
          <w:szCs w:val="28"/>
        </w:rPr>
        <w:t xml:space="preserve"> по запросам</w:t>
      </w:r>
      <w:bookmarkStart w:id="32" w:name="bookmark42"/>
      <w:bookmarkEnd w:id="32"/>
      <w:r w:rsidRPr="00727DB4">
        <w:rPr>
          <w:rFonts w:ascii="Times New Roman" w:hAnsi="Times New Roman" w:cs="Times New Roman"/>
          <w:sz w:val="28"/>
          <w:szCs w:val="28"/>
        </w:rPr>
        <w:t xml:space="preserve"> либо путем размещения информации в средствах массовой информации: печатных изданиях, теле- и радиопрограммах.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4. Условия и порядок оказания финансовой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поддержки физическим лицам, не являющимся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и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применяющим специальный налоговый режим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Оказание финансовой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DB4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 осуществляется в соответствии с действующим законодательством.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5. Ведение реестра физических лиц, не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являющихся индивидуальными предпринимателями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 xml:space="preserve">и применяющих специальный налоговый режим </w:t>
      </w:r>
    </w:p>
    <w:p w:rsid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«Налог на профессиональный доход»,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2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B4">
        <w:rPr>
          <w:rFonts w:ascii="Times New Roman" w:hAnsi="Times New Roman" w:cs="Times New Roman"/>
          <w:sz w:val="28"/>
          <w:szCs w:val="28"/>
        </w:rPr>
        <w:t>получателей поддержки на территории Республики Тыва</w:t>
      </w:r>
    </w:p>
    <w:p w:rsidR="00727DB4" w:rsidRPr="00727DB4" w:rsidRDefault="00727DB4" w:rsidP="00727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43"/>
      <w:bookmarkEnd w:id="33"/>
      <w:r w:rsidRPr="00727DB4">
        <w:rPr>
          <w:rFonts w:ascii="Times New Roman" w:hAnsi="Times New Roman" w:cs="Times New Roman"/>
          <w:sz w:val="28"/>
          <w:szCs w:val="28"/>
        </w:rPr>
        <w:t>5.1. Организации, оказывающие поддержку, ведут реестр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727DB4" w:rsidRPr="00727DB4" w:rsidRDefault="00727DB4" w:rsidP="00727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44"/>
      <w:bookmarkEnd w:id="34"/>
      <w:r w:rsidRPr="00727DB4">
        <w:rPr>
          <w:rFonts w:ascii="Times New Roman" w:hAnsi="Times New Roman" w:cs="Times New Roman"/>
          <w:sz w:val="28"/>
          <w:szCs w:val="28"/>
        </w:rPr>
        <w:t>5.2. Информация, содержащаяся в реестре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 –</w:t>
      </w:r>
      <w:r w:rsidRPr="00727DB4">
        <w:rPr>
          <w:rFonts w:ascii="Times New Roman" w:hAnsi="Times New Roman" w:cs="Times New Roman"/>
          <w:sz w:val="28"/>
          <w:szCs w:val="28"/>
        </w:rPr>
        <w:t xml:space="preserve"> получателей поддержки является открытой для ознакомления с ней физических и юридических лиц.</w:t>
      </w:r>
      <w:bookmarkStart w:id="35" w:name="bookmark48"/>
      <w:bookmarkEnd w:id="35"/>
    </w:p>
    <w:p w:rsidR="00CF3592" w:rsidRDefault="00CF3592" w:rsidP="00727DB4">
      <w:pPr>
        <w:pStyle w:val="1"/>
        <w:spacing w:line="240" w:lineRule="auto"/>
        <w:jc w:val="center"/>
        <w:rPr>
          <w:sz w:val="28"/>
          <w:szCs w:val="28"/>
        </w:rPr>
      </w:pPr>
    </w:p>
    <w:p w:rsidR="00727DB4" w:rsidRDefault="00727DB4" w:rsidP="00727DB4">
      <w:pPr>
        <w:pStyle w:val="1"/>
        <w:spacing w:line="240" w:lineRule="auto"/>
        <w:jc w:val="center"/>
        <w:rPr>
          <w:sz w:val="28"/>
          <w:szCs w:val="28"/>
        </w:rPr>
      </w:pPr>
    </w:p>
    <w:p w:rsidR="00727DB4" w:rsidRPr="00CF3592" w:rsidRDefault="00727DB4" w:rsidP="00727DB4">
      <w:pPr>
        <w:pStyle w:val="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727DB4" w:rsidRPr="00CF3592" w:rsidSect="00727DB4">
      <w:pgSz w:w="11900" w:h="16840"/>
      <w:pgMar w:top="1134" w:right="567" w:bottom="1134" w:left="1134" w:header="471" w:footer="62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D8" w:rsidRDefault="00600CD8">
      <w:r>
        <w:separator/>
      </w:r>
    </w:p>
  </w:endnote>
  <w:endnote w:type="continuationSeparator" w:id="0">
    <w:p w:rsidR="00600CD8" w:rsidRDefault="0060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A5" w:rsidRDefault="001646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A5" w:rsidRDefault="001646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A5" w:rsidRDefault="001646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D8" w:rsidRDefault="00600CD8"/>
  </w:footnote>
  <w:footnote w:type="continuationSeparator" w:id="0">
    <w:p w:rsidR="00600CD8" w:rsidRDefault="00600C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A5" w:rsidRDefault="001646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418"/>
    </w:sdtPr>
    <w:sdtEndPr>
      <w:rPr>
        <w:rFonts w:ascii="Times New Roman" w:hAnsi="Times New Roman" w:cs="Times New Roman"/>
      </w:rPr>
    </w:sdtEndPr>
    <w:sdtContent>
      <w:p w:rsidR="00B34A65" w:rsidRPr="00B34A65" w:rsidRDefault="00752BC5">
        <w:pPr>
          <w:pStyle w:val="a6"/>
          <w:jc w:val="right"/>
          <w:rPr>
            <w:rFonts w:ascii="Times New Roman" w:hAnsi="Times New Roman" w:cs="Times New Roman"/>
          </w:rPr>
        </w:pPr>
        <w:r w:rsidRPr="00B34A65">
          <w:rPr>
            <w:rFonts w:ascii="Times New Roman" w:hAnsi="Times New Roman" w:cs="Times New Roman"/>
          </w:rPr>
          <w:fldChar w:fldCharType="begin"/>
        </w:r>
        <w:r w:rsidR="00B34A65" w:rsidRPr="00B34A65">
          <w:rPr>
            <w:rFonts w:ascii="Times New Roman" w:hAnsi="Times New Roman" w:cs="Times New Roman"/>
          </w:rPr>
          <w:instrText xml:space="preserve"> PAGE   \* MERGEFORMAT </w:instrText>
        </w:r>
        <w:r w:rsidRPr="00B34A65">
          <w:rPr>
            <w:rFonts w:ascii="Times New Roman" w:hAnsi="Times New Roman" w:cs="Times New Roman"/>
          </w:rPr>
          <w:fldChar w:fldCharType="separate"/>
        </w:r>
        <w:r w:rsidR="00231814">
          <w:rPr>
            <w:rFonts w:ascii="Times New Roman" w:hAnsi="Times New Roman" w:cs="Times New Roman"/>
            <w:noProof/>
          </w:rPr>
          <w:t>3</w:t>
        </w:r>
        <w:r w:rsidRPr="00B34A65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A5" w:rsidRDefault="001646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202B"/>
    <w:multiLevelType w:val="multilevel"/>
    <w:tmpl w:val="9386255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33E37"/>
    <w:multiLevelType w:val="hybridMultilevel"/>
    <w:tmpl w:val="F48C32B8"/>
    <w:lvl w:ilvl="0" w:tplc="3EB4EF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A0A2F"/>
    <w:multiLevelType w:val="hybridMultilevel"/>
    <w:tmpl w:val="97E80510"/>
    <w:lvl w:ilvl="0" w:tplc="7946019E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27F43"/>
    <w:multiLevelType w:val="multilevel"/>
    <w:tmpl w:val="ECB6B6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639AD"/>
    <w:multiLevelType w:val="multilevel"/>
    <w:tmpl w:val="A3AEE094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57162"/>
    <w:multiLevelType w:val="hybridMultilevel"/>
    <w:tmpl w:val="5E80EF18"/>
    <w:lvl w:ilvl="0" w:tplc="301066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D1F23"/>
    <w:multiLevelType w:val="multilevel"/>
    <w:tmpl w:val="5CE66B7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571B89"/>
    <w:multiLevelType w:val="multilevel"/>
    <w:tmpl w:val="214EF640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1D6040"/>
    <w:multiLevelType w:val="multilevel"/>
    <w:tmpl w:val="699265D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C1FA8"/>
    <w:multiLevelType w:val="hybridMultilevel"/>
    <w:tmpl w:val="6284C402"/>
    <w:lvl w:ilvl="0" w:tplc="7946019E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33EC1"/>
    <w:multiLevelType w:val="hybridMultilevel"/>
    <w:tmpl w:val="526EA5C4"/>
    <w:lvl w:ilvl="0" w:tplc="7946019E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45296"/>
    <w:multiLevelType w:val="multilevel"/>
    <w:tmpl w:val="15AE2002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F21D77"/>
    <w:multiLevelType w:val="multilevel"/>
    <w:tmpl w:val="13E237A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665164"/>
    <w:multiLevelType w:val="multilevel"/>
    <w:tmpl w:val="10EC9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8ffe4da-bde4-489b-bf2a-ccce9e0a4634"/>
  </w:docVars>
  <w:rsids>
    <w:rsidRoot w:val="00E8430E"/>
    <w:rsid w:val="00025D95"/>
    <w:rsid w:val="000F3051"/>
    <w:rsid w:val="001646A5"/>
    <w:rsid w:val="00203A5D"/>
    <w:rsid w:val="0021365E"/>
    <w:rsid w:val="00231814"/>
    <w:rsid w:val="00250295"/>
    <w:rsid w:val="00354C0D"/>
    <w:rsid w:val="003C179D"/>
    <w:rsid w:val="00401686"/>
    <w:rsid w:val="004606B2"/>
    <w:rsid w:val="004A75B9"/>
    <w:rsid w:val="004F283C"/>
    <w:rsid w:val="00500EBE"/>
    <w:rsid w:val="0052784A"/>
    <w:rsid w:val="005E4C18"/>
    <w:rsid w:val="005F3706"/>
    <w:rsid w:val="00600CD8"/>
    <w:rsid w:val="00611AB0"/>
    <w:rsid w:val="006A29A3"/>
    <w:rsid w:val="006E5FDD"/>
    <w:rsid w:val="00727DB4"/>
    <w:rsid w:val="00752BC5"/>
    <w:rsid w:val="007F7CF0"/>
    <w:rsid w:val="00862C7C"/>
    <w:rsid w:val="00963075"/>
    <w:rsid w:val="00993124"/>
    <w:rsid w:val="009A0814"/>
    <w:rsid w:val="009F02B8"/>
    <w:rsid w:val="009F5D15"/>
    <w:rsid w:val="00A17F7C"/>
    <w:rsid w:val="00A83A6B"/>
    <w:rsid w:val="00A97C8A"/>
    <w:rsid w:val="00AD6B9D"/>
    <w:rsid w:val="00AD71D7"/>
    <w:rsid w:val="00B23689"/>
    <w:rsid w:val="00B34A65"/>
    <w:rsid w:val="00B41780"/>
    <w:rsid w:val="00B509A3"/>
    <w:rsid w:val="00BA196D"/>
    <w:rsid w:val="00BA3426"/>
    <w:rsid w:val="00C62D6C"/>
    <w:rsid w:val="00C65B14"/>
    <w:rsid w:val="00CC65F4"/>
    <w:rsid w:val="00CD3D6A"/>
    <w:rsid w:val="00CF3592"/>
    <w:rsid w:val="00E043DC"/>
    <w:rsid w:val="00E2161F"/>
    <w:rsid w:val="00E8430E"/>
    <w:rsid w:val="00E933EE"/>
    <w:rsid w:val="00E967DF"/>
    <w:rsid w:val="00F0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0957CC-97E0-4DDB-9D35-86B9757A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28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2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F2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4F2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F283C"/>
    <w:pPr>
      <w:spacing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F283C"/>
    <w:pPr>
      <w:spacing w:after="260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rsid w:val="004F283C"/>
    <w:pPr>
      <w:ind w:left="52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417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80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C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C0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54C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4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Севээн Урана Борисовна</dc:creator>
  <cp:lastModifiedBy>Тас-оол Оксана Всеволодовна</cp:lastModifiedBy>
  <cp:revision>4</cp:revision>
  <cp:lastPrinted>2022-10-19T03:42:00Z</cp:lastPrinted>
  <dcterms:created xsi:type="dcterms:W3CDTF">2022-10-19T03:42:00Z</dcterms:created>
  <dcterms:modified xsi:type="dcterms:W3CDTF">2022-10-19T03:43:00Z</dcterms:modified>
</cp:coreProperties>
</file>