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69" w:rsidRDefault="006F3469" w:rsidP="006F346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0503A" w:rsidRDefault="00A0503A" w:rsidP="006F346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0503A" w:rsidRDefault="00A0503A" w:rsidP="006F346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F3469" w:rsidRPr="0025472A" w:rsidRDefault="006F3469" w:rsidP="006F3469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F3469" w:rsidRPr="004C14FF" w:rsidRDefault="006F3469" w:rsidP="006F3469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B485B" w:rsidRDefault="00AB485B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85B" w:rsidRDefault="00F057B8" w:rsidP="00F057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2021 г. № 729</w:t>
      </w:r>
    </w:p>
    <w:p w:rsidR="00F057B8" w:rsidRPr="00AB485B" w:rsidRDefault="00F057B8" w:rsidP="00F057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A7797" w:rsidRPr="00AB485B" w:rsidRDefault="004A7797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85B" w:rsidRDefault="00751B4D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 xml:space="preserve">Об </w:t>
      </w:r>
      <w:r w:rsidR="002C076D" w:rsidRPr="00AB485B">
        <w:rPr>
          <w:rFonts w:ascii="Times New Roman" w:hAnsi="Times New Roman"/>
          <w:b/>
          <w:sz w:val="28"/>
          <w:szCs w:val="28"/>
        </w:rPr>
        <w:t>утверждении</w:t>
      </w:r>
      <w:r w:rsidRPr="00AB485B">
        <w:rPr>
          <w:rFonts w:ascii="Times New Roman" w:hAnsi="Times New Roman"/>
          <w:b/>
          <w:sz w:val="28"/>
          <w:szCs w:val="28"/>
        </w:rPr>
        <w:t xml:space="preserve"> </w:t>
      </w:r>
      <w:r w:rsidR="002A1E46" w:rsidRPr="00AB485B">
        <w:rPr>
          <w:rFonts w:ascii="Times New Roman" w:hAnsi="Times New Roman"/>
          <w:b/>
          <w:sz w:val="28"/>
          <w:szCs w:val="28"/>
        </w:rPr>
        <w:t xml:space="preserve">Перечня </w:t>
      </w:r>
      <w:r w:rsidRPr="00AB485B">
        <w:rPr>
          <w:rFonts w:ascii="Times New Roman" w:hAnsi="Times New Roman"/>
          <w:b/>
          <w:sz w:val="28"/>
          <w:szCs w:val="28"/>
        </w:rPr>
        <w:t>мероприяти</w:t>
      </w:r>
      <w:r w:rsidR="002A1E46" w:rsidRPr="00AB485B">
        <w:rPr>
          <w:rFonts w:ascii="Times New Roman" w:hAnsi="Times New Roman"/>
          <w:b/>
          <w:sz w:val="28"/>
          <w:szCs w:val="28"/>
        </w:rPr>
        <w:t>й</w:t>
      </w:r>
      <w:r w:rsidRPr="00AB485B">
        <w:rPr>
          <w:rFonts w:ascii="Times New Roman" w:hAnsi="Times New Roman"/>
          <w:b/>
          <w:sz w:val="28"/>
          <w:szCs w:val="28"/>
        </w:rPr>
        <w:t xml:space="preserve">, </w:t>
      </w:r>
    </w:p>
    <w:p w:rsidR="00AB485B" w:rsidRDefault="004A7797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>при реализации котор</w:t>
      </w:r>
      <w:r w:rsidR="00444100" w:rsidRPr="00AB485B">
        <w:rPr>
          <w:rFonts w:ascii="Times New Roman" w:hAnsi="Times New Roman"/>
          <w:b/>
          <w:sz w:val="28"/>
          <w:szCs w:val="28"/>
        </w:rPr>
        <w:t>ых</w:t>
      </w:r>
      <w:r w:rsidRPr="00AB485B">
        <w:rPr>
          <w:rFonts w:ascii="Times New Roman" w:hAnsi="Times New Roman"/>
          <w:b/>
          <w:sz w:val="28"/>
          <w:szCs w:val="28"/>
        </w:rPr>
        <w:t xml:space="preserve"> возника</w:t>
      </w:r>
      <w:r w:rsidR="006D676D" w:rsidRPr="00AB485B">
        <w:rPr>
          <w:rFonts w:ascii="Times New Roman" w:hAnsi="Times New Roman"/>
          <w:b/>
          <w:sz w:val="28"/>
          <w:szCs w:val="28"/>
        </w:rPr>
        <w:t>ет</w:t>
      </w:r>
      <w:r w:rsidRPr="00AB485B">
        <w:rPr>
          <w:rFonts w:ascii="Times New Roman" w:hAnsi="Times New Roman"/>
          <w:b/>
          <w:sz w:val="28"/>
          <w:szCs w:val="28"/>
        </w:rPr>
        <w:t xml:space="preserve"> расходн</w:t>
      </w:r>
      <w:r w:rsidR="006D676D" w:rsidRPr="00AB485B">
        <w:rPr>
          <w:rFonts w:ascii="Times New Roman" w:hAnsi="Times New Roman"/>
          <w:b/>
          <w:sz w:val="28"/>
          <w:szCs w:val="28"/>
        </w:rPr>
        <w:t>о</w:t>
      </w:r>
      <w:r w:rsidRPr="00AB485B">
        <w:rPr>
          <w:rFonts w:ascii="Times New Roman" w:hAnsi="Times New Roman"/>
          <w:b/>
          <w:sz w:val="28"/>
          <w:szCs w:val="28"/>
        </w:rPr>
        <w:t xml:space="preserve">е </w:t>
      </w:r>
    </w:p>
    <w:p w:rsidR="00AB485B" w:rsidRDefault="004A7797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>обязательств</w:t>
      </w:r>
      <w:r w:rsidR="006D676D" w:rsidRPr="00AB485B">
        <w:rPr>
          <w:rFonts w:ascii="Times New Roman" w:hAnsi="Times New Roman"/>
          <w:b/>
          <w:sz w:val="28"/>
          <w:szCs w:val="28"/>
        </w:rPr>
        <w:t>о</w:t>
      </w:r>
      <w:r w:rsidR="008606D3" w:rsidRPr="00AB485B">
        <w:rPr>
          <w:rFonts w:ascii="Times New Roman" w:hAnsi="Times New Roman"/>
          <w:b/>
          <w:sz w:val="28"/>
          <w:szCs w:val="28"/>
        </w:rPr>
        <w:t xml:space="preserve"> Республики Тыва</w:t>
      </w:r>
      <w:r w:rsidR="00751B4D" w:rsidRPr="00AB485B">
        <w:rPr>
          <w:rFonts w:ascii="Times New Roman" w:hAnsi="Times New Roman"/>
          <w:b/>
          <w:sz w:val="28"/>
          <w:szCs w:val="28"/>
        </w:rPr>
        <w:t xml:space="preserve"> </w:t>
      </w:r>
      <w:r w:rsidR="00403D88" w:rsidRPr="00AB485B">
        <w:rPr>
          <w:rFonts w:ascii="Times New Roman" w:hAnsi="Times New Roman"/>
          <w:b/>
          <w:sz w:val="28"/>
          <w:szCs w:val="28"/>
        </w:rPr>
        <w:t>на в</w:t>
      </w:r>
      <w:r w:rsidR="00B64611" w:rsidRPr="00AB485B">
        <w:rPr>
          <w:rFonts w:ascii="Times New Roman" w:hAnsi="Times New Roman"/>
          <w:b/>
          <w:sz w:val="28"/>
          <w:szCs w:val="28"/>
        </w:rPr>
        <w:t xml:space="preserve">озмещение </w:t>
      </w:r>
    </w:p>
    <w:p w:rsidR="00AB485B" w:rsidRDefault="00B64611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 xml:space="preserve">недополученных доходов сетевых организаций, </w:t>
      </w:r>
    </w:p>
    <w:p w:rsidR="00AB485B" w:rsidRDefault="00B64611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 xml:space="preserve">образованных вследствие утверждения тарифов </w:t>
      </w:r>
    </w:p>
    <w:p w:rsidR="00AB485B" w:rsidRDefault="00B64611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 xml:space="preserve">на услуги по передаче электрической энергии </w:t>
      </w:r>
    </w:p>
    <w:p w:rsidR="00AB485B" w:rsidRDefault="00B64611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>ниже экономически обоснованных тарифов</w:t>
      </w:r>
      <w:r w:rsidR="002C076D" w:rsidRPr="00AB485B">
        <w:rPr>
          <w:rFonts w:ascii="Times New Roman" w:hAnsi="Times New Roman"/>
          <w:b/>
          <w:sz w:val="28"/>
          <w:szCs w:val="28"/>
        </w:rPr>
        <w:t xml:space="preserve">, </w:t>
      </w:r>
    </w:p>
    <w:p w:rsidR="00AB485B" w:rsidRDefault="002C076D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 xml:space="preserve">и в целях </w:t>
      </w:r>
      <w:proofErr w:type="spellStart"/>
      <w:r w:rsidRPr="00AB485B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AB485B">
        <w:rPr>
          <w:rFonts w:ascii="Times New Roman" w:hAnsi="Times New Roman"/>
          <w:b/>
          <w:sz w:val="28"/>
          <w:szCs w:val="28"/>
        </w:rPr>
        <w:t xml:space="preserve"> которых </w:t>
      </w:r>
    </w:p>
    <w:p w:rsidR="00AB485B" w:rsidRDefault="002C076D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>предоставляются субсидии из федерального</w:t>
      </w:r>
    </w:p>
    <w:p w:rsidR="004A7797" w:rsidRPr="00AB485B" w:rsidRDefault="002C076D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 xml:space="preserve"> бюджета бюджету Респу</w:t>
      </w:r>
      <w:r w:rsidRPr="00AB485B">
        <w:rPr>
          <w:rFonts w:ascii="Times New Roman" w:hAnsi="Times New Roman"/>
          <w:b/>
          <w:sz w:val="28"/>
          <w:szCs w:val="28"/>
        </w:rPr>
        <w:t>б</w:t>
      </w:r>
      <w:r w:rsidRPr="00AB485B">
        <w:rPr>
          <w:rFonts w:ascii="Times New Roman" w:hAnsi="Times New Roman"/>
          <w:b/>
          <w:sz w:val="28"/>
          <w:szCs w:val="28"/>
        </w:rPr>
        <w:t>лики Тыва</w:t>
      </w:r>
    </w:p>
    <w:p w:rsidR="009A4E4A" w:rsidRPr="00AB485B" w:rsidRDefault="009A4E4A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E4A" w:rsidRPr="00AB485B" w:rsidRDefault="009A4E4A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08A" w:rsidRPr="00AB485B" w:rsidRDefault="009A4E4A" w:rsidP="00AB48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t xml:space="preserve">В </w:t>
      </w:r>
      <w:r w:rsidR="004D4590" w:rsidRPr="00AB485B">
        <w:rPr>
          <w:rFonts w:ascii="Times New Roman" w:hAnsi="Times New Roman"/>
          <w:sz w:val="28"/>
          <w:szCs w:val="28"/>
        </w:rPr>
        <w:t xml:space="preserve">соответствии </w:t>
      </w:r>
      <w:r w:rsidR="00E7408A" w:rsidRPr="00AB485B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="00E7408A" w:rsidRPr="00AB485B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="00E7408A" w:rsidRPr="00AB485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7408A" w:rsidRPr="00AB485B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</w:t>
      </w:r>
      <w:r w:rsidR="00E7408A" w:rsidRPr="00AB485B">
        <w:rPr>
          <w:rFonts w:ascii="Times New Roman" w:hAnsi="Times New Roman"/>
          <w:sz w:val="28"/>
          <w:szCs w:val="28"/>
        </w:rPr>
        <w:t>е</w:t>
      </w:r>
      <w:r w:rsidR="00E7408A" w:rsidRPr="00AB485B">
        <w:rPr>
          <w:rFonts w:ascii="Times New Roman" w:hAnsi="Times New Roman"/>
          <w:sz w:val="28"/>
          <w:szCs w:val="28"/>
        </w:rPr>
        <w:t xml:space="preserve">деления субсидий из федерального бюджета бюджетам субъектов Российской </w:t>
      </w:r>
      <w:r w:rsidR="00AB485B">
        <w:rPr>
          <w:rFonts w:ascii="Times New Roman" w:hAnsi="Times New Roman"/>
          <w:sz w:val="28"/>
          <w:szCs w:val="28"/>
        </w:rPr>
        <w:t xml:space="preserve">             </w:t>
      </w:r>
      <w:r w:rsidR="00E7408A" w:rsidRPr="00AB485B">
        <w:rPr>
          <w:rFonts w:ascii="Times New Roman" w:hAnsi="Times New Roman"/>
          <w:sz w:val="28"/>
          <w:szCs w:val="28"/>
        </w:rPr>
        <w:t>Федерации, утвержденных постановлением Правительства Российской Федераци</w:t>
      </w:r>
      <w:r w:rsidR="003704F2" w:rsidRPr="00AB485B">
        <w:rPr>
          <w:rFonts w:ascii="Times New Roman" w:hAnsi="Times New Roman"/>
          <w:sz w:val="28"/>
          <w:szCs w:val="28"/>
        </w:rPr>
        <w:t>и от 30 сентя</w:t>
      </w:r>
      <w:r w:rsidR="003704F2" w:rsidRPr="00AB485B">
        <w:rPr>
          <w:rFonts w:ascii="Times New Roman" w:hAnsi="Times New Roman"/>
          <w:sz w:val="28"/>
          <w:szCs w:val="28"/>
        </w:rPr>
        <w:t>б</w:t>
      </w:r>
      <w:r w:rsidR="003704F2" w:rsidRPr="00AB485B">
        <w:rPr>
          <w:rFonts w:ascii="Times New Roman" w:hAnsi="Times New Roman"/>
          <w:sz w:val="28"/>
          <w:szCs w:val="28"/>
        </w:rPr>
        <w:t>ря 2014 г. № 999</w:t>
      </w:r>
      <w:r w:rsidR="00692B3E" w:rsidRPr="00AB485B">
        <w:rPr>
          <w:rFonts w:ascii="Times New Roman" w:hAnsi="Times New Roman"/>
          <w:sz w:val="28"/>
          <w:szCs w:val="28"/>
        </w:rPr>
        <w:t>, распоряжением Правительств</w:t>
      </w:r>
      <w:r w:rsidR="004D34E4" w:rsidRPr="00AB485B">
        <w:rPr>
          <w:rFonts w:ascii="Times New Roman" w:hAnsi="Times New Roman"/>
          <w:sz w:val="28"/>
          <w:szCs w:val="28"/>
        </w:rPr>
        <w:t xml:space="preserve">а Российской Федерации от 27 мая </w:t>
      </w:r>
      <w:r w:rsidR="00692B3E" w:rsidRPr="00AB485B">
        <w:rPr>
          <w:rFonts w:ascii="Times New Roman" w:hAnsi="Times New Roman"/>
          <w:sz w:val="28"/>
          <w:szCs w:val="28"/>
        </w:rPr>
        <w:t>2021</w:t>
      </w:r>
      <w:r w:rsidR="004D34E4" w:rsidRPr="00AB485B">
        <w:rPr>
          <w:rFonts w:ascii="Times New Roman" w:hAnsi="Times New Roman"/>
          <w:sz w:val="28"/>
          <w:szCs w:val="28"/>
        </w:rPr>
        <w:t xml:space="preserve"> г.</w:t>
      </w:r>
      <w:r w:rsidR="00692B3E" w:rsidRPr="00AB485B">
        <w:rPr>
          <w:rFonts w:ascii="Times New Roman" w:hAnsi="Times New Roman"/>
          <w:sz w:val="28"/>
          <w:szCs w:val="28"/>
        </w:rPr>
        <w:t xml:space="preserve"> № 1384-р, приказами Федеральной антимонопольной службы Ро</w:t>
      </w:r>
      <w:r w:rsidR="00692B3E" w:rsidRPr="00AB485B">
        <w:rPr>
          <w:rFonts w:ascii="Times New Roman" w:hAnsi="Times New Roman"/>
          <w:sz w:val="28"/>
          <w:szCs w:val="28"/>
        </w:rPr>
        <w:t>с</w:t>
      </w:r>
      <w:r w:rsidR="00AB485B">
        <w:rPr>
          <w:rFonts w:ascii="Times New Roman" w:hAnsi="Times New Roman"/>
          <w:sz w:val="28"/>
          <w:szCs w:val="28"/>
        </w:rPr>
        <w:t xml:space="preserve">сийской Федерации от 26 ноября </w:t>
      </w:r>
      <w:r w:rsidR="00692B3E" w:rsidRPr="00AB485B">
        <w:rPr>
          <w:rFonts w:ascii="Times New Roman" w:hAnsi="Times New Roman"/>
          <w:sz w:val="28"/>
          <w:szCs w:val="28"/>
        </w:rPr>
        <w:t xml:space="preserve">2020 </w:t>
      </w:r>
      <w:r w:rsidR="00AB485B">
        <w:rPr>
          <w:rFonts w:ascii="Times New Roman" w:hAnsi="Times New Roman"/>
          <w:sz w:val="28"/>
          <w:szCs w:val="28"/>
        </w:rPr>
        <w:t xml:space="preserve">г. </w:t>
      </w:r>
      <w:r w:rsidR="00692B3E" w:rsidRPr="00AB485B">
        <w:rPr>
          <w:rFonts w:ascii="Times New Roman" w:hAnsi="Times New Roman"/>
          <w:sz w:val="28"/>
          <w:szCs w:val="28"/>
        </w:rPr>
        <w:t>№ 1162/20 «Об у</w:t>
      </w:r>
      <w:r w:rsidR="00692B3E" w:rsidRPr="00AB485B">
        <w:rPr>
          <w:rFonts w:ascii="Times New Roman" w:hAnsi="Times New Roman"/>
          <w:sz w:val="28"/>
          <w:szCs w:val="28"/>
        </w:rPr>
        <w:t>т</w:t>
      </w:r>
      <w:r w:rsidR="00692B3E" w:rsidRPr="00AB485B">
        <w:rPr>
          <w:rFonts w:ascii="Times New Roman" w:hAnsi="Times New Roman"/>
          <w:sz w:val="28"/>
          <w:szCs w:val="28"/>
        </w:rPr>
        <w:t>верждении предельных минимальных и максимальных уровней тарифов на услуги по передаче электрич</w:t>
      </w:r>
      <w:r w:rsidR="00692B3E" w:rsidRPr="00AB485B">
        <w:rPr>
          <w:rFonts w:ascii="Times New Roman" w:hAnsi="Times New Roman"/>
          <w:sz w:val="28"/>
          <w:szCs w:val="28"/>
        </w:rPr>
        <w:t>е</w:t>
      </w:r>
      <w:r w:rsidR="00692B3E" w:rsidRPr="00AB485B">
        <w:rPr>
          <w:rFonts w:ascii="Times New Roman" w:hAnsi="Times New Roman"/>
          <w:sz w:val="28"/>
          <w:szCs w:val="28"/>
        </w:rPr>
        <w:t>ской энергии, оказываемые потребителям, не относящимся к населению и прира</w:t>
      </w:r>
      <w:r w:rsidR="00692B3E" w:rsidRPr="00AB485B">
        <w:rPr>
          <w:rFonts w:ascii="Times New Roman" w:hAnsi="Times New Roman"/>
          <w:sz w:val="28"/>
          <w:szCs w:val="28"/>
        </w:rPr>
        <w:t>в</w:t>
      </w:r>
      <w:r w:rsidR="00692B3E" w:rsidRPr="00AB485B">
        <w:rPr>
          <w:rFonts w:ascii="Times New Roman" w:hAnsi="Times New Roman"/>
          <w:sz w:val="28"/>
          <w:szCs w:val="28"/>
        </w:rPr>
        <w:t>ненным к нему категориям потребителей, по субъектам Российской Федер</w:t>
      </w:r>
      <w:r w:rsidR="00692B3E" w:rsidRPr="00AB485B">
        <w:rPr>
          <w:rFonts w:ascii="Times New Roman" w:hAnsi="Times New Roman"/>
          <w:sz w:val="28"/>
          <w:szCs w:val="28"/>
        </w:rPr>
        <w:t>а</w:t>
      </w:r>
      <w:r w:rsidR="00692B3E" w:rsidRPr="00AB485B">
        <w:rPr>
          <w:rFonts w:ascii="Times New Roman" w:hAnsi="Times New Roman"/>
          <w:sz w:val="28"/>
          <w:szCs w:val="28"/>
        </w:rPr>
        <w:t>ции на 2021 год»</w:t>
      </w:r>
      <w:r w:rsidR="00C14F6E">
        <w:rPr>
          <w:rFonts w:ascii="Times New Roman" w:hAnsi="Times New Roman"/>
          <w:sz w:val="28"/>
          <w:szCs w:val="28"/>
        </w:rPr>
        <w:t>,</w:t>
      </w:r>
      <w:r w:rsidR="004A7797" w:rsidRPr="00AB485B">
        <w:rPr>
          <w:rFonts w:ascii="Times New Roman" w:hAnsi="Times New Roman"/>
          <w:sz w:val="28"/>
          <w:szCs w:val="28"/>
        </w:rPr>
        <w:t xml:space="preserve"> </w:t>
      </w:r>
      <w:r w:rsidR="00C14F6E">
        <w:rPr>
          <w:rFonts w:ascii="Times New Roman" w:hAnsi="Times New Roman"/>
          <w:sz w:val="28"/>
          <w:szCs w:val="28"/>
        </w:rPr>
        <w:t xml:space="preserve">от 8 июня </w:t>
      </w:r>
      <w:r w:rsidR="00C14F6E" w:rsidRPr="00AB485B">
        <w:rPr>
          <w:rFonts w:ascii="Times New Roman" w:hAnsi="Times New Roman"/>
          <w:sz w:val="28"/>
          <w:szCs w:val="28"/>
        </w:rPr>
        <w:t xml:space="preserve">2021 </w:t>
      </w:r>
      <w:r w:rsidR="00C14F6E">
        <w:rPr>
          <w:rFonts w:ascii="Times New Roman" w:hAnsi="Times New Roman"/>
          <w:sz w:val="28"/>
          <w:szCs w:val="28"/>
        </w:rPr>
        <w:t xml:space="preserve">г. № 560/21 «О внесении изменений в приложение № 1 к приказу </w:t>
      </w:r>
      <w:r w:rsidR="005B0542">
        <w:rPr>
          <w:rFonts w:ascii="Times New Roman" w:hAnsi="Times New Roman"/>
          <w:sz w:val="28"/>
          <w:szCs w:val="28"/>
        </w:rPr>
        <w:t>ФАС</w:t>
      </w:r>
      <w:r w:rsidR="00C14F6E" w:rsidRPr="00AB485B">
        <w:rPr>
          <w:rFonts w:ascii="Times New Roman" w:hAnsi="Times New Roman"/>
          <w:sz w:val="28"/>
          <w:szCs w:val="28"/>
        </w:rPr>
        <w:t xml:space="preserve"> Рос</w:t>
      </w:r>
      <w:r w:rsidR="00C14F6E">
        <w:rPr>
          <w:rFonts w:ascii="Times New Roman" w:hAnsi="Times New Roman"/>
          <w:sz w:val="28"/>
          <w:szCs w:val="28"/>
        </w:rPr>
        <w:t>си</w:t>
      </w:r>
      <w:r w:rsidR="005B0542">
        <w:rPr>
          <w:rFonts w:ascii="Times New Roman" w:hAnsi="Times New Roman"/>
          <w:sz w:val="28"/>
          <w:szCs w:val="28"/>
        </w:rPr>
        <w:t>и</w:t>
      </w:r>
      <w:r w:rsidR="00C14F6E">
        <w:rPr>
          <w:rFonts w:ascii="Times New Roman" w:hAnsi="Times New Roman"/>
          <w:sz w:val="28"/>
          <w:szCs w:val="28"/>
        </w:rPr>
        <w:t xml:space="preserve"> от 26 ноября </w:t>
      </w:r>
      <w:r w:rsidR="00C14F6E" w:rsidRPr="00AB485B">
        <w:rPr>
          <w:rFonts w:ascii="Times New Roman" w:hAnsi="Times New Roman"/>
          <w:sz w:val="28"/>
          <w:szCs w:val="28"/>
        </w:rPr>
        <w:t xml:space="preserve">2020 </w:t>
      </w:r>
      <w:r w:rsidR="00C14F6E">
        <w:rPr>
          <w:rFonts w:ascii="Times New Roman" w:hAnsi="Times New Roman"/>
          <w:sz w:val="28"/>
          <w:szCs w:val="28"/>
        </w:rPr>
        <w:t xml:space="preserve">г. </w:t>
      </w:r>
      <w:r w:rsidR="00C14F6E" w:rsidRPr="00AB485B">
        <w:rPr>
          <w:rFonts w:ascii="Times New Roman" w:hAnsi="Times New Roman"/>
          <w:sz w:val="28"/>
          <w:szCs w:val="28"/>
        </w:rPr>
        <w:t>№ 1162/20 «Об утве</w:t>
      </w:r>
      <w:r w:rsidR="00C14F6E" w:rsidRPr="00AB485B">
        <w:rPr>
          <w:rFonts w:ascii="Times New Roman" w:hAnsi="Times New Roman"/>
          <w:sz w:val="28"/>
          <w:szCs w:val="28"/>
        </w:rPr>
        <w:t>р</w:t>
      </w:r>
      <w:r w:rsidR="00C14F6E" w:rsidRPr="00AB485B">
        <w:rPr>
          <w:rFonts w:ascii="Times New Roman" w:hAnsi="Times New Roman"/>
          <w:sz w:val="28"/>
          <w:szCs w:val="28"/>
        </w:rPr>
        <w:t>ждении предельных минимальных и максимальных уровней тарифов на услуги по передаче электрич</w:t>
      </w:r>
      <w:r w:rsidR="00C14F6E" w:rsidRPr="00AB485B">
        <w:rPr>
          <w:rFonts w:ascii="Times New Roman" w:hAnsi="Times New Roman"/>
          <w:sz w:val="28"/>
          <w:szCs w:val="28"/>
        </w:rPr>
        <w:t>е</w:t>
      </w:r>
      <w:r w:rsidR="00C14F6E" w:rsidRPr="00AB485B">
        <w:rPr>
          <w:rFonts w:ascii="Times New Roman" w:hAnsi="Times New Roman"/>
          <w:sz w:val="28"/>
          <w:szCs w:val="28"/>
        </w:rPr>
        <w:t>ской энергии, ока</w:t>
      </w:r>
      <w:r w:rsidR="00C14F6E" w:rsidRPr="00AB485B">
        <w:rPr>
          <w:rFonts w:ascii="Times New Roman" w:hAnsi="Times New Roman"/>
          <w:sz w:val="28"/>
          <w:szCs w:val="28"/>
        </w:rPr>
        <w:lastRenderedPageBreak/>
        <w:t>зываемые потребителям, не относящимся к населению и прира</w:t>
      </w:r>
      <w:r w:rsidR="00C14F6E" w:rsidRPr="00AB485B">
        <w:rPr>
          <w:rFonts w:ascii="Times New Roman" w:hAnsi="Times New Roman"/>
          <w:sz w:val="28"/>
          <w:szCs w:val="28"/>
        </w:rPr>
        <w:t>в</w:t>
      </w:r>
      <w:r w:rsidR="00C14F6E" w:rsidRPr="00AB485B">
        <w:rPr>
          <w:rFonts w:ascii="Times New Roman" w:hAnsi="Times New Roman"/>
          <w:sz w:val="28"/>
          <w:szCs w:val="28"/>
        </w:rPr>
        <w:t>ненным к нему категориям потребителей, по субъектам Российской Ф</w:t>
      </w:r>
      <w:r w:rsidR="00C14F6E" w:rsidRPr="00AB485B">
        <w:rPr>
          <w:rFonts w:ascii="Times New Roman" w:hAnsi="Times New Roman"/>
          <w:sz w:val="28"/>
          <w:szCs w:val="28"/>
        </w:rPr>
        <w:t>е</w:t>
      </w:r>
      <w:r w:rsidR="00C14F6E" w:rsidRPr="00AB485B">
        <w:rPr>
          <w:rFonts w:ascii="Times New Roman" w:hAnsi="Times New Roman"/>
          <w:sz w:val="28"/>
          <w:szCs w:val="28"/>
        </w:rPr>
        <w:t>дерации на 2021 год»</w:t>
      </w:r>
      <w:r w:rsidR="00C14F6E">
        <w:rPr>
          <w:rFonts w:ascii="Times New Roman" w:hAnsi="Times New Roman"/>
          <w:sz w:val="28"/>
          <w:szCs w:val="28"/>
        </w:rPr>
        <w:t xml:space="preserve"> </w:t>
      </w:r>
      <w:r w:rsidR="004A7797" w:rsidRPr="00AB485B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8F770B" w:rsidRPr="00AB485B">
        <w:rPr>
          <w:rFonts w:ascii="Times New Roman" w:hAnsi="Times New Roman"/>
          <w:sz w:val="28"/>
          <w:szCs w:val="28"/>
        </w:rPr>
        <w:t xml:space="preserve"> </w:t>
      </w:r>
      <w:r w:rsidR="004A7797" w:rsidRPr="00AB485B">
        <w:rPr>
          <w:rFonts w:ascii="Times New Roman" w:hAnsi="Times New Roman"/>
          <w:sz w:val="28"/>
          <w:szCs w:val="28"/>
        </w:rPr>
        <w:t>ПОСТ</w:t>
      </w:r>
      <w:r w:rsidR="004A7797" w:rsidRPr="00AB485B">
        <w:rPr>
          <w:rFonts w:ascii="Times New Roman" w:hAnsi="Times New Roman"/>
          <w:sz w:val="28"/>
          <w:szCs w:val="28"/>
        </w:rPr>
        <w:t>А</w:t>
      </w:r>
      <w:r w:rsidR="004A7797" w:rsidRPr="00AB485B">
        <w:rPr>
          <w:rFonts w:ascii="Times New Roman" w:hAnsi="Times New Roman"/>
          <w:sz w:val="28"/>
          <w:szCs w:val="28"/>
        </w:rPr>
        <w:t>НОВЛЯЕТ:</w:t>
      </w:r>
    </w:p>
    <w:p w:rsidR="00692B3E" w:rsidRPr="00AB485B" w:rsidRDefault="00692B3E" w:rsidP="00AB48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90" w:rsidRPr="00AB485B" w:rsidRDefault="00AB485B" w:rsidP="00AB48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7327" w:rsidRPr="00AB485B">
        <w:rPr>
          <w:rFonts w:ascii="Times New Roman" w:hAnsi="Times New Roman"/>
          <w:sz w:val="28"/>
          <w:szCs w:val="28"/>
        </w:rPr>
        <w:t xml:space="preserve">Утвердить </w:t>
      </w:r>
      <w:r w:rsidR="00EE7CE8" w:rsidRPr="00AB485B">
        <w:rPr>
          <w:rFonts w:ascii="Times New Roman" w:hAnsi="Times New Roman"/>
          <w:sz w:val="28"/>
          <w:szCs w:val="28"/>
        </w:rPr>
        <w:t xml:space="preserve">прилагаемый Перечень </w:t>
      </w:r>
      <w:r w:rsidR="00F17327" w:rsidRPr="00AB485B">
        <w:rPr>
          <w:rFonts w:ascii="Times New Roman" w:hAnsi="Times New Roman"/>
          <w:sz w:val="28"/>
          <w:szCs w:val="28"/>
        </w:rPr>
        <w:t>м</w:t>
      </w:r>
      <w:r w:rsidR="001444CA" w:rsidRPr="00AB485B">
        <w:rPr>
          <w:rFonts w:ascii="Times New Roman" w:hAnsi="Times New Roman"/>
          <w:sz w:val="28"/>
          <w:szCs w:val="28"/>
        </w:rPr>
        <w:t>еро</w:t>
      </w:r>
      <w:r w:rsidR="004D34E4" w:rsidRPr="00AB485B">
        <w:rPr>
          <w:rFonts w:ascii="Times New Roman" w:hAnsi="Times New Roman"/>
          <w:sz w:val="28"/>
          <w:szCs w:val="28"/>
        </w:rPr>
        <w:t>приятий</w:t>
      </w:r>
      <w:r w:rsidR="00EE7CE8" w:rsidRPr="00AB485B">
        <w:rPr>
          <w:rFonts w:ascii="Times New Roman" w:hAnsi="Times New Roman"/>
          <w:sz w:val="28"/>
          <w:szCs w:val="28"/>
        </w:rPr>
        <w:t>, при реализации которых</w:t>
      </w:r>
      <w:r w:rsidR="001444CA" w:rsidRPr="00AB485B">
        <w:rPr>
          <w:rFonts w:ascii="Times New Roman" w:hAnsi="Times New Roman"/>
          <w:sz w:val="28"/>
          <w:szCs w:val="28"/>
        </w:rPr>
        <w:t xml:space="preserve"> возникает расходное обязательство Республики Тыва на возмещение недополуче</w:t>
      </w:r>
      <w:r w:rsidR="001444CA" w:rsidRPr="00AB485B">
        <w:rPr>
          <w:rFonts w:ascii="Times New Roman" w:hAnsi="Times New Roman"/>
          <w:sz w:val="28"/>
          <w:szCs w:val="28"/>
        </w:rPr>
        <w:t>н</w:t>
      </w:r>
      <w:r w:rsidR="001444CA" w:rsidRPr="00AB485B">
        <w:rPr>
          <w:rFonts w:ascii="Times New Roman" w:hAnsi="Times New Roman"/>
          <w:sz w:val="28"/>
          <w:szCs w:val="28"/>
        </w:rPr>
        <w:t>ных доходов сетевых организаций, образованных вследствие утве</w:t>
      </w:r>
      <w:r w:rsidR="001444CA" w:rsidRPr="00AB485B">
        <w:rPr>
          <w:rFonts w:ascii="Times New Roman" w:hAnsi="Times New Roman"/>
          <w:sz w:val="28"/>
          <w:szCs w:val="28"/>
        </w:rPr>
        <w:t>р</w:t>
      </w:r>
      <w:r w:rsidR="001444CA" w:rsidRPr="00AB485B">
        <w:rPr>
          <w:rFonts w:ascii="Times New Roman" w:hAnsi="Times New Roman"/>
          <w:sz w:val="28"/>
          <w:szCs w:val="28"/>
        </w:rPr>
        <w:t xml:space="preserve">ждения тарифов на услуги по передаче электрической энергии ниже экономически обоснованных тарифов, </w:t>
      </w:r>
      <w:r w:rsidR="00F17327" w:rsidRPr="00AB485B">
        <w:rPr>
          <w:rFonts w:ascii="Times New Roman" w:hAnsi="Times New Roman"/>
          <w:sz w:val="28"/>
          <w:szCs w:val="28"/>
        </w:rPr>
        <w:t xml:space="preserve">и в целях </w:t>
      </w:r>
      <w:proofErr w:type="spellStart"/>
      <w:r w:rsidR="00F17327" w:rsidRPr="00AB485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17327" w:rsidRPr="00AB485B">
        <w:rPr>
          <w:rFonts w:ascii="Times New Roman" w:hAnsi="Times New Roman"/>
          <w:sz w:val="28"/>
          <w:szCs w:val="28"/>
        </w:rPr>
        <w:t xml:space="preserve"> которых предоставляются субсидии из фед</w:t>
      </w:r>
      <w:r w:rsidR="00F17327" w:rsidRPr="00AB485B">
        <w:rPr>
          <w:rFonts w:ascii="Times New Roman" w:hAnsi="Times New Roman"/>
          <w:sz w:val="28"/>
          <w:szCs w:val="28"/>
        </w:rPr>
        <w:t>е</w:t>
      </w:r>
      <w:r w:rsidR="00F17327" w:rsidRPr="00AB485B">
        <w:rPr>
          <w:rFonts w:ascii="Times New Roman" w:hAnsi="Times New Roman"/>
          <w:sz w:val="28"/>
          <w:szCs w:val="28"/>
        </w:rPr>
        <w:t>рального б</w:t>
      </w:r>
      <w:r w:rsidR="00EE7CE8" w:rsidRPr="00AB485B">
        <w:rPr>
          <w:rFonts w:ascii="Times New Roman" w:hAnsi="Times New Roman"/>
          <w:sz w:val="28"/>
          <w:szCs w:val="28"/>
        </w:rPr>
        <w:t>юджета бюджету Республики Тыва.</w:t>
      </w:r>
    </w:p>
    <w:p w:rsidR="00523387" w:rsidRPr="00AB485B" w:rsidRDefault="00AB485B" w:rsidP="00AB48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23387" w:rsidRPr="00AB485B">
        <w:rPr>
          <w:rFonts w:ascii="Times New Roman" w:hAnsi="Times New Roman"/>
          <w:sz w:val="28"/>
          <w:szCs w:val="28"/>
        </w:rPr>
        <w:t>Определить Министерство топлива и энергетики Республики Тыва уполн</w:t>
      </w:r>
      <w:r w:rsidR="00523387" w:rsidRPr="00AB485B">
        <w:rPr>
          <w:rFonts w:ascii="Times New Roman" w:hAnsi="Times New Roman"/>
          <w:sz w:val="28"/>
          <w:szCs w:val="28"/>
        </w:rPr>
        <w:t>о</w:t>
      </w:r>
      <w:r w:rsidR="00523387" w:rsidRPr="00AB485B">
        <w:rPr>
          <w:rFonts w:ascii="Times New Roman" w:hAnsi="Times New Roman"/>
          <w:sz w:val="28"/>
          <w:szCs w:val="28"/>
        </w:rPr>
        <w:t>моченным органом исполнительной власти, осуществляющим взаимодействие с Федеральной антимонопольной службой Российской Федерации.</w:t>
      </w:r>
    </w:p>
    <w:p w:rsidR="00BB3403" w:rsidRPr="00AB485B" w:rsidRDefault="00AB485B" w:rsidP="00AB48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B3403" w:rsidRPr="00AB485B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="00BB3403" w:rsidRPr="00AB485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BB3403" w:rsidRPr="00AB485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B3403" w:rsidRPr="00AB485B" w:rsidRDefault="00BB3403" w:rsidP="00AB485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B3403" w:rsidRDefault="00BB3403" w:rsidP="00AB485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B485B" w:rsidRPr="00AB485B" w:rsidRDefault="00AB485B" w:rsidP="00AB485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E76CA" w:rsidRPr="00AB485B" w:rsidRDefault="00BB3403" w:rsidP="00AB485B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t xml:space="preserve">Глава Республики Тыва                             </w:t>
      </w:r>
      <w:r w:rsidR="006F346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5B">
        <w:rPr>
          <w:rFonts w:ascii="Times New Roman" w:hAnsi="Times New Roman"/>
          <w:sz w:val="28"/>
          <w:szCs w:val="28"/>
        </w:rPr>
        <w:t xml:space="preserve"> </w:t>
      </w:r>
      <w:r w:rsidR="002C7876" w:rsidRPr="00AB485B">
        <w:rPr>
          <w:rFonts w:ascii="Times New Roman" w:hAnsi="Times New Roman"/>
          <w:sz w:val="28"/>
          <w:szCs w:val="28"/>
        </w:rPr>
        <w:t xml:space="preserve">        </w:t>
      </w:r>
      <w:r w:rsidR="00AB485B">
        <w:rPr>
          <w:rFonts w:ascii="Times New Roman" w:hAnsi="Times New Roman"/>
          <w:sz w:val="28"/>
          <w:szCs w:val="28"/>
        </w:rPr>
        <w:t xml:space="preserve">  </w:t>
      </w:r>
      <w:r w:rsidRPr="00AB485B">
        <w:rPr>
          <w:rFonts w:ascii="Times New Roman" w:hAnsi="Times New Roman"/>
          <w:sz w:val="28"/>
          <w:szCs w:val="28"/>
        </w:rPr>
        <w:t xml:space="preserve">  В. </w:t>
      </w:r>
      <w:proofErr w:type="spellStart"/>
      <w:r w:rsidR="000D0E9F" w:rsidRPr="00AB485B">
        <w:rPr>
          <w:rFonts w:ascii="Times New Roman" w:hAnsi="Times New Roman"/>
          <w:sz w:val="28"/>
          <w:szCs w:val="28"/>
        </w:rPr>
        <w:t>Хов</w:t>
      </w:r>
      <w:r w:rsidR="000D0E9F" w:rsidRPr="00AB485B">
        <w:rPr>
          <w:rFonts w:ascii="Times New Roman" w:hAnsi="Times New Roman"/>
          <w:sz w:val="28"/>
          <w:szCs w:val="28"/>
        </w:rPr>
        <w:t>а</w:t>
      </w:r>
      <w:r w:rsidR="000D0E9F" w:rsidRPr="00AB485B">
        <w:rPr>
          <w:rFonts w:ascii="Times New Roman" w:hAnsi="Times New Roman"/>
          <w:sz w:val="28"/>
          <w:szCs w:val="28"/>
        </w:rPr>
        <w:t>лыг</w:t>
      </w:r>
      <w:proofErr w:type="spellEnd"/>
    </w:p>
    <w:p w:rsidR="008E76CA" w:rsidRDefault="008E76CA" w:rsidP="002C7876">
      <w:pPr>
        <w:pStyle w:val="ConsPlusNormal"/>
      </w:pPr>
    </w:p>
    <w:p w:rsidR="008E76CA" w:rsidRDefault="008E76CA" w:rsidP="002C7876">
      <w:pPr>
        <w:pStyle w:val="ConsPlusNormal"/>
        <w:sectPr w:rsidR="008E76CA" w:rsidSect="00AB48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9973FB" w:rsidRPr="00AB485B" w:rsidRDefault="009973FB" w:rsidP="00AB485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E76CA" w:rsidRPr="00AB485B" w:rsidRDefault="008E76CA" w:rsidP="00AB485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t>постановлени</w:t>
      </w:r>
      <w:r w:rsidR="009973FB" w:rsidRPr="00AB485B">
        <w:rPr>
          <w:rFonts w:ascii="Times New Roman" w:hAnsi="Times New Roman"/>
          <w:sz w:val="28"/>
          <w:szCs w:val="28"/>
        </w:rPr>
        <w:t>ем</w:t>
      </w:r>
      <w:r w:rsidRPr="00AB485B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8E76CA" w:rsidRPr="00AB485B" w:rsidRDefault="008E76CA" w:rsidP="00AB485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t>Республики Тыва</w:t>
      </w:r>
    </w:p>
    <w:p w:rsidR="00F057B8" w:rsidRDefault="00F057B8" w:rsidP="00F057B8">
      <w:pPr>
        <w:spacing w:after="0" w:line="360" w:lineRule="auto"/>
        <w:ind w:left="936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2021 г. № 729</w:t>
      </w:r>
    </w:p>
    <w:p w:rsidR="00F057B8" w:rsidRDefault="00F057B8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E0" w:rsidRPr="00AB485B" w:rsidRDefault="009A24E0" w:rsidP="00AB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5B">
        <w:rPr>
          <w:rFonts w:ascii="Times New Roman" w:hAnsi="Times New Roman"/>
          <w:b/>
          <w:sz w:val="28"/>
          <w:szCs w:val="28"/>
        </w:rPr>
        <w:t>П</w:t>
      </w:r>
      <w:r w:rsidR="00AB485B">
        <w:rPr>
          <w:rFonts w:ascii="Times New Roman" w:hAnsi="Times New Roman"/>
          <w:b/>
          <w:sz w:val="28"/>
          <w:szCs w:val="28"/>
        </w:rPr>
        <w:t xml:space="preserve"> </w:t>
      </w:r>
      <w:r w:rsidRPr="00AB485B">
        <w:rPr>
          <w:rFonts w:ascii="Times New Roman" w:hAnsi="Times New Roman"/>
          <w:b/>
          <w:sz w:val="28"/>
          <w:szCs w:val="28"/>
        </w:rPr>
        <w:t>Е</w:t>
      </w:r>
      <w:r w:rsidR="00AB485B">
        <w:rPr>
          <w:rFonts w:ascii="Times New Roman" w:hAnsi="Times New Roman"/>
          <w:b/>
          <w:sz w:val="28"/>
          <w:szCs w:val="28"/>
        </w:rPr>
        <w:t xml:space="preserve"> </w:t>
      </w:r>
      <w:r w:rsidRPr="00AB485B">
        <w:rPr>
          <w:rFonts w:ascii="Times New Roman" w:hAnsi="Times New Roman"/>
          <w:b/>
          <w:sz w:val="28"/>
          <w:szCs w:val="28"/>
        </w:rPr>
        <w:t>Р</w:t>
      </w:r>
      <w:r w:rsidR="00AB485B">
        <w:rPr>
          <w:rFonts w:ascii="Times New Roman" w:hAnsi="Times New Roman"/>
          <w:b/>
          <w:sz w:val="28"/>
          <w:szCs w:val="28"/>
        </w:rPr>
        <w:t xml:space="preserve"> </w:t>
      </w:r>
      <w:r w:rsidRPr="00AB485B">
        <w:rPr>
          <w:rFonts w:ascii="Times New Roman" w:hAnsi="Times New Roman"/>
          <w:b/>
          <w:sz w:val="28"/>
          <w:szCs w:val="28"/>
        </w:rPr>
        <w:t>Е</w:t>
      </w:r>
      <w:r w:rsidR="00AB485B">
        <w:rPr>
          <w:rFonts w:ascii="Times New Roman" w:hAnsi="Times New Roman"/>
          <w:b/>
          <w:sz w:val="28"/>
          <w:szCs w:val="28"/>
        </w:rPr>
        <w:t xml:space="preserve"> </w:t>
      </w:r>
      <w:r w:rsidRPr="00AB485B">
        <w:rPr>
          <w:rFonts w:ascii="Times New Roman" w:hAnsi="Times New Roman"/>
          <w:b/>
          <w:sz w:val="28"/>
          <w:szCs w:val="28"/>
        </w:rPr>
        <w:t>Ч</w:t>
      </w:r>
      <w:r w:rsidR="00AB485B">
        <w:rPr>
          <w:rFonts w:ascii="Times New Roman" w:hAnsi="Times New Roman"/>
          <w:b/>
          <w:sz w:val="28"/>
          <w:szCs w:val="28"/>
        </w:rPr>
        <w:t xml:space="preserve"> </w:t>
      </w:r>
      <w:r w:rsidRPr="00AB485B">
        <w:rPr>
          <w:rFonts w:ascii="Times New Roman" w:hAnsi="Times New Roman"/>
          <w:b/>
          <w:sz w:val="28"/>
          <w:szCs w:val="28"/>
        </w:rPr>
        <w:t>Е</w:t>
      </w:r>
      <w:r w:rsidR="00AB485B">
        <w:rPr>
          <w:rFonts w:ascii="Times New Roman" w:hAnsi="Times New Roman"/>
          <w:b/>
          <w:sz w:val="28"/>
          <w:szCs w:val="28"/>
        </w:rPr>
        <w:t xml:space="preserve"> </w:t>
      </w:r>
      <w:r w:rsidRPr="00AB485B">
        <w:rPr>
          <w:rFonts w:ascii="Times New Roman" w:hAnsi="Times New Roman"/>
          <w:b/>
          <w:sz w:val="28"/>
          <w:szCs w:val="28"/>
        </w:rPr>
        <w:t>Н</w:t>
      </w:r>
      <w:r w:rsidR="00AB485B">
        <w:rPr>
          <w:rFonts w:ascii="Times New Roman" w:hAnsi="Times New Roman"/>
          <w:b/>
          <w:sz w:val="28"/>
          <w:szCs w:val="28"/>
        </w:rPr>
        <w:t xml:space="preserve"> </w:t>
      </w:r>
      <w:r w:rsidRPr="00AB485B">
        <w:rPr>
          <w:rFonts w:ascii="Times New Roman" w:hAnsi="Times New Roman"/>
          <w:b/>
          <w:sz w:val="28"/>
          <w:szCs w:val="28"/>
        </w:rPr>
        <w:t>Ь</w:t>
      </w:r>
    </w:p>
    <w:p w:rsidR="00AB485B" w:rsidRDefault="008E6EF4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A24E0" w:rsidRPr="00AB485B">
        <w:rPr>
          <w:rFonts w:ascii="Times New Roman" w:hAnsi="Times New Roman"/>
          <w:sz w:val="28"/>
          <w:szCs w:val="28"/>
        </w:rPr>
        <w:t>ероприятий</w:t>
      </w:r>
      <w:r w:rsidR="00EB474F">
        <w:rPr>
          <w:rFonts w:ascii="Times New Roman" w:hAnsi="Times New Roman"/>
          <w:sz w:val="28"/>
          <w:szCs w:val="28"/>
        </w:rPr>
        <w:t>,</w:t>
      </w:r>
      <w:r w:rsidR="009A24E0" w:rsidRPr="00AB485B">
        <w:rPr>
          <w:rFonts w:ascii="Times New Roman" w:hAnsi="Times New Roman"/>
          <w:sz w:val="28"/>
          <w:szCs w:val="28"/>
        </w:rPr>
        <w:t xml:space="preserve"> </w:t>
      </w:r>
      <w:r w:rsidR="008E76CA" w:rsidRPr="00AB485B">
        <w:rPr>
          <w:rFonts w:ascii="Times New Roman" w:hAnsi="Times New Roman"/>
          <w:sz w:val="28"/>
          <w:szCs w:val="28"/>
        </w:rPr>
        <w:t>при реализации котор</w:t>
      </w:r>
      <w:r w:rsidR="004D34E4" w:rsidRPr="00AB485B">
        <w:rPr>
          <w:rFonts w:ascii="Times New Roman" w:hAnsi="Times New Roman"/>
          <w:sz w:val="28"/>
          <w:szCs w:val="28"/>
        </w:rPr>
        <w:t xml:space="preserve">ых </w:t>
      </w:r>
      <w:r w:rsidR="008E76CA" w:rsidRPr="00AB485B">
        <w:rPr>
          <w:rFonts w:ascii="Times New Roman" w:hAnsi="Times New Roman"/>
          <w:sz w:val="28"/>
          <w:szCs w:val="28"/>
        </w:rPr>
        <w:t>возникают расходн</w:t>
      </w:r>
      <w:r w:rsidR="00822FA4" w:rsidRPr="00AB485B">
        <w:rPr>
          <w:rFonts w:ascii="Times New Roman" w:hAnsi="Times New Roman"/>
          <w:sz w:val="28"/>
          <w:szCs w:val="28"/>
        </w:rPr>
        <w:t>ое обязательство</w:t>
      </w:r>
      <w:r w:rsidR="008E76CA" w:rsidRPr="00AB485B">
        <w:rPr>
          <w:rFonts w:ascii="Times New Roman" w:hAnsi="Times New Roman"/>
          <w:sz w:val="28"/>
          <w:szCs w:val="28"/>
        </w:rPr>
        <w:t xml:space="preserve"> </w:t>
      </w:r>
    </w:p>
    <w:p w:rsidR="00AB485B" w:rsidRDefault="008E76CA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t xml:space="preserve">Республики Тыва </w:t>
      </w:r>
      <w:r w:rsidR="008E73B6" w:rsidRPr="00AB485B">
        <w:rPr>
          <w:rFonts w:ascii="Times New Roman" w:hAnsi="Times New Roman"/>
          <w:sz w:val="28"/>
          <w:szCs w:val="28"/>
        </w:rPr>
        <w:t>на возмещение недополученных д</w:t>
      </w:r>
      <w:r w:rsidR="008E73B6" w:rsidRPr="00AB485B">
        <w:rPr>
          <w:rFonts w:ascii="Times New Roman" w:hAnsi="Times New Roman"/>
          <w:sz w:val="28"/>
          <w:szCs w:val="28"/>
        </w:rPr>
        <w:t>о</w:t>
      </w:r>
      <w:r w:rsidR="008E73B6" w:rsidRPr="00AB485B">
        <w:rPr>
          <w:rFonts w:ascii="Times New Roman" w:hAnsi="Times New Roman"/>
          <w:sz w:val="28"/>
          <w:szCs w:val="28"/>
        </w:rPr>
        <w:t xml:space="preserve">ходов сетевых организаций, </w:t>
      </w:r>
    </w:p>
    <w:p w:rsidR="00AB485B" w:rsidRDefault="008E73B6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t xml:space="preserve">образованных вследствие утверждения тарифов на услуги по передаче электрической </w:t>
      </w:r>
    </w:p>
    <w:p w:rsidR="00AB485B" w:rsidRDefault="008E73B6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t>энергии ниже экономически обоснованных тарифов</w:t>
      </w:r>
      <w:r w:rsidR="00695731" w:rsidRPr="00AB485B">
        <w:rPr>
          <w:rFonts w:ascii="Times New Roman" w:hAnsi="Times New Roman"/>
          <w:sz w:val="28"/>
          <w:szCs w:val="28"/>
        </w:rPr>
        <w:t xml:space="preserve">, и в целях </w:t>
      </w:r>
      <w:proofErr w:type="spellStart"/>
      <w:r w:rsidR="00695731" w:rsidRPr="00AB485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95731" w:rsidRPr="00AB485B">
        <w:rPr>
          <w:rFonts w:ascii="Times New Roman" w:hAnsi="Times New Roman"/>
          <w:sz w:val="28"/>
          <w:szCs w:val="28"/>
        </w:rPr>
        <w:t xml:space="preserve"> </w:t>
      </w:r>
    </w:p>
    <w:p w:rsidR="008E73B6" w:rsidRPr="00AB485B" w:rsidRDefault="00695731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85B">
        <w:rPr>
          <w:rFonts w:ascii="Times New Roman" w:hAnsi="Times New Roman"/>
          <w:sz w:val="28"/>
          <w:szCs w:val="28"/>
        </w:rPr>
        <w:t>которых предоставляются субсидии из фед</w:t>
      </w:r>
      <w:r w:rsidRPr="00AB485B">
        <w:rPr>
          <w:rFonts w:ascii="Times New Roman" w:hAnsi="Times New Roman"/>
          <w:sz w:val="28"/>
          <w:szCs w:val="28"/>
        </w:rPr>
        <w:t>е</w:t>
      </w:r>
      <w:r w:rsidRPr="00AB485B">
        <w:rPr>
          <w:rFonts w:ascii="Times New Roman" w:hAnsi="Times New Roman"/>
          <w:sz w:val="28"/>
          <w:szCs w:val="28"/>
        </w:rPr>
        <w:t>рального бюджета бюджету Республики Тыва</w:t>
      </w:r>
    </w:p>
    <w:p w:rsidR="001444CA" w:rsidRPr="00AB485B" w:rsidRDefault="001444CA" w:rsidP="00AB4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0"/>
        <w:gridCol w:w="2142"/>
        <w:gridCol w:w="1119"/>
        <w:gridCol w:w="1134"/>
        <w:gridCol w:w="1264"/>
        <w:gridCol w:w="1727"/>
        <w:gridCol w:w="1701"/>
        <w:gridCol w:w="1820"/>
      </w:tblGrid>
      <w:tr w:rsidR="008E76CA" w:rsidRPr="00AB485B" w:rsidTr="008E6EF4">
        <w:trPr>
          <w:cantSplit/>
          <w:trHeight w:val="20"/>
          <w:jc w:val="center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р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гана власти суб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ъ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екта Российской Федерации - гла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ного распорядит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ля средств бюдж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та субъекта Ро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с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руемая дата пров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дения мер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руемое место провед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ния м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я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C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Значение результ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тов и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с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пользов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C14F6E" w:rsidRPr="00AB485B">
              <w:rPr>
                <w:rFonts w:ascii="Times New Roman" w:hAnsi="Times New Roman"/>
                <w:sz w:val="24"/>
                <w:szCs w:val="24"/>
              </w:rPr>
              <w:t>су</w:t>
            </w:r>
            <w:r w:rsidR="00C14F6E" w:rsidRPr="00AB485B">
              <w:rPr>
                <w:rFonts w:ascii="Times New Roman" w:hAnsi="Times New Roman"/>
                <w:sz w:val="24"/>
                <w:szCs w:val="24"/>
              </w:rPr>
              <w:t>б</w:t>
            </w:r>
            <w:r w:rsidR="00C14F6E" w:rsidRPr="00AB485B">
              <w:rPr>
                <w:rFonts w:ascii="Times New Roman" w:hAnsi="Times New Roman"/>
                <w:sz w:val="24"/>
                <w:szCs w:val="24"/>
              </w:rPr>
              <w:t>си</w:t>
            </w:r>
            <w:r w:rsidR="00C14F6E">
              <w:rPr>
                <w:rFonts w:ascii="Times New Roman" w:hAnsi="Times New Roman"/>
                <w:sz w:val="24"/>
                <w:szCs w:val="24"/>
              </w:rPr>
              <w:t>дии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 xml:space="preserve"> при реализ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ции мер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я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F05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Планируемый объем финансового обеспеч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ния на реализацию мероприятий (ру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б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8E76CA" w:rsidRPr="00AB485B" w:rsidTr="008E6EF4">
        <w:trPr>
          <w:cantSplit/>
          <w:trHeight w:val="20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AB485B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AB485B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</w:tr>
      <w:tr w:rsidR="008E76CA" w:rsidRPr="00AB485B" w:rsidTr="008E6EF4">
        <w:trPr>
          <w:cantSplit/>
          <w:trHeight w:val="20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AB485B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апрашива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мый объем средств су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б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сидии из ф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AB485B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редства су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б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сидии из бю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д</w:t>
            </w:r>
            <w:r w:rsidR="008E76CA" w:rsidRPr="00AB485B">
              <w:rPr>
                <w:rFonts w:ascii="Times New Roman" w:hAnsi="Times New Roman"/>
                <w:sz w:val="24"/>
                <w:szCs w:val="24"/>
              </w:rPr>
              <w:t>жета субъекта Российской Федерации</w:t>
            </w:r>
          </w:p>
        </w:tc>
      </w:tr>
      <w:tr w:rsidR="008E76CA" w:rsidRPr="00AB485B" w:rsidTr="008E6EF4">
        <w:trPr>
          <w:cantSplit/>
          <w:trHeight w:val="93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1" w:rsidRPr="00AB485B" w:rsidRDefault="000E79E8" w:rsidP="00C14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В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озмещение выпадающих доходов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 xml:space="preserve"> сетевых о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р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ганизаций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, образованных вследствие устано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в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ления с 1 июля 2021 г. по 31 декабря 2021 г. т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а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рифов на услуги по передаче электрической энергии, оказываемые потребителям, не отн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о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сящимся к населению и приравненным к нему кат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>е</w:t>
            </w:r>
            <w:r w:rsidR="00F831E5" w:rsidRPr="00AB485B">
              <w:rPr>
                <w:rFonts w:ascii="Times New Roman" w:hAnsi="Times New Roman"/>
                <w:sz w:val="24"/>
                <w:szCs w:val="24"/>
              </w:rPr>
              <w:t xml:space="preserve">гориям потребителей, ниже экономически обоснованного уровня в рамках исполнения пункта 2 распоряжения </w:t>
            </w:r>
            <w:r w:rsidR="00AB485B" w:rsidRPr="00AB485B">
              <w:rPr>
                <w:rFonts w:ascii="Times New Roman" w:hAnsi="Times New Roman"/>
                <w:sz w:val="24"/>
                <w:szCs w:val="24"/>
              </w:rPr>
              <w:t>Правительства Росси</w:t>
            </w:r>
            <w:r w:rsidR="00AB485B" w:rsidRPr="00AB485B">
              <w:rPr>
                <w:rFonts w:ascii="Times New Roman" w:hAnsi="Times New Roman"/>
                <w:sz w:val="24"/>
                <w:szCs w:val="24"/>
              </w:rPr>
              <w:t>й</w:t>
            </w:r>
            <w:r w:rsidR="00AB485B" w:rsidRPr="00AB485B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="00AB485B" w:rsidRPr="00AB485B">
              <w:rPr>
                <w:rFonts w:ascii="Times New Roman" w:hAnsi="Times New Roman"/>
                <w:sz w:val="24"/>
                <w:szCs w:val="24"/>
              </w:rPr>
              <w:t>а</w:t>
            </w:r>
            <w:r w:rsidR="00AB485B" w:rsidRPr="00AB485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от 27 мая 2021 г. № 1384-р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Министерство т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плива и энергетики Республики Тыва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б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лика Т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ы</w:t>
            </w:r>
            <w:r w:rsidRPr="00AB485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248 309 899,00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8E6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245 826 800,00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A" w:rsidRPr="00AB485B" w:rsidRDefault="008E76CA" w:rsidP="00AB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5B">
              <w:rPr>
                <w:rFonts w:ascii="Times New Roman" w:hAnsi="Times New Roman"/>
                <w:sz w:val="24"/>
                <w:szCs w:val="24"/>
              </w:rPr>
              <w:t>2 483 099,00</w:t>
            </w:r>
          </w:p>
        </w:tc>
      </w:tr>
    </w:tbl>
    <w:p w:rsidR="009A4E4A" w:rsidRDefault="009A4E4A" w:rsidP="00AB485B">
      <w:pPr>
        <w:pStyle w:val="ConsPlusNormal"/>
        <w:spacing w:line="228" w:lineRule="auto"/>
        <w:jc w:val="both"/>
      </w:pPr>
    </w:p>
    <w:sectPr w:rsidR="009A4E4A" w:rsidSect="00AB485B">
      <w:pgSz w:w="16838" w:h="11906" w:orient="landscape"/>
      <w:pgMar w:top="1134" w:right="567" w:bottom="1134" w:left="567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D6" w:rsidRDefault="00307CD6">
      <w:pPr>
        <w:spacing w:after="0" w:line="240" w:lineRule="auto"/>
      </w:pPr>
      <w:r>
        <w:separator/>
      </w:r>
    </w:p>
  </w:endnote>
  <w:endnote w:type="continuationSeparator" w:id="0">
    <w:p w:rsidR="00307CD6" w:rsidRDefault="0030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B8" w:rsidRDefault="00F05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B8" w:rsidRDefault="00F05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B8" w:rsidRDefault="00F05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D6" w:rsidRDefault="00307CD6">
      <w:pPr>
        <w:spacing w:after="0" w:line="240" w:lineRule="auto"/>
      </w:pPr>
      <w:r>
        <w:separator/>
      </w:r>
    </w:p>
  </w:footnote>
  <w:footnote w:type="continuationSeparator" w:id="0">
    <w:p w:rsidR="00307CD6" w:rsidRDefault="0030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B8" w:rsidRDefault="00F05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5B" w:rsidRPr="00AB485B" w:rsidRDefault="00AB485B">
    <w:pPr>
      <w:pStyle w:val="a3"/>
      <w:jc w:val="right"/>
      <w:rPr>
        <w:rFonts w:ascii="Times New Roman" w:hAnsi="Times New Roman"/>
        <w:sz w:val="24"/>
        <w:szCs w:val="24"/>
      </w:rPr>
    </w:pPr>
    <w:r w:rsidRPr="00AB485B">
      <w:rPr>
        <w:rFonts w:ascii="Times New Roman" w:hAnsi="Times New Roman"/>
        <w:sz w:val="24"/>
        <w:szCs w:val="24"/>
      </w:rPr>
      <w:fldChar w:fldCharType="begin"/>
    </w:r>
    <w:r w:rsidRPr="00AB485B">
      <w:rPr>
        <w:rFonts w:ascii="Times New Roman" w:hAnsi="Times New Roman"/>
        <w:sz w:val="24"/>
        <w:szCs w:val="24"/>
      </w:rPr>
      <w:instrText xml:space="preserve"> PAGE   \* MERGEFORMAT </w:instrText>
    </w:r>
    <w:r w:rsidRPr="00AB485B">
      <w:rPr>
        <w:rFonts w:ascii="Times New Roman" w:hAnsi="Times New Roman"/>
        <w:sz w:val="24"/>
        <w:szCs w:val="24"/>
      </w:rPr>
      <w:fldChar w:fldCharType="separate"/>
    </w:r>
    <w:r w:rsidR="00A0503A">
      <w:rPr>
        <w:rFonts w:ascii="Times New Roman" w:hAnsi="Times New Roman"/>
        <w:noProof/>
        <w:sz w:val="24"/>
        <w:szCs w:val="24"/>
      </w:rPr>
      <w:t>2</w:t>
    </w:r>
    <w:r w:rsidRPr="00AB485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B8" w:rsidRDefault="00F05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85978"/>
    <w:multiLevelType w:val="multilevel"/>
    <w:tmpl w:val="1CECFC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3DE70D54"/>
    <w:multiLevelType w:val="hybridMultilevel"/>
    <w:tmpl w:val="DE3C43BA"/>
    <w:lvl w:ilvl="0" w:tplc="0D689F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18698a7-3998-4ccb-8e82-9ad217b26c60"/>
  </w:docVars>
  <w:rsids>
    <w:rsidRoot w:val="004D4590"/>
    <w:rsid w:val="00013AA5"/>
    <w:rsid w:val="00062A59"/>
    <w:rsid w:val="00083A55"/>
    <w:rsid w:val="00086915"/>
    <w:rsid w:val="000C2637"/>
    <w:rsid w:val="000D0E9F"/>
    <w:rsid w:val="000E79E8"/>
    <w:rsid w:val="001024E3"/>
    <w:rsid w:val="00113880"/>
    <w:rsid w:val="0013519E"/>
    <w:rsid w:val="001444CA"/>
    <w:rsid w:val="00253FB0"/>
    <w:rsid w:val="00292B06"/>
    <w:rsid w:val="002A1E46"/>
    <w:rsid w:val="002C076D"/>
    <w:rsid w:val="002C7876"/>
    <w:rsid w:val="002E4FDF"/>
    <w:rsid w:val="0030447A"/>
    <w:rsid w:val="00307CD6"/>
    <w:rsid w:val="00330346"/>
    <w:rsid w:val="003704F2"/>
    <w:rsid w:val="003A0A5D"/>
    <w:rsid w:val="003E2B0D"/>
    <w:rsid w:val="003E2BAD"/>
    <w:rsid w:val="00403D88"/>
    <w:rsid w:val="00423E18"/>
    <w:rsid w:val="00444100"/>
    <w:rsid w:val="004678F0"/>
    <w:rsid w:val="004A0A69"/>
    <w:rsid w:val="004A7797"/>
    <w:rsid w:val="004C23BD"/>
    <w:rsid w:val="004D34E4"/>
    <w:rsid w:val="004D4590"/>
    <w:rsid w:val="00501D57"/>
    <w:rsid w:val="00510B5D"/>
    <w:rsid w:val="005201FF"/>
    <w:rsid w:val="00523387"/>
    <w:rsid w:val="00534788"/>
    <w:rsid w:val="00545B6B"/>
    <w:rsid w:val="00553875"/>
    <w:rsid w:val="00556525"/>
    <w:rsid w:val="00571B21"/>
    <w:rsid w:val="00580952"/>
    <w:rsid w:val="005B0542"/>
    <w:rsid w:val="005E349B"/>
    <w:rsid w:val="0061537B"/>
    <w:rsid w:val="00636839"/>
    <w:rsid w:val="00645B75"/>
    <w:rsid w:val="00653DD3"/>
    <w:rsid w:val="00692B3E"/>
    <w:rsid w:val="00695731"/>
    <w:rsid w:val="006D6175"/>
    <w:rsid w:val="006D676D"/>
    <w:rsid w:val="006F3469"/>
    <w:rsid w:val="00711824"/>
    <w:rsid w:val="007177AE"/>
    <w:rsid w:val="00734AA2"/>
    <w:rsid w:val="00740484"/>
    <w:rsid w:val="00751B4D"/>
    <w:rsid w:val="0075364E"/>
    <w:rsid w:val="00757853"/>
    <w:rsid w:val="0076676A"/>
    <w:rsid w:val="0077305B"/>
    <w:rsid w:val="00791234"/>
    <w:rsid w:val="007B0AE8"/>
    <w:rsid w:val="007B1BDC"/>
    <w:rsid w:val="007C0085"/>
    <w:rsid w:val="007D0F95"/>
    <w:rsid w:val="007F083E"/>
    <w:rsid w:val="007F3383"/>
    <w:rsid w:val="0081346E"/>
    <w:rsid w:val="00815AD7"/>
    <w:rsid w:val="008215C9"/>
    <w:rsid w:val="00822FA4"/>
    <w:rsid w:val="008606D3"/>
    <w:rsid w:val="00861256"/>
    <w:rsid w:val="008806BB"/>
    <w:rsid w:val="008A19D9"/>
    <w:rsid w:val="008B370E"/>
    <w:rsid w:val="008E6EF4"/>
    <w:rsid w:val="008E73B6"/>
    <w:rsid w:val="008E76CA"/>
    <w:rsid w:val="008F6D18"/>
    <w:rsid w:val="008F770B"/>
    <w:rsid w:val="009138D0"/>
    <w:rsid w:val="00940B1E"/>
    <w:rsid w:val="00951F98"/>
    <w:rsid w:val="00977D03"/>
    <w:rsid w:val="009933D2"/>
    <w:rsid w:val="00995F2B"/>
    <w:rsid w:val="009973FB"/>
    <w:rsid w:val="009A24E0"/>
    <w:rsid w:val="009A4E4A"/>
    <w:rsid w:val="009D2DD1"/>
    <w:rsid w:val="00A0503A"/>
    <w:rsid w:val="00A26B27"/>
    <w:rsid w:val="00A41D97"/>
    <w:rsid w:val="00A77DCD"/>
    <w:rsid w:val="00A94D17"/>
    <w:rsid w:val="00AB3E00"/>
    <w:rsid w:val="00AB485B"/>
    <w:rsid w:val="00AF3680"/>
    <w:rsid w:val="00B5131E"/>
    <w:rsid w:val="00B64611"/>
    <w:rsid w:val="00BA42E2"/>
    <w:rsid w:val="00BA4941"/>
    <w:rsid w:val="00BB26C1"/>
    <w:rsid w:val="00BB3403"/>
    <w:rsid w:val="00BB4C60"/>
    <w:rsid w:val="00BC4A8D"/>
    <w:rsid w:val="00C14F6E"/>
    <w:rsid w:val="00C204FB"/>
    <w:rsid w:val="00C71430"/>
    <w:rsid w:val="00C97A63"/>
    <w:rsid w:val="00D01B46"/>
    <w:rsid w:val="00D03F49"/>
    <w:rsid w:val="00D04AA4"/>
    <w:rsid w:val="00D366F1"/>
    <w:rsid w:val="00D41CC2"/>
    <w:rsid w:val="00D74087"/>
    <w:rsid w:val="00D80F90"/>
    <w:rsid w:val="00DB1864"/>
    <w:rsid w:val="00DC20EA"/>
    <w:rsid w:val="00DD1346"/>
    <w:rsid w:val="00DE5910"/>
    <w:rsid w:val="00DF03FF"/>
    <w:rsid w:val="00DF54FC"/>
    <w:rsid w:val="00E00866"/>
    <w:rsid w:val="00E249B2"/>
    <w:rsid w:val="00E63646"/>
    <w:rsid w:val="00E7408A"/>
    <w:rsid w:val="00E94A40"/>
    <w:rsid w:val="00EB474F"/>
    <w:rsid w:val="00EB5326"/>
    <w:rsid w:val="00EC2975"/>
    <w:rsid w:val="00EE7CE8"/>
    <w:rsid w:val="00F057B8"/>
    <w:rsid w:val="00F1556D"/>
    <w:rsid w:val="00F17327"/>
    <w:rsid w:val="00F831E5"/>
    <w:rsid w:val="00FA0A18"/>
    <w:rsid w:val="00FB6D14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CCEB97-09EB-42D7-9387-61CCDF5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4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45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4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4590"/>
    <w:rPr>
      <w:rFonts w:cs="Times New Roman"/>
    </w:rPr>
  </w:style>
  <w:style w:type="character" w:customStyle="1" w:styleId="210pt">
    <w:name w:val="Основной текст (2) + 10 pt"/>
    <w:rsid w:val="00EC2975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">
    <w:name w:val="Основной текст (2)_"/>
    <w:link w:val="20"/>
    <w:locked/>
    <w:rsid w:val="00EC2975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975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C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20E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578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B3B37630D92F3C41A1B786D075AC9E7B0807F4E79FCD04A70B38C4142CC6B96BDE82D4719666CF3B450D6BA2339244C5FD8085F424F9Ca2z6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Республики Тыва от 14.12.2020 N 551-р"Об определении уполномоченного органа исполнительной власти Республики Тыва по взаимодействию с Министерством промышленности и торговли Российской Федерации"</vt:lpstr>
    </vt:vector>
  </TitlesOfParts>
  <Company>КонсультантПлюс Версия 4021.00.20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14.12.2020 N 551-р"Об определении уполномоченного органа исполнительной власти Республики Тыва по взаимодействию с Министерством промышленности и торговли Российской Федерации"</dc:title>
  <dc:subject/>
  <dc:creator>Хертек Дозураш Гаврошовна</dc:creator>
  <cp:keywords/>
  <dc:description/>
  <cp:lastModifiedBy>Тас-оол Оксана Всеволодовна</cp:lastModifiedBy>
  <cp:revision>3</cp:revision>
  <cp:lastPrinted>2021-12-27T05:53:00Z</cp:lastPrinted>
  <dcterms:created xsi:type="dcterms:W3CDTF">2021-12-27T05:53:00Z</dcterms:created>
  <dcterms:modified xsi:type="dcterms:W3CDTF">2021-12-27T05:54:00Z</dcterms:modified>
</cp:coreProperties>
</file>