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83" w:rsidRPr="00402C6D" w:rsidRDefault="00A43C83" w:rsidP="00A43C83">
      <w:pPr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</w:p>
    <w:p w:rsidR="00A16209" w:rsidRPr="00402C6D" w:rsidRDefault="00A16209" w:rsidP="00A43C83">
      <w:pPr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A16209" w:rsidRPr="00402C6D" w:rsidRDefault="00A16209" w:rsidP="00A43C83">
      <w:pPr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</w:p>
    <w:p w:rsidR="00402C6D" w:rsidRPr="00402C6D" w:rsidRDefault="00402C6D" w:rsidP="00A43C83">
      <w:pPr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A43C83" w:rsidRPr="0025472A" w:rsidRDefault="00A43C83" w:rsidP="00A43C8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43C83" w:rsidRPr="004C14FF" w:rsidRDefault="00A43C83" w:rsidP="00A43C8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37FD8" w:rsidRDefault="003976BC" w:rsidP="00CA3BC3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F37FD8" w:rsidRPr="00642325" w:rsidRDefault="00642325" w:rsidP="00642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>от 24 декабря 2021 г. № 731</w:t>
      </w:r>
    </w:p>
    <w:p w:rsidR="00642325" w:rsidRPr="00642325" w:rsidRDefault="00642325" w:rsidP="006423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>г. Кызыл</w:t>
      </w:r>
    </w:p>
    <w:p w:rsidR="009145A2" w:rsidRPr="00642325" w:rsidRDefault="009145A2" w:rsidP="000B58A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CA3BC3" w:rsidRPr="00CA3BC3" w:rsidRDefault="009145A2" w:rsidP="00CA3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CA3BC3">
        <w:rPr>
          <w:rFonts w:ascii="Times New Roman" w:hAnsi="Times New Roman"/>
          <w:b/>
          <w:sz w:val="28"/>
          <w:szCs w:val="28"/>
        </w:rPr>
        <w:t xml:space="preserve">в государственную </w:t>
      </w:r>
    </w:p>
    <w:p w:rsidR="00CA3BC3" w:rsidRPr="00CA3BC3" w:rsidRDefault="00B07425" w:rsidP="00CA3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5F0B16" w:rsidRPr="00CA3BC3" w:rsidRDefault="00B07425" w:rsidP="00CA3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5F0B16" w:rsidRPr="00CA3BC3" w:rsidRDefault="005F0B16" w:rsidP="00CA3BC3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Pr="00CA3BC3" w:rsidRDefault="009145A2" w:rsidP="00CA3BC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В соответствии </w:t>
      </w:r>
      <w:r w:rsidR="00D25B18" w:rsidRPr="00CA3BC3">
        <w:rPr>
          <w:rFonts w:ascii="Times New Roman" w:hAnsi="Times New Roman"/>
          <w:sz w:val="28"/>
          <w:szCs w:val="28"/>
        </w:rPr>
        <w:t xml:space="preserve">с </w:t>
      </w:r>
      <w:r w:rsidR="00FB67F9" w:rsidRPr="00CA3BC3">
        <w:rPr>
          <w:rFonts w:ascii="Times New Roman" w:hAnsi="Times New Roman"/>
          <w:sz w:val="28"/>
          <w:szCs w:val="28"/>
        </w:rPr>
        <w:t>Закон</w:t>
      </w:r>
      <w:r w:rsidR="00147FDC" w:rsidRPr="00CA3BC3">
        <w:rPr>
          <w:rFonts w:ascii="Times New Roman" w:hAnsi="Times New Roman"/>
          <w:sz w:val="28"/>
          <w:szCs w:val="28"/>
        </w:rPr>
        <w:t>ом</w:t>
      </w:r>
      <w:r w:rsidR="00CA3BC3">
        <w:rPr>
          <w:rFonts w:ascii="Times New Roman" w:hAnsi="Times New Roman"/>
          <w:sz w:val="28"/>
          <w:szCs w:val="28"/>
        </w:rPr>
        <w:t xml:space="preserve"> </w:t>
      </w:r>
      <w:r w:rsidR="00C337FE" w:rsidRPr="00CA3BC3">
        <w:rPr>
          <w:rFonts w:ascii="Times New Roman" w:hAnsi="Times New Roman"/>
          <w:sz w:val="28"/>
          <w:szCs w:val="28"/>
        </w:rPr>
        <w:t xml:space="preserve">Республики Тыва </w:t>
      </w:r>
      <w:r w:rsidR="000606B0" w:rsidRPr="00CA3BC3">
        <w:rPr>
          <w:rFonts w:ascii="Times New Roman" w:eastAsiaTheme="minorHAnsi" w:hAnsi="Times New Roman"/>
          <w:sz w:val="28"/>
          <w:szCs w:val="28"/>
        </w:rPr>
        <w:t xml:space="preserve">от 21 декабря 2020 г. № 677-ЗРТ «О республиканском бюджете Республики Тыва на 2021 год и на плановый период 2022 и 2023 годов» </w:t>
      </w:r>
      <w:r w:rsidR="004F130F" w:rsidRPr="00CA3BC3">
        <w:rPr>
          <w:rFonts w:ascii="Times New Roman" w:hAnsi="Times New Roman"/>
          <w:sz w:val="28"/>
          <w:szCs w:val="28"/>
        </w:rPr>
        <w:t>П</w:t>
      </w:r>
      <w:r w:rsidRPr="00CA3BC3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CA3BC3">
        <w:rPr>
          <w:rFonts w:ascii="Times New Roman" w:hAnsi="Times New Roman"/>
          <w:sz w:val="28"/>
          <w:szCs w:val="28"/>
        </w:rPr>
        <w:t>:</w:t>
      </w:r>
    </w:p>
    <w:p w:rsidR="000B58A7" w:rsidRPr="00CA3BC3" w:rsidRDefault="000B58A7" w:rsidP="00CA3BC3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Pr="00CA3BC3" w:rsidRDefault="00355DFD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1. Внести </w:t>
      </w:r>
      <w:r w:rsidR="009145A2" w:rsidRPr="00CA3BC3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</w:t>
      </w:r>
      <w:r w:rsidR="00B310A5" w:rsidRPr="00CA3BC3">
        <w:rPr>
          <w:rFonts w:ascii="Times New Roman" w:hAnsi="Times New Roman"/>
          <w:color w:val="000000"/>
          <w:sz w:val="28"/>
          <w:szCs w:val="28"/>
        </w:rPr>
        <w:t>8</w:t>
      </w:r>
      <w:r w:rsidR="009145A2" w:rsidRPr="00CA3BC3">
        <w:rPr>
          <w:rFonts w:ascii="Times New Roman" w:hAnsi="Times New Roman"/>
          <w:color w:val="000000"/>
          <w:sz w:val="28"/>
          <w:szCs w:val="28"/>
        </w:rPr>
        <w:t>-202</w:t>
      </w:r>
      <w:r w:rsidR="00B310A5" w:rsidRPr="00CA3BC3">
        <w:rPr>
          <w:rFonts w:ascii="Times New Roman" w:hAnsi="Times New Roman"/>
          <w:color w:val="000000"/>
          <w:sz w:val="28"/>
          <w:szCs w:val="28"/>
        </w:rPr>
        <w:t>5</w:t>
      </w:r>
      <w:r w:rsidR="009145A2" w:rsidRPr="00CA3BC3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9145A2" w:rsidRPr="00CA3BC3">
        <w:rPr>
          <w:rFonts w:ascii="Times New Roman" w:hAnsi="Times New Roman"/>
          <w:sz w:val="28"/>
          <w:szCs w:val="28"/>
        </w:rPr>
        <w:t>», утвержденную постановлением Пр</w:t>
      </w:r>
      <w:r w:rsidR="00B310A5" w:rsidRPr="00CA3BC3">
        <w:rPr>
          <w:rFonts w:ascii="Times New Roman" w:hAnsi="Times New Roman"/>
          <w:sz w:val="28"/>
          <w:szCs w:val="28"/>
        </w:rPr>
        <w:t>авительства</w:t>
      </w:r>
      <w:r w:rsidR="00CA3BC3">
        <w:rPr>
          <w:rFonts w:ascii="Times New Roman" w:hAnsi="Times New Roman"/>
          <w:sz w:val="28"/>
          <w:szCs w:val="28"/>
        </w:rPr>
        <w:t xml:space="preserve"> </w:t>
      </w:r>
      <w:r w:rsidR="00B310A5" w:rsidRPr="00CA3BC3">
        <w:rPr>
          <w:rFonts w:ascii="Times New Roman" w:hAnsi="Times New Roman"/>
          <w:sz w:val="28"/>
          <w:szCs w:val="28"/>
        </w:rPr>
        <w:t>Республики Тыва от 7</w:t>
      </w:r>
      <w:r w:rsidR="00AA40B6">
        <w:rPr>
          <w:rFonts w:ascii="Times New Roman" w:hAnsi="Times New Roman"/>
          <w:sz w:val="28"/>
          <w:szCs w:val="28"/>
        </w:rPr>
        <w:t xml:space="preserve"> </w:t>
      </w:r>
      <w:r w:rsidR="00B310A5" w:rsidRPr="00CA3BC3">
        <w:rPr>
          <w:rFonts w:ascii="Times New Roman" w:hAnsi="Times New Roman"/>
          <w:sz w:val="28"/>
          <w:szCs w:val="28"/>
        </w:rPr>
        <w:t>августа</w:t>
      </w:r>
      <w:r w:rsidR="00AA40B6">
        <w:rPr>
          <w:rFonts w:ascii="Times New Roman" w:hAnsi="Times New Roman"/>
          <w:sz w:val="28"/>
          <w:szCs w:val="28"/>
        </w:rPr>
        <w:t xml:space="preserve"> </w:t>
      </w:r>
      <w:r w:rsidR="009145A2" w:rsidRPr="00CA3BC3">
        <w:rPr>
          <w:rFonts w:ascii="Times New Roman" w:hAnsi="Times New Roman"/>
          <w:sz w:val="28"/>
          <w:szCs w:val="28"/>
        </w:rPr>
        <w:t>201</w:t>
      </w:r>
      <w:r w:rsidR="00B310A5" w:rsidRPr="00CA3BC3">
        <w:rPr>
          <w:rFonts w:ascii="Times New Roman" w:hAnsi="Times New Roman"/>
          <w:sz w:val="28"/>
          <w:szCs w:val="28"/>
        </w:rPr>
        <w:t>8</w:t>
      </w:r>
      <w:r w:rsidR="009145A2" w:rsidRPr="00CA3BC3">
        <w:rPr>
          <w:rFonts w:ascii="Times New Roman" w:hAnsi="Times New Roman"/>
          <w:sz w:val="28"/>
          <w:szCs w:val="28"/>
        </w:rPr>
        <w:t xml:space="preserve"> г. № </w:t>
      </w:r>
      <w:r w:rsidR="00B310A5" w:rsidRPr="00CA3BC3">
        <w:rPr>
          <w:rFonts w:ascii="Times New Roman" w:hAnsi="Times New Roman"/>
          <w:sz w:val="28"/>
          <w:szCs w:val="28"/>
        </w:rPr>
        <w:t>398</w:t>
      </w:r>
      <w:r w:rsidR="009145A2" w:rsidRPr="00CA3BC3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757998" w:rsidRPr="00CA3BC3" w:rsidRDefault="00014684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1</w:t>
      </w:r>
      <w:r w:rsidR="008F457C" w:rsidRPr="00CA3BC3">
        <w:rPr>
          <w:rFonts w:ascii="Times New Roman" w:hAnsi="Times New Roman"/>
          <w:sz w:val="28"/>
          <w:szCs w:val="28"/>
        </w:rPr>
        <w:t xml:space="preserve">) </w:t>
      </w:r>
      <w:r w:rsidR="00B510BC" w:rsidRPr="00CA3BC3">
        <w:rPr>
          <w:rFonts w:ascii="Times New Roman" w:hAnsi="Times New Roman"/>
          <w:sz w:val="28"/>
          <w:szCs w:val="28"/>
        </w:rPr>
        <w:t xml:space="preserve">в </w:t>
      </w:r>
      <w:r w:rsidR="001C2929" w:rsidRPr="00CA3BC3">
        <w:rPr>
          <w:rFonts w:ascii="Times New Roman" w:hAnsi="Times New Roman"/>
          <w:sz w:val="28"/>
          <w:szCs w:val="28"/>
        </w:rPr>
        <w:t>паспорте П</w:t>
      </w:r>
      <w:r w:rsidR="00757998" w:rsidRPr="00CA3BC3">
        <w:rPr>
          <w:rFonts w:ascii="Times New Roman" w:hAnsi="Times New Roman"/>
          <w:sz w:val="28"/>
          <w:szCs w:val="28"/>
        </w:rPr>
        <w:t>рограммы:</w:t>
      </w:r>
    </w:p>
    <w:p w:rsidR="009A7E25" w:rsidRPr="00CA3BC3" w:rsidRDefault="001C2929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а) </w:t>
      </w:r>
      <w:r w:rsidR="009A7E25" w:rsidRPr="00CA3BC3">
        <w:rPr>
          <w:rFonts w:ascii="Times New Roman" w:hAnsi="Times New Roman"/>
          <w:sz w:val="28"/>
          <w:szCs w:val="28"/>
        </w:rPr>
        <w:t>позицию «</w:t>
      </w:r>
      <w:r w:rsidR="008C7AF3" w:rsidRPr="00CA3BC3">
        <w:rPr>
          <w:rFonts w:ascii="Times New Roman" w:hAnsi="Times New Roman"/>
          <w:sz w:val="28"/>
          <w:szCs w:val="28"/>
        </w:rPr>
        <w:t>Ц</w:t>
      </w:r>
      <w:r w:rsidRPr="00CA3BC3">
        <w:rPr>
          <w:rFonts w:ascii="Times New Roman" w:hAnsi="Times New Roman"/>
          <w:sz w:val="28"/>
          <w:szCs w:val="28"/>
        </w:rPr>
        <w:t>елевые индикаторы (показатели) П</w:t>
      </w:r>
      <w:r w:rsidR="008C7AF3" w:rsidRPr="00CA3BC3">
        <w:rPr>
          <w:rFonts w:ascii="Times New Roman" w:hAnsi="Times New Roman"/>
          <w:sz w:val="28"/>
          <w:szCs w:val="28"/>
        </w:rPr>
        <w:t xml:space="preserve">рограммы» </w:t>
      </w:r>
      <w:r w:rsidR="00A85A32" w:rsidRPr="00CA3BC3">
        <w:rPr>
          <w:rFonts w:ascii="Times New Roman" w:hAnsi="Times New Roman"/>
          <w:sz w:val="28"/>
          <w:szCs w:val="28"/>
        </w:rPr>
        <w:t>дополнить абзацами тридцать девятым – сорок вторым следующего содержания:</w:t>
      </w:r>
    </w:p>
    <w:p w:rsidR="00CA3BC3" w:rsidRPr="00CA3BC3" w:rsidRDefault="00CA3BC3" w:rsidP="00CA3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«оснащение автомобильным транспортом медицинских организаций;</w:t>
      </w:r>
    </w:p>
    <w:p w:rsidR="00CA3BC3" w:rsidRPr="00CA3BC3" w:rsidRDefault="00CA3BC3" w:rsidP="00CA3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 xml:space="preserve">вакцинация населения против новой </w:t>
      </w:r>
      <w:proofErr w:type="spellStart"/>
      <w:r w:rsidRPr="00CA3B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3BC3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4028BE">
        <w:rPr>
          <w:rFonts w:ascii="Times New Roman" w:hAnsi="Times New Roman" w:cs="Times New Roman"/>
          <w:sz w:val="28"/>
          <w:szCs w:val="28"/>
        </w:rPr>
        <w:t>Республики Тыва</w:t>
      </w:r>
      <w:r w:rsidRPr="00CA3BC3">
        <w:rPr>
          <w:rFonts w:ascii="Times New Roman" w:hAnsi="Times New Roman" w:cs="Times New Roman"/>
          <w:sz w:val="28"/>
          <w:szCs w:val="28"/>
        </w:rPr>
        <w:t>;</w:t>
      </w:r>
    </w:p>
    <w:p w:rsidR="00CA3BC3" w:rsidRPr="00CA3BC3" w:rsidRDefault="00CA3BC3" w:rsidP="00CA3B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число пациентов в Республике Тыва</w:t>
      </w:r>
      <w:r w:rsidR="004028BE">
        <w:rPr>
          <w:rFonts w:ascii="Times New Roman" w:hAnsi="Times New Roman" w:cs="Times New Roman"/>
          <w:sz w:val="28"/>
          <w:szCs w:val="28"/>
        </w:rPr>
        <w:t xml:space="preserve">, </w:t>
      </w:r>
      <w:r w:rsidRPr="00CA3BC3">
        <w:rPr>
          <w:rFonts w:ascii="Times New Roman" w:hAnsi="Times New Roman" w:cs="Times New Roman"/>
          <w:sz w:val="28"/>
          <w:szCs w:val="28"/>
        </w:rPr>
        <w:t>больных</w:t>
      </w:r>
      <w:r w:rsidR="004028BE"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A3B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3BC3">
        <w:rPr>
          <w:rFonts w:ascii="Times New Roman" w:hAnsi="Times New Roman" w:cs="Times New Roman"/>
          <w:sz w:val="28"/>
          <w:szCs w:val="28"/>
        </w:rPr>
        <w:t xml:space="preserve"> инфекцией (COVID-2019), обеспеченных необходимыми лекарственными</w:t>
      </w:r>
      <w:r w:rsidR="004028BE"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препаратами в амбулаторных условиях;</w:t>
      </w:r>
    </w:p>
    <w:p w:rsidR="00CA3BC3" w:rsidRPr="00CA3BC3" w:rsidRDefault="00CA3BC3" w:rsidP="00CA3BC3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количество оплаченных (частично оплаченных) в 2021 году случаев оказания медицинской помощи лицам, застрахованным по обязательному медицинскому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стра</w:t>
      </w:r>
      <w:r w:rsidRPr="00CA3BC3">
        <w:rPr>
          <w:rFonts w:ascii="Times New Roman" w:hAnsi="Times New Roman" w:cs="Times New Roman"/>
          <w:sz w:val="28"/>
          <w:szCs w:val="28"/>
        </w:rPr>
        <w:lastRenderedPageBreak/>
        <w:t xml:space="preserve">хованию, в том числе с заболеванием и (или) подозрением на заболевание новой </w:t>
      </w:r>
      <w:proofErr w:type="spellStart"/>
      <w:r w:rsidRPr="00CA3B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A3BC3">
        <w:rPr>
          <w:rFonts w:ascii="Times New Roman" w:hAnsi="Times New Roman" w:cs="Times New Roman"/>
          <w:sz w:val="28"/>
          <w:szCs w:val="28"/>
        </w:rPr>
        <w:t xml:space="preserve"> инфекцией (COVID-19)»;</w:t>
      </w:r>
    </w:p>
    <w:p w:rsidR="00422E55" w:rsidRPr="00CA3BC3" w:rsidRDefault="009A7E25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б) </w:t>
      </w:r>
      <w:r w:rsidR="00757998" w:rsidRPr="00CA3BC3">
        <w:rPr>
          <w:rFonts w:ascii="Times New Roman" w:hAnsi="Times New Roman"/>
          <w:sz w:val="28"/>
          <w:szCs w:val="28"/>
        </w:rPr>
        <w:t xml:space="preserve">в </w:t>
      </w:r>
      <w:r w:rsidR="009C039B" w:rsidRPr="00CA3BC3">
        <w:rPr>
          <w:rFonts w:ascii="Times New Roman" w:hAnsi="Times New Roman"/>
          <w:sz w:val="28"/>
          <w:szCs w:val="28"/>
        </w:rPr>
        <w:t>позици</w:t>
      </w:r>
      <w:r w:rsidR="00B510BC" w:rsidRPr="00CA3BC3">
        <w:rPr>
          <w:rFonts w:ascii="Times New Roman" w:hAnsi="Times New Roman"/>
          <w:sz w:val="28"/>
          <w:szCs w:val="28"/>
        </w:rPr>
        <w:t>и</w:t>
      </w:r>
      <w:r w:rsidR="009C039B" w:rsidRPr="00CA3BC3">
        <w:rPr>
          <w:rFonts w:ascii="Times New Roman" w:hAnsi="Times New Roman"/>
          <w:sz w:val="28"/>
          <w:szCs w:val="28"/>
        </w:rPr>
        <w:t xml:space="preserve"> «</w:t>
      </w:r>
      <w:r w:rsidR="00B510BC" w:rsidRPr="00CA3BC3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9C039B" w:rsidRPr="00CA3BC3">
        <w:rPr>
          <w:rFonts w:ascii="Times New Roman" w:hAnsi="Times New Roman"/>
          <w:sz w:val="28"/>
          <w:szCs w:val="28"/>
        </w:rPr>
        <w:t xml:space="preserve">» </w:t>
      </w:r>
      <w:r w:rsidR="00B510BC" w:rsidRPr="00CA3BC3">
        <w:rPr>
          <w:rFonts w:ascii="Times New Roman" w:hAnsi="Times New Roman"/>
          <w:sz w:val="28"/>
          <w:szCs w:val="28"/>
        </w:rPr>
        <w:t>цифры «</w:t>
      </w:r>
      <w:r w:rsidR="000503A2" w:rsidRPr="00CA3BC3">
        <w:rPr>
          <w:rFonts w:ascii="Times New Roman" w:hAnsi="Times New Roman"/>
          <w:sz w:val="28"/>
          <w:szCs w:val="28"/>
        </w:rPr>
        <w:t>124 342 145,4</w:t>
      </w:r>
      <w:r w:rsidR="00B510BC" w:rsidRPr="00CA3BC3">
        <w:rPr>
          <w:rFonts w:ascii="Times New Roman" w:hAnsi="Times New Roman"/>
          <w:sz w:val="28"/>
          <w:szCs w:val="28"/>
        </w:rPr>
        <w:t>» заменить цифрами «124</w:t>
      </w:r>
      <w:r w:rsidR="000503A2" w:rsidRPr="00CA3BC3">
        <w:rPr>
          <w:rFonts w:ascii="Times New Roman" w:hAnsi="Times New Roman"/>
          <w:sz w:val="28"/>
          <w:szCs w:val="28"/>
        </w:rPr>
        <w:t> 730 253,2</w:t>
      </w:r>
      <w:r w:rsidR="00B510BC" w:rsidRPr="00CA3BC3">
        <w:rPr>
          <w:rFonts w:ascii="Times New Roman" w:hAnsi="Times New Roman"/>
          <w:sz w:val="28"/>
          <w:szCs w:val="28"/>
        </w:rPr>
        <w:t>», цифры «</w:t>
      </w:r>
      <w:r w:rsidR="000503A2" w:rsidRPr="00CA3BC3">
        <w:rPr>
          <w:rFonts w:ascii="Times New Roman" w:hAnsi="Times New Roman"/>
          <w:sz w:val="28"/>
          <w:szCs w:val="28"/>
        </w:rPr>
        <w:t>14 484 206,5</w:t>
      </w:r>
      <w:r w:rsidR="00B510BC" w:rsidRPr="00CA3BC3">
        <w:rPr>
          <w:rFonts w:ascii="Times New Roman" w:hAnsi="Times New Roman"/>
          <w:sz w:val="28"/>
          <w:szCs w:val="28"/>
        </w:rPr>
        <w:t>» заменить цифрами «</w:t>
      </w:r>
      <w:r w:rsidR="000503A2" w:rsidRPr="00CA3BC3">
        <w:rPr>
          <w:rFonts w:ascii="Times New Roman" w:hAnsi="Times New Roman"/>
          <w:sz w:val="28"/>
          <w:szCs w:val="28"/>
        </w:rPr>
        <w:t>14 872 314,3</w:t>
      </w:r>
      <w:r w:rsidR="00B510BC" w:rsidRPr="00CA3BC3">
        <w:rPr>
          <w:rFonts w:ascii="Times New Roman" w:hAnsi="Times New Roman"/>
          <w:sz w:val="28"/>
          <w:szCs w:val="28"/>
        </w:rPr>
        <w:t xml:space="preserve">», </w:t>
      </w:r>
      <w:r w:rsidR="00964780" w:rsidRPr="00CA3BC3">
        <w:rPr>
          <w:rFonts w:ascii="Times New Roman" w:hAnsi="Times New Roman"/>
          <w:sz w:val="28"/>
          <w:szCs w:val="28"/>
        </w:rPr>
        <w:t>цифры «</w:t>
      </w:r>
      <w:r w:rsidR="000503A2" w:rsidRPr="00CA3BC3">
        <w:rPr>
          <w:rFonts w:ascii="Times New Roman" w:hAnsi="Times New Roman"/>
          <w:sz w:val="28"/>
          <w:szCs w:val="28"/>
        </w:rPr>
        <w:t>26 881 416,4</w:t>
      </w:r>
      <w:r w:rsidR="00964780" w:rsidRPr="00CA3BC3">
        <w:rPr>
          <w:rFonts w:ascii="Times New Roman" w:hAnsi="Times New Roman"/>
          <w:sz w:val="28"/>
          <w:szCs w:val="28"/>
        </w:rPr>
        <w:t>» заменить цифрами «</w:t>
      </w:r>
      <w:r w:rsidR="000503A2" w:rsidRPr="00CA3BC3">
        <w:rPr>
          <w:rFonts w:ascii="Times New Roman" w:hAnsi="Times New Roman"/>
          <w:sz w:val="28"/>
          <w:szCs w:val="28"/>
        </w:rPr>
        <w:t>27 170 712,1</w:t>
      </w:r>
      <w:r w:rsidR="00964780" w:rsidRPr="00CA3BC3">
        <w:rPr>
          <w:rFonts w:ascii="Times New Roman" w:hAnsi="Times New Roman"/>
          <w:sz w:val="28"/>
          <w:szCs w:val="28"/>
        </w:rPr>
        <w:t>», цифры «</w:t>
      </w:r>
      <w:r w:rsidR="000503A2" w:rsidRPr="00CA3BC3">
        <w:rPr>
          <w:rFonts w:ascii="Times New Roman" w:hAnsi="Times New Roman"/>
          <w:sz w:val="28"/>
          <w:szCs w:val="28"/>
        </w:rPr>
        <w:t>2 371 006,1</w:t>
      </w:r>
      <w:r w:rsidR="00667507" w:rsidRPr="00CA3BC3">
        <w:rPr>
          <w:rFonts w:ascii="Times New Roman" w:hAnsi="Times New Roman"/>
          <w:sz w:val="28"/>
          <w:szCs w:val="28"/>
        </w:rPr>
        <w:t>» заменить цифрами «</w:t>
      </w:r>
      <w:r w:rsidR="000503A2" w:rsidRPr="00CA3BC3">
        <w:rPr>
          <w:rFonts w:ascii="Times New Roman" w:hAnsi="Times New Roman"/>
          <w:sz w:val="28"/>
          <w:szCs w:val="28"/>
        </w:rPr>
        <w:t>2 660 301,8</w:t>
      </w:r>
      <w:r w:rsidR="00964780" w:rsidRPr="00CA3BC3">
        <w:rPr>
          <w:rFonts w:ascii="Times New Roman" w:hAnsi="Times New Roman"/>
          <w:sz w:val="28"/>
          <w:szCs w:val="28"/>
        </w:rPr>
        <w:t>», цифры «</w:t>
      </w:r>
      <w:r w:rsidR="000503A2" w:rsidRPr="00CA3BC3">
        <w:rPr>
          <w:rFonts w:ascii="Times New Roman" w:hAnsi="Times New Roman"/>
          <w:sz w:val="28"/>
          <w:szCs w:val="28"/>
        </w:rPr>
        <w:t>38 373 394,5</w:t>
      </w:r>
      <w:r w:rsidR="00667507" w:rsidRPr="00CA3BC3">
        <w:rPr>
          <w:rFonts w:ascii="Times New Roman" w:hAnsi="Times New Roman"/>
          <w:sz w:val="28"/>
          <w:szCs w:val="28"/>
        </w:rPr>
        <w:t>» заменить цифрами «</w:t>
      </w:r>
      <w:r w:rsidR="000503A2" w:rsidRPr="00CA3BC3">
        <w:rPr>
          <w:rFonts w:ascii="Times New Roman" w:hAnsi="Times New Roman"/>
          <w:sz w:val="28"/>
          <w:szCs w:val="28"/>
        </w:rPr>
        <w:t>38 472 206,6</w:t>
      </w:r>
      <w:r w:rsidR="00964780" w:rsidRPr="00CA3BC3">
        <w:rPr>
          <w:rFonts w:ascii="Times New Roman" w:hAnsi="Times New Roman"/>
          <w:sz w:val="28"/>
          <w:szCs w:val="28"/>
        </w:rPr>
        <w:t>», цифры «</w:t>
      </w:r>
      <w:r w:rsidR="000503A2" w:rsidRPr="00CA3BC3">
        <w:rPr>
          <w:rFonts w:ascii="Times New Roman" w:hAnsi="Times New Roman"/>
          <w:sz w:val="28"/>
          <w:szCs w:val="28"/>
        </w:rPr>
        <w:t>5 013 022,7</w:t>
      </w:r>
      <w:r w:rsidR="00667507" w:rsidRPr="00CA3BC3">
        <w:rPr>
          <w:rFonts w:ascii="Times New Roman" w:hAnsi="Times New Roman"/>
          <w:sz w:val="28"/>
          <w:szCs w:val="28"/>
        </w:rPr>
        <w:t>» заменить цифрами «</w:t>
      </w:r>
      <w:r w:rsidR="000503A2" w:rsidRPr="00CA3BC3">
        <w:rPr>
          <w:rFonts w:ascii="Times New Roman" w:hAnsi="Times New Roman"/>
          <w:sz w:val="28"/>
          <w:szCs w:val="28"/>
        </w:rPr>
        <w:t>5 111 834,7</w:t>
      </w:r>
      <w:r w:rsidR="00964780" w:rsidRPr="00CA3BC3">
        <w:rPr>
          <w:rFonts w:ascii="Times New Roman" w:hAnsi="Times New Roman"/>
          <w:sz w:val="28"/>
          <w:szCs w:val="28"/>
        </w:rPr>
        <w:t>»;</w:t>
      </w:r>
    </w:p>
    <w:p w:rsidR="00757998" w:rsidRPr="00CA3BC3" w:rsidRDefault="009A7E25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в</w:t>
      </w:r>
      <w:r w:rsidR="00757998" w:rsidRPr="00CA3BC3">
        <w:rPr>
          <w:rFonts w:ascii="Times New Roman" w:hAnsi="Times New Roman"/>
          <w:sz w:val="28"/>
          <w:szCs w:val="28"/>
        </w:rPr>
        <w:t>) в позиции «О</w:t>
      </w:r>
      <w:r w:rsidR="004711D1" w:rsidRPr="00CA3BC3">
        <w:rPr>
          <w:rFonts w:ascii="Times New Roman" w:hAnsi="Times New Roman"/>
          <w:sz w:val="28"/>
          <w:szCs w:val="28"/>
        </w:rPr>
        <w:t>жидаемые результаты реализации П</w:t>
      </w:r>
      <w:r w:rsidR="00757998" w:rsidRPr="00CA3BC3">
        <w:rPr>
          <w:rFonts w:ascii="Times New Roman" w:hAnsi="Times New Roman"/>
          <w:sz w:val="28"/>
          <w:szCs w:val="28"/>
        </w:rPr>
        <w:t>рограммы» цифры «70,44» заменить цифрами «69,28»;</w:t>
      </w:r>
    </w:p>
    <w:p w:rsidR="00D57E16" w:rsidRPr="00CA3BC3" w:rsidRDefault="000606B0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2</w:t>
      </w:r>
      <w:r w:rsidR="00D25B18" w:rsidRPr="00CA3BC3">
        <w:rPr>
          <w:rFonts w:ascii="Times New Roman" w:hAnsi="Times New Roman"/>
          <w:sz w:val="28"/>
          <w:szCs w:val="28"/>
        </w:rPr>
        <w:t xml:space="preserve">) </w:t>
      </w:r>
      <w:r w:rsidR="00D57E16" w:rsidRPr="00CA3BC3">
        <w:rPr>
          <w:rFonts w:ascii="Times New Roman" w:hAnsi="Times New Roman"/>
          <w:sz w:val="28"/>
          <w:szCs w:val="28"/>
        </w:rPr>
        <w:t xml:space="preserve">в разделе </w:t>
      </w:r>
      <w:r w:rsidR="00D57E16" w:rsidRPr="00CA3BC3">
        <w:rPr>
          <w:rFonts w:ascii="Times New Roman" w:hAnsi="Times New Roman"/>
          <w:sz w:val="28"/>
          <w:szCs w:val="28"/>
          <w:lang w:val="en-US"/>
        </w:rPr>
        <w:t>II</w:t>
      </w:r>
      <w:r w:rsidR="00D57E16" w:rsidRPr="00CA3BC3">
        <w:rPr>
          <w:rFonts w:ascii="Times New Roman" w:hAnsi="Times New Roman"/>
          <w:sz w:val="28"/>
          <w:szCs w:val="28"/>
        </w:rPr>
        <w:t xml:space="preserve"> цифры «70,44» заменить цифрами «69,28»;</w:t>
      </w:r>
    </w:p>
    <w:p w:rsidR="006966B5" w:rsidRPr="00CA3BC3" w:rsidRDefault="00D57E16" w:rsidP="00CA3BC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3) 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7A89" w:rsidRPr="00CA3BC3">
        <w:rPr>
          <w:rFonts w:ascii="Times New Roman" w:hAnsi="Times New Roman"/>
          <w:color w:val="000000"/>
          <w:sz w:val="28"/>
          <w:szCs w:val="28"/>
        </w:rPr>
        <w:t>раздел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е</w:t>
      </w:r>
      <w:r w:rsidR="00402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A89" w:rsidRPr="00CA3BC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402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цифры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124 342 145,4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124 730 253,2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26 881 416,4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27 170 712,1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38 373 394,5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757998" w:rsidRPr="00CA3BC3">
        <w:rPr>
          <w:rFonts w:ascii="Times New Roman" w:hAnsi="Times New Roman"/>
          <w:color w:val="000000"/>
          <w:sz w:val="28"/>
          <w:szCs w:val="28"/>
        </w:rPr>
        <w:t>38 472 206,6</w:t>
      </w:r>
      <w:r w:rsidR="00E2010F" w:rsidRPr="00CA3BC3">
        <w:rPr>
          <w:rFonts w:ascii="Times New Roman" w:hAnsi="Times New Roman"/>
          <w:color w:val="000000"/>
          <w:sz w:val="28"/>
          <w:szCs w:val="28"/>
        </w:rPr>
        <w:t>»</w:t>
      </w:r>
      <w:r w:rsidR="00002DEF" w:rsidRPr="00CA3BC3">
        <w:rPr>
          <w:rFonts w:ascii="Times New Roman" w:hAnsi="Times New Roman"/>
          <w:sz w:val="28"/>
          <w:szCs w:val="28"/>
        </w:rPr>
        <w:t>;</w:t>
      </w:r>
    </w:p>
    <w:p w:rsidR="009A7E25" w:rsidRPr="00CA3BC3" w:rsidRDefault="009A7E25" w:rsidP="00CA3BC3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4</w:t>
      </w:r>
      <w:r w:rsidR="006966B5" w:rsidRPr="00CA3B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A3BC3">
        <w:rPr>
          <w:rFonts w:ascii="Times New Roman" w:hAnsi="Times New Roman"/>
          <w:color w:val="000000"/>
          <w:sz w:val="28"/>
          <w:szCs w:val="28"/>
        </w:rPr>
        <w:t>таблицу</w:t>
      </w:r>
      <w:r w:rsidR="0020790B" w:rsidRPr="00CA3BC3">
        <w:rPr>
          <w:rFonts w:ascii="Times New Roman" w:hAnsi="Times New Roman"/>
          <w:color w:val="000000"/>
          <w:sz w:val="28"/>
          <w:szCs w:val="28"/>
        </w:rPr>
        <w:t xml:space="preserve"> «Динамика целевых показателей до 2025 года» </w:t>
      </w:r>
      <w:r w:rsidRPr="00CA3BC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A3BC3" w:rsidRDefault="00CA3BC3" w:rsidP="009A7E2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7E25" w:rsidRPr="00CA3BC3" w:rsidRDefault="009A7E25" w:rsidP="009A7E2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«Таблица</w:t>
      </w:r>
    </w:p>
    <w:p w:rsidR="009A7E25" w:rsidRDefault="009A7E25" w:rsidP="009A7E2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</w:p>
    <w:p w:rsidR="00CA3BC3" w:rsidRPr="00CA3BC3" w:rsidRDefault="00CA3BC3" w:rsidP="009A7E2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1. 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66,27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69,28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2. Смертность населения в трудоспособном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3. Смертность от болезней системы 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294,0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4. Смертность от новообразований (в том числе от злокачественных)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6. Младенческая смертность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1000 родившихся живыми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7. Доля посещений с профилактической и иными целями детьми в возрасте 0-17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8. 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9. Детская смертность (в возрасте 0-4 года) на 1000 новорожденных,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9A7E25" w:rsidRPr="00CA3BC3" w:rsidTr="00654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</w:tr>
    </w:tbl>
    <w:p w:rsidR="00CA3BC3" w:rsidRDefault="00CA3BC3"/>
    <w:p w:rsidR="004028BE" w:rsidRDefault="004028BE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851"/>
        <w:gridCol w:w="283"/>
        <w:gridCol w:w="425"/>
        <w:gridCol w:w="567"/>
        <w:gridCol w:w="142"/>
        <w:gridCol w:w="567"/>
        <w:gridCol w:w="142"/>
        <w:gridCol w:w="567"/>
        <w:gridCol w:w="283"/>
        <w:gridCol w:w="426"/>
        <w:gridCol w:w="425"/>
        <w:gridCol w:w="283"/>
        <w:gridCol w:w="567"/>
        <w:gridCol w:w="142"/>
        <w:gridCol w:w="709"/>
        <w:gridCol w:w="850"/>
        <w:gridCol w:w="709"/>
      </w:tblGrid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11. Увеличение суммарного коэффициента рождаемости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число детей, рожденных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одной женщиной на протяжении всего периода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14. Смертность от туберкулеза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15.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16. Создание рабочих мест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штатных 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7563,7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65450,0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64120,0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654C9E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C9E">
              <w:rPr>
                <w:rFonts w:ascii="Times New Roman" w:hAnsi="Times New Roman" w:cs="Times New Roman"/>
              </w:rPr>
              <w:t>240100,0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654C9E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C9E">
              <w:rPr>
                <w:rFonts w:ascii="Times New Roman" w:hAnsi="Times New Roman" w:cs="Times New Roman"/>
              </w:rPr>
              <w:t>230350,0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18. Оздоровление населения в</w:t>
            </w:r>
            <w:r w:rsidR="00E62662"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санаторно-курорт</w:t>
            </w:r>
            <w:r w:rsidR="00CA3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62662" w:rsidRPr="00CA3BC3">
              <w:rPr>
                <w:rFonts w:ascii="Times New Roman" w:hAnsi="Times New Roman" w:cs="Times New Roman"/>
                <w:sz w:val="18"/>
                <w:szCs w:val="18"/>
              </w:rPr>
              <w:t>ном комплексе «Чедер»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человек в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19. Снижение детской заболеваемости туберкулезом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детского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20. Снижение подростковой заболеваемости туберкулезом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подросткового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175,3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</w:tr>
      <w:tr w:rsidR="00CA3BC3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21. Эффективность работы туберкулезных санаторных коек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9A7E25" w:rsidRPr="00CA3BC3" w:rsidTr="00654C9E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предупреждению и борьбе</w:t>
            </w:r>
          </w:p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 социально значимыми инфекционными заболеваниями</w:t>
            </w:r>
          </w:p>
        </w:tc>
      </w:tr>
      <w:tr w:rsidR="009A7E25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22. Снижение заболеваемости сифилисом среди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9A7E25" w:rsidRPr="00CA3BC3" w:rsidTr="00654C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23. Снижение заболеваемости сифилисом среди детского населения в возрасте 0-14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67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случаев на 100 тыс. детей в возрасте </w:t>
            </w:r>
          </w:p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0- 14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24. Снижение заболеваемости сифилисом среди детского населения в возрасте 15-17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случаев на 100 тыс. детей в возрасте 15-17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163,6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34,55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26,97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25.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26.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27. Заболеваемость туберкулезом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28. Охват населения профилактическими осмотрами на туберкулез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29. Охват медицинским освидетельствованием на вирус иммунодефицита человека (далее - ВИЧ-инфекцию)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30. Доля лиц с ВИЧ-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инфек</w:t>
            </w:r>
            <w:proofErr w:type="spellEnd"/>
            <w:r w:rsidR="00CA3B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цией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, получающих антиретровирусную терапию, в общем числе лиц с ВИЧ-инфекцией, сведения о которых внесены в Федеральный регистр ВИЧ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31. Проведение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химиопрофилактики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передачи ВИЧ-инфекции от матери к ребенку: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- во время беременности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- во время родов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- новорожденному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32. Снижение уровня общей заболеваемости психическими расстройствами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33. Снижение уровня смертности от самоубийств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 тыс.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</w:tr>
      <w:tr w:rsidR="00CA3BC3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34. Снижение доли повторных госпитализаций в психиатрический стационар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9A7E25" w:rsidRPr="00CA3BC3" w:rsidTr="00654C9E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Модернизация первичного звена здравоохранения Республики Тыва на 2021-2025 годы</w:t>
            </w:r>
          </w:p>
        </w:tc>
      </w:tr>
      <w:tr w:rsidR="009A7E25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35.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A7E25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36. Количество объектов недвижимого имущества, в которых осуществлен капитальный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A7E25" w:rsidRPr="00CA3BC3" w:rsidTr="00654C9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37. Дооснащение и переоснащение оборудованием для оказания медицинской помощи медицинских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CA3BC3" w:rsidRDefault="00CA3BC3"/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426"/>
      </w:tblGrid>
      <w:tr w:rsidR="00CA3BC3" w:rsidRPr="00CA3BC3" w:rsidTr="00E16D54">
        <w:trPr>
          <w:gridAfter w:val="1"/>
          <w:wAfter w:w="42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CA3BC3" w:rsidRPr="00CA3BC3" w:rsidRDefault="00CA3BC3" w:rsidP="00CA3B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9A7E25" w:rsidRPr="00CA3BC3" w:rsidTr="00E16D54">
        <w:trPr>
          <w:gridAfter w:val="1"/>
          <w:wAfter w:w="42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38. Оснащение автомобильным транспортом медицинских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A7E25" w:rsidRPr="00CA3BC3" w:rsidTr="00E16D54">
        <w:trPr>
          <w:gridAfter w:val="1"/>
          <w:wAfter w:w="426" w:type="dxa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Показатели Соглашений</w:t>
            </w:r>
          </w:p>
        </w:tc>
      </w:tr>
      <w:tr w:rsidR="009A7E25" w:rsidRPr="00CA3BC3" w:rsidTr="00E16D54">
        <w:trPr>
          <w:gridAfter w:val="1"/>
          <w:wAfter w:w="42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39. Вакцинация населения против новой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на территории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E25" w:rsidRPr="00CA3BC3" w:rsidTr="00E16D54">
        <w:trPr>
          <w:gridAfter w:val="1"/>
          <w:wAfter w:w="42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40. Число пациентов в Республике Тыва больных</w:t>
            </w:r>
            <w:r w:rsidR="00CA3B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новой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(COVID-2019), обеспеченных необходимыми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лекарственнымипрепаратами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в амбулаторных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CA3BC3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D54" w:rsidRPr="00CA3BC3" w:rsidTr="00E16D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41. Количество оплаченных (частично оплаченных) в 2021 году случаев оказания медицинской помощи лицам, застрахованным по обязательному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медицинскомустрахованию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с заболеванием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инфекцией (COVID-19)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C3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54" w:rsidRPr="00CA3BC3" w:rsidRDefault="00E16D54" w:rsidP="00A04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6D54" w:rsidRDefault="00E16D54" w:rsidP="00E16D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028BE" w:rsidRDefault="004028BE" w:rsidP="00402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28BE" w:rsidRDefault="004028BE" w:rsidP="00402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D54" w:rsidRPr="00CA3BC3" w:rsidRDefault="00E16D54" w:rsidP="00402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3BC3">
              <w:rPr>
                <w:rFonts w:ascii="Times New Roman" w:hAnsi="Times New Roman"/>
              </w:rPr>
              <w:t>»;</w:t>
            </w:r>
          </w:p>
        </w:tc>
      </w:tr>
    </w:tbl>
    <w:p w:rsidR="00E37348" w:rsidRDefault="00E37348" w:rsidP="0020790B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348" w:rsidRDefault="00E37348" w:rsidP="0020790B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348" w:rsidRDefault="00E37348" w:rsidP="0020790B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Pr="00CA3BC3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Pr="00CA3BC3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RPr="00CA3BC3" w:rsidSect="00CA3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7348" w:rsidRPr="00CA3BC3" w:rsidRDefault="00E37348" w:rsidP="00E3734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lastRenderedPageBreak/>
        <w:t xml:space="preserve">5) приложение № 1 к </w:t>
      </w:r>
      <w:bookmarkStart w:id="0" w:name="_GoBack"/>
      <w:bookmarkEnd w:id="0"/>
      <w:r w:rsidRPr="00CA3BC3">
        <w:rPr>
          <w:rFonts w:ascii="Times New Roman" w:hAnsi="Times New Roman"/>
          <w:color w:val="000000"/>
          <w:sz w:val="28"/>
          <w:szCs w:val="28"/>
        </w:rPr>
        <w:t>Программе изложить в следующей редакции:</w:t>
      </w:r>
    </w:p>
    <w:p w:rsidR="00E37348" w:rsidRDefault="00E37348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3AFA" w:rsidRPr="00CA3BC3" w:rsidRDefault="00D73AFA" w:rsidP="00E37348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D73AFA" w:rsidRPr="00CA3BC3" w:rsidRDefault="00D73AFA" w:rsidP="00E3734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37348" w:rsidRDefault="00D73AFA" w:rsidP="00E3734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 w:rsidR="00E37348">
        <w:rPr>
          <w:rFonts w:ascii="Times New Roman" w:hAnsi="Times New Roman" w:cs="Times New Roman"/>
          <w:sz w:val="28"/>
          <w:szCs w:val="28"/>
        </w:rPr>
        <w:t xml:space="preserve"> </w:t>
      </w:r>
      <w:r w:rsidR="003A17FD" w:rsidRPr="00CA3BC3">
        <w:rPr>
          <w:rFonts w:ascii="Times New Roman" w:hAnsi="Times New Roman" w:cs="Times New Roman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D73AFA" w:rsidRPr="00CA3BC3" w:rsidRDefault="00D73AFA" w:rsidP="00E3734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 w:rsidR="00E37348">
        <w:rPr>
          <w:rFonts w:ascii="Times New Roman" w:hAnsi="Times New Roman" w:cs="Times New Roman"/>
          <w:sz w:val="28"/>
          <w:szCs w:val="28"/>
        </w:rPr>
        <w:t xml:space="preserve"> </w:t>
      </w:r>
      <w:r w:rsidR="003A17FD" w:rsidRPr="00CA3BC3">
        <w:rPr>
          <w:rFonts w:ascii="Times New Roman" w:hAnsi="Times New Roman" w:cs="Times New Roman"/>
          <w:sz w:val="28"/>
          <w:szCs w:val="28"/>
        </w:rPr>
        <w:t>на 2018-2025 годы»</w:t>
      </w:r>
    </w:p>
    <w:p w:rsidR="00E37348" w:rsidRDefault="00E37348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348" w:rsidRDefault="00E37348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AFA" w:rsidRPr="00CA3BC3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Р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Ч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E37348" w:rsidRDefault="00696680" w:rsidP="00696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696680" w:rsidRPr="00CA3BC3" w:rsidRDefault="00696680" w:rsidP="00696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</w:t>
      </w:r>
      <w:r w:rsidR="00E373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на 2018-2025 годы»</w:t>
      </w:r>
    </w:p>
    <w:p w:rsidR="00AC7E5A" w:rsidRPr="00654C9E" w:rsidRDefault="00E37348" w:rsidP="00E37348">
      <w:pPr>
        <w:pStyle w:val="ConsPlusTitle"/>
        <w:jc w:val="right"/>
        <w:rPr>
          <w:rFonts w:ascii="Times New Roman" w:hAnsi="Times New Roman"/>
          <w:color w:val="000000"/>
          <w:sz w:val="22"/>
          <w:szCs w:val="22"/>
        </w:rPr>
      </w:pPr>
      <w:r w:rsidRPr="00654C9E">
        <w:rPr>
          <w:rFonts w:ascii="Times New Roman" w:hAnsi="Times New Roman"/>
          <w:b w:val="0"/>
          <w:color w:val="000000"/>
          <w:sz w:val="22"/>
          <w:szCs w:val="22"/>
        </w:rPr>
        <w:t>(</w:t>
      </w:r>
      <w:r w:rsidR="00D73AFA" w:rsidRPr="00654C9E">
        <w:rPr>
          <w:rFonts w:ascii="Times New Roman" w:hAnsi="Times New Roman"/>
          <w:b w:val="0"/>
          <w:color w:val="000000"/>
          <w:sz w:val="22"/>
          <w:szCs w:val="22"/>
        </w:rPr>
        <w:t>тыс. руб</w:t>
      </w:r>
      <w:r w:rsidRPr="00654C9E">
        <w:rPr>
          <w:rFonts w:ascii="Times New Roman" w:hAnsi="Times New Roman"/>
          <w:b w:val="0"/>
          <w:color w:val="000000"/>
          <w:sz w:val="22"/>
          <w:szCs w:val="22"/>
        </w:rPr>
        <w:t>лей)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7348" w:rsidRPr="00CA3BC3" w:rsidTr="00E37348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7348" w:rsidRPr="00CA3BC3" w:rsidTr="00E37348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6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99 568 123,9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8 261 676,4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8 549 880,0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12 505 517,5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11 687 406,5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10 139 210,5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10 532 186,4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27 837 071,9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10 055 174,7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E37348">
        <w:trPr>
          <w:trHeight w:val="5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26 572 571,4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670 330,3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3 911 709,1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2 556 212,6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845 867,7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786 887,4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17 294 660,0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14 658 009,9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1 578 723,9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1 831 616,4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2 116 460,9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1 949 652,2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1 988 147,7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2 268 826,2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1 529 415,70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58 185 329,2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6 359 605,2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6 300 825,8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6 762 192,0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7 014 733,1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7 343 690,6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7 757 151,3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8 121 372,3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8 525 759,0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3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ыплата государственного единовременного пособия и ежемесячной денежной компенсации гражданам при возникновении поствакцинальных осложне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</w:p>
        </w:tc>
      </w:tr>
      <w:tr w:rsidR="00E37348" w:rsidRPr="00CA3BC3" w:rsidTr="0080573C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37348" w:rsidRDefault="00E37348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7348" w:rsidRPr="00E37348" w:rsidTr="00E37348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7348" w:rsidRPr="00E37348" w:rsidTr="00E37348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сентября 1998 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1.2. Проведение диспансеризации определенных групп взрослого населения Республики Тыва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1 545 673,8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239 963,0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254 253,7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279 446,1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анне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выявлени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хронических неинфекционных заболеваний (состояний), являющихся основной причиной инвалидности и преждевременной смертности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ожидаемой продолжительности жизни до 70,44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лет</w:t>
            </w:r>
          </w:p>
        </w:tc>
      </w:tr>
      <w:tr w:rsidR="00E37348" w:rsidRPr="00CA3BC3" w:rsidTr="0080573C">
        <w:trPr>
          <w:trHeight w:val="1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1 545 673,8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239 963,0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254 253,7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266 191,6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279 446,1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1.3. Проведение диспансеризации население Республики Тыва (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детского населения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546 400,5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98 454,4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103 356,7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ранне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выявлени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хронических неинфекционных заболеваний детей</w:t>
            </w:r>
          </w:p>
        </w:tc>
      </w:tr>
      <w:tr w:rsidR="00E37348" w:rsidRPr="00CA3BC3" w:rsidTr="0080573C">
        <w:trPr>
          <w:trHeight w:val="2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2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546 400,5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98 454,4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103 356,7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1.4. Проведение осмотров в Центре здоровья (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взрослого населения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104 647,0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14 213,8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соответствия состояния здоровья взрослых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 коэффициента естественного прироста населения до 12,9 на 1,0 тыс. населения. Увеличение ожидаемой продолжительности здоровой жизни до 67 лет</w:t>
            </w:r>
          </w:p>
        </w:tc>
      </w:tr>
      <w:tr w:rsidR="00E37348" w:rsidRPr="00CA3BC3" w:rsidTr="0080573C">
        <w:trPr>
          <w:trHeight w:val="2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2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104 647,0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14 213,8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1.5. Проведение осмотров в Центре здоровья (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детского населения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84 657,1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10 722,7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соответствия состояния здоровья детей </w:t>
            </w:r>
          </w:p>
        </w:tc>
      </w:tr>
      <w:tr w:rsidR="00E37348" w:rsidRPr="00CA3BC3" w:rsidTr="004028BE">
        <w:trPr>
          <w:trHeight w:val="3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4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2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84 657,1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10 722,7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573C" w:rsidRPr="00E37348" w:rsidTr="004028BE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1.6. Проведение профилактических медицинских осмотров (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взрослого населения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535 654,6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82 696,7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86 579,6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90 890,6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ранне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выявлени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населения в трудоспособном возрасте до 500 случаев на 100 тыс. населения. Увеличение обеспечения охвата всех граждан профилактическими медицинскими осмотрами не реже од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ного раза в год до 75 процентов</w:t>
            </w: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535 654,6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82 696,7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86 579,6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90 890,6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1.7. Проведение профилактических медицинских осмотров (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детского населения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1 687 330,6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246 418,8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258 688,7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рофилактические медицинские осмотры позволяют выявить группу здоровья детей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посещений с профилактической и иными целями детьми в во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зрасте 0-17 лет до 48 процентов</w:t>
            </w:r>
          </w:p>
        </w:tc>
      </w:tr>
      <w:tr w:rsidR="00E37348" w:rsidRPr="00CA3BC3" w:rsidTr="0080573C">
        <w:trPr>
          <w:trHeight w:val="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1 687 330,6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222 140,8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246 418,8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258 688,7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1 677 372,5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209 454,9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221 933,8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232 354,2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243 923,8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E37348" w:rsidRPr="00CA3BC3" w:rsidTr="004028BE">
        <w:trPr>
          <w:trHeight w:val="1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1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1 677 372,5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209 454,9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221 933,8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232 354,2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243 923,8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0573C" w:rsidRDefault="0080573C" w:rsidP="004028BE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0573C" w:rsidRPr="00E37348" w:rsidTr="00165CC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12 360 912,0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1 554 444,8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1 646 952,5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1 724 281,8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1 810 138,7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населению медицинской помощи в условиях поликлиники. Увеличение удовлетворенности населения качеством оказания медицинской помощи до  51,7 процентов</w:t>
            </w:r>
          </w:p>
        </w:tc>
      </w:tr>
      <w:tr w:rsidR="00E37348" w:rsidRPr="00CA3BC3" w:rsidTr="0080573C">
        <w:trPr>
          <w:trHeight w:val="1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12 360 912,0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1 554 444,8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1 646 952,5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1 724 281,8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1 810 138,7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3 228 301,4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402 343,9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431 080,7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473 793,8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оказани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028BE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от болезней системы кровообращения до 294,0 случаев на 100 тыс. населения. Снижение смертности от новообразований (в том числе от злокачественных) до 99,4 случаев на 100 тыс.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детская смертность (в возрасте 0-4 года) до 9,8 человек на 1000 новорожденных</w:t>
            </w: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3 228 301,4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402 343,9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431 080,7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451 321,2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473 793,8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109 129,3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13 236,6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028B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тий</w:t>
            </w: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109 129,3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573C" w:rsidRPr="00E37348" w:rsidTr="004028BE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1.12. Оказание скорой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3 496 503,5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428 209,9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491 742,9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516 228,2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оказани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скорой медицинской помощи населению согласно вызовам</w:t>
            </w:r>
          </w:p>
        </w:tc>
      </w:tr>
      <w:tr w:rsidR="00E37348" w:rsidRPr="00CA3BC3" w:rsidTr="0080573C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3 496 503,5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428 209,9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469 689,6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491 742,9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516 228,2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1.13. Оказание высокотехнологичной медицинской помощи по профилю неонатология в ГБУЗ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«Перинатальный центр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339 976,0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45 792,2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высокотехнологичной медицинской помощи по профилю неонатология в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младенческой смертности до 6 случаев на 1000 родившихся живыми</w:t>
            </w:r>
          </w:p>
        </w:tc>
      </w:tr>
      <w:tr w:rsidR="00E37348" w:rsidRPr="00CA3BC3" w:rsidTr="0080573C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339 976,0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43 620,2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45 792,2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1.14. Оказание высокотехнологичной медицинской помощи по профилю акушерство и гинекология в ГБУЗ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«Перинатальный центр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77 257,3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11 448,1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8BE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высокотехнологичной медицинской помощи по профилю акушерство и гинекология в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«Перинатальный центр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 суммарного коэффициента рождаемости до 3,3 числа детей, рожденных 1 женщиной на протяжении всего периода</w:t>
            </w:r>
          </w:p>
        </w:tc>
      </w:tr>
      <w:tr w:rsidR="00E37348" w:rsidRPr="00CA3BC3" w:rsidTr="0080573C">
        <w:trPr>
          <w:trHeight w:val="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77 257,3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11 448,1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206 587,4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39 103,8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супружеских пар на проведения процедуры экстракорпорального оплодотворения</w:t>
            </w: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206 587,4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35 578,5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39 103,8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1 059 434,1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140 207,9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147 189,3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высокотехнологичной медицинской помощи больным</w:t>
            </w: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573C" w:rsidRPr="00E37348" w:rsidTr="004028BE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2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1 059 434,1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140 207,9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147 189,3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1.17. Субсидии на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авершение строительства терапевтического корпуса в Кызыле на 125 коек, на 250 посещений в год</w:t>
            </w:r>
          </w:p>
        </w:tc>
      </w:tr>
      <w:tr w:rsidR="00E37348" w:rsidRPr="00CA3BC3" w:rsidTr="0080573C">
        <w:trPr>
          <w:trHeight w:val="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2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медицинского оборудования для нужды медицинских организаций</w:t>
            </w:r>
          </w:p>
        </w:tc>
      </w:tr>
      <w:tr w:rsidR="00E37348" w:rsidRPr="00CA3BC3" w:rsidTr="0080573C">
        <w:trPr>
          <w:trHeight w:val="1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рганизационные услуги склада по 7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ям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по профилактике и </w:t>
            </w:r>
            <w:proofErr w:type="gram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борьбе  со</w:t>
            </w:r>
            <w:proofErr w:type="gram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СПИД и инфекционными заболеваниями, приобрете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диагностических средств для микробиологических исследований ВИЧ инфицированных</w:t>
            </w: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техобслуживани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газораздаточного оборудования системы медицинского газоснабжения для нужд ГБУЗ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«Перинатальный центр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Республики Тыва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80573C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0573C" w:rsidRDefault="0080573C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992"/>
        <w:gridCol w:w="709"/>
        <w:gridCol w:w="992"/>
        <w:gridCol w:w="2268"/>
      </w:tblGrid>
      <w:tr w:rsidR="0080573C" w:rsidRPr="00E37348" w:rsidTr="004028BE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4028BE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105 051,1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12 648,8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питанием детей и беременных женщин</w:t>
            </w:r>
          </w:p>
        </w:tc>
      </w:tr>
      <w:tr w:rsidR="00E37348" w:rsidRPr="00CA3BC3" w:rsidTr="004028BE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105 051,1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14 501,7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15 226,8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1.22. Обеспечени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923 196,7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162 383,9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E37348" w:rsidRPr="00CA3BC3" w:rsidTr="004028BE">
        <w:trPr>
          <w:trHeight w:val="1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923 196,7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162 383,9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64 208,5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67 418,9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5 872 694,1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533 702,1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660 625,5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688 096,7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755 712,3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752 792,1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793 552,2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823 600,0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864 613,2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оказани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больных в условиях дневного стационара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 у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 до 1,95 про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цент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</w:tr>
      <w:tr w:rsidR="00E37348" w:rsidRPr="00CA3BC3" w:rsidTr="004028BE">
        <w:trPr>
          <w:trHeight w:val="1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161 121,5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16 179,5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18 413,6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19 334,3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5 711 572,5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516 734,4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645 817,8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671 917,2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729 414,0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728 147,8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769 076,0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805 186,4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845 278,9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1.24. Субсидии бюджетным учреждениям здравоохранения  (ГБУЗ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«Противотуберкулезный санаторий Балгазын»)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585 890,3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89 373,3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BE" w:rsidRDefault="0080573C" w:rsidP="008057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 содержание санатория Балгазын (коммунальные услуги, материальные запасы, заработная плата, налоги и др. статьи)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028BE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эффективности работы туберкулезных санаторных коек до 290 дней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028BE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от туберкулеза до 34,0 случаев на 100 тыс.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нижение детской заболеваемости туберкулезом до 20,7 случаев </w:t>
            </w:r>
            <w:r w:rsidR="0080573C">
              <w:rPr>
                <w:rFonts w:ascii="Times New Roman" w:hAnsi="Times New Roman"/>
                <w:sz w:val="16"/>
                <w:szCs w:val="16"/>
                <w:lang w:eastAsia="ru-RU"/>
              </w:rPr>
              <w:t>на 100 тыс. детского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585 890,3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89 373,3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72 859,0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028BE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28BE" w:rsidRDefault="004028BE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0573C" w:rsidRPr="00E37348" w:rsidTr="0080573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573C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3C" w:rsidRPr="00E37348" w:rsidRDefault="0080573C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573C" w:rsidRPr="00CA3BC3" w:rsidTr="00E37348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73C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73C" w:rsidRPr="00E37348" w:rsidRDefault="0080573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73C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73C" w:rsidRPr="00E37348" w:rsidRDefault="0080573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73C" w:rsidRPr="00E37348" w:rsidRDefault="004028B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80573C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подростковой заболеваемости туберкулезом до 134,8 случаев на 100 тыс. подросткового населения</w:t>
            </w: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1.25. Субсидии бюджетным учреждениям здравоохранения  (ГБУЗ 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«Станция переливания крови»)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391 935,3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заготовк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переработк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а, хранение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донорской крови и ее компонентов</w:t>
            </w:r>
          </w:p>
        </w:tc>
      </w:tr>
      <w:tr w:rsidR="00E37348" w:rsidRPr="00CA3BC3" w:rsidTr="00165CCA">
        <w:trPr>
          <w:trHeight w:val="1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391 935,3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48 582,7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1.26. Субсидии бюджетным учреждениям здравоохранения (ГБУЗ 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«Республиканский дом ребенка»)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367 988,7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ГБУЗ 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«Дом ребенка» (коммунальные услуги, материальные запасы, заработная плата, налоги и др. статьи)</w:t>
            </w:r>
          </w:p>
        </w:tc>
      </w:tr>
      <w:tr w:rsidR="00E37348" w:rsidRPr="00CA3BC3" w:rsidTr="00165CCA">
        <w:trPr>
          <w:trHeight w:val="1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367 988,7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39 080,4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3 173 985,5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457 796,4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472 287,4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прочих учреждений (лечени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больных, приобретение медикаментов, расходных материалов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коммунальные услуги, материальные запасы, заработная плата, налоги и др. статьи)</w:t>
            </w:r>
          </w:p>
        </w:tc>
      </w:tr>
      <w:tr w:rsidR="00E37348" w:rsidRPr="00CA3BC3" w:rsidTr="00165CCA">
        <w:trPr>
          <w:trHeight w:val="1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3 173 985,5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457 796,4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472 287,4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317 103,8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332 959,0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32 592 666,6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3 640 762,0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3 714 061,5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4 014 220,2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4 046 574,3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4 148 864,2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4 316 320,2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4 250 038,4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4 461 825,7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стационаров (лечени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больных в условиях круглосуточного стационара, приобретение медикаментов, расходных материалов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коммунальные услуги, материальные запасы, заработ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</w:t>
            </w:r>
          </w:p>
        </w:tc>
      </w:tr>
      <w:tr w:rsidR="00E37348" w:rsidRPr="00CA3BC3" w:rsidTr="00165CCA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7 178 747,2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835 942,4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1 014 222,1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1 027 880,4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1 020 568,8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799 541,8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839 518,9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25 413 919,4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2 902 757,3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2 878 119,1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3 120 983,8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3 295 751,4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3 450 496,6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3 622 306,8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5CCA" w:rsidRDefault="00165CCA"/>
    <w:p w:rsidR="00165CCA" w:rsidRDefault="00165CC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65CCA" w:rsidRPr="00E37348" w:rsidTr="00165CC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5CCA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219 956,3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паллиативной медицинской помощи </w:t>
            </w:r>
          </w:p>
        </w:tc>
      </w:tr>
      <w:tr w:rsidR="00E37348" w:rsidRPr="00CA3BC3" w:rsidTr="00165CCA">
        <w:trPr>
          <w:trHeight w:val="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219 956,3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99 816,3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аудилогического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</w:tr>
      <w:tr w:rsidR="00E37348" w:rsidRPr="00CA3BC3" w:rsidTr="00165CCA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99 816,3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1.31. Централизованные расходы на приобретение  медицинского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109 118,4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028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медицинского оборудования для нужды медицинских организаций</w:t>
            </w:r>
          </w:p>
        </w:tc>
      </w:tr>
      <w:tr w:rsidR="00E37348" w:rsidRPr="00CA3BC3" w:rsidTr="00165CCA">
        <w:trPr>
          <w:trHeight w:val="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109 118,4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17 894,7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</w:t>
            </w:r>
            <w:r w:rsidR="004028BE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текущи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ремонтных работ в медицинских организациях</w:t>
            </w:r>
          </w:p>
        </w:tc>
      </w:tr>
      <w:tr w:rsidR="00E37348" w:rsidRPr="00CA3BC3" w:rsidTr="00165CCA">
        <w:trPr>
          <w:trHeight w:val="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17 894,7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высокотехнологичной медицинской помощи больным, а также оплата проезда 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до места лечения</w:t>
            </w:r>
          </w:p>
        </w:tc>
      </w:tr>
      <w:tr w:rsidR="00E37348" w:rsidRPr="00CA3BC3" w:rsidTr="00165CCA">
        <w:trPr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5CCA" w:rsidRDefault="00165CC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65CCA" w:rsidRPr="00E37348" w:rsidTr="00165CC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5CCA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286 800,3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лекарственными препаратами для нужды медицинских организаций</w:t>
            </w:r>
          </w:p>
        </w:tc>
      </w:tr>
      <w:tr w:rsidR="00E37348" w:rsidRPr="00CA3BC3" w:rsidTr="00165CCA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286 800,3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863 530,7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E37348" w:rsidRPr="00CA3BC3" w:rsidTr="00165CCA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863 530,7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311 902,5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311 902,5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1.37. Развитие паллиативной медицинской помощи за счет средств резервного фонда Правительства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50 472,1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инвазивными и не инвазивными наркотическими лекарственными препаратами для оказания паллиативной медицинской помощи взрослы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дет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ям;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</w:t>
            </w:r>
            <w:proofErr w:type="spellStart"/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</w:t>
            </w:r>
            <w:proofErr w:type="spellEnd"/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7348" w:rsidRPr="00CA3BC3" w:rsidTr="00165CCA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7 485,7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CA" w:rsidRPr="00E37348" w:rsidTr="00165CC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5CCA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CA" w:rsidRPr="00CA3BC3" w:rsidTr="00165CCA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CCA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 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изделиями, в том числе для использования на дому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оказания паллиативной медицинской помощи взрослым и детям</w:t>
            </w:r>
          </w:p>
        </w:tc>
      </w:tr>
      <w:tr w:rsidR="00165CCA" w:rsidRPr="00CA3BC3" w:rsidTr="009823E8">
        <w:trPr>
          <w:trHeight w:val="2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64 091,1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заболеваемости сифилисом среди населения до 19,5 случаев на 100 тыс. населения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заболеваемости сифилисом среди детского населения в возрасте 0-14 лет до 0,8 случаев на 100 тыс. детей в возрасте 0-14 лет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заболеваемости сифилисом среди детского населения в возрасте 15-17 лет до 14,5 случаев на 100 тыс. детей в возрасте 15-17 лет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тов;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ув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заболеваемости туберкулезом до 175 случаев на 100 тыс.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величение охвата населения профилактическими </w:t>
            </w:r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осмотрами на туберкулез</w:t>
            </w:r>
          </w:p>
        </w:tc>
      </w:tr>
      <w:tr w:rsidR="00E37348" w:rsidRPr="00CA3BC3" w:rsidTr="009823E8">
        <w:trPr>
          <w:trHeight w:val="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62 832,1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CA" w:rsidRPr="00E37348" w:rsidTr="00165CC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5CCA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CA" w:rsidRPr="00CA3BC3" w:rsidTr="009823E8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до 77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величение охвата медицинским 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освидетельствованием на вирус иммунодефицита человека инфекцию (далее – ВИЧ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инфек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цию</w:t>
            </w:r>
            <w:proofErr w:type="spellEnd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 населения до 34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лиц с ВИЧ-инфекцией, получающих антиретровирусную терапию, в общем числе лиц с ВИЧ-</w:t>
            </w:r>
            <w:proofErr w:type="spellStart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инфек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цией</w:t>
            </w:r>
            <w:proofErr w:type="spellEnd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сведения о которых внесены в Федеральный регистр ВИЧ до 92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ув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еличение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охвата </w:t>
            </w:r>
            <w:proofErr w:type="spellStart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химиопрофилактик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передачи ВИЧ-инфекции от матери к ребенку: во время беременности до 100 процентов, во время родов до 100 процентов и новорожденному до 100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уровня общей заболеваемости психическими расстройствами до 86 случаев на 100 тыс.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C1A9D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уровня смертности от самоубийств до 29,2 случаев на 100 тыс.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165CCA" w:rsidRPr="00E37348" w:rsidRDefault="00FC1A9D" w:rsidP="00FC1A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165CC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доли повторных госпитализаций в психиатрический стационар до 9 процентов</w:t>
            </w:r>
          </w:p>
        </w:tc>
      </w:tr>
      <w:tr w:rsidR="00E37348" w:rsidRPr="00CA3BC3" w:rsidTr="009823E8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1.39. Финансовое обеспечение расходов на организационные мероприятия, связанные с обеспечением лиц лекарствен</w:t>
            </w:r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ными </w:t>
            </w:r>
            <w:proofErr w:type="spellStart"/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препара</w:t>
            </w:r>
            <w:proofErr w:type="spellEnd"/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</w:t>
            </w:r>
            <w:r w:rsidR="00FC1A9D">
              <w:rPr>
                <w:rFonts w:ascii="Times New Roman" w:hAnsi="Times New Roman"/>
                <w:sz w:val="16"/>
                <w:szCs w:val="16"/>
                <w:lang w:eastAsia="ru-RU"/>
              </w:rPr>
              <w:t>ми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</w:t>
            </w:r>
            <w:r w:rsidR="00313087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ями</w:t>
            </w:r>
          </w:p>
        </w:tc>
      </w:tr>
      <w:tr w:rsidR="00E37348" w:rsidRPr="00CA3BC3" w:rsidTr="009823E8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CA" w:rsidRPr="00E37348" w:rsidTr="00C50C6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5CCA" w:rsidRPr="00E37348" w:rsidTr="00165CC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Pr="00E37348" w:rsidRDefault="00165CCA" w:rsidP="00165C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CA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C1A9D" w:rsidRPr="00CA3BC3" w:rsidTr="00313087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A9D" w:rsidRPr="00E37348" w:rsidRDefault="00FC1A9D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тами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предназначенными для лечения больных гемофилией,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гипофизарнымнанизмом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гемолитико-уреми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ческим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A9D" w:rsidRPr="00E37348" w:rsidRDefault="00FC1A9D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9D" w:rsidRPr="00E37348" w:rsidRDefault="00FC1A9D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9D" w:rsidRPr="00E37348" w:rsidRDefault="00FC1A9D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A9D" w:rsidRPr="00E37348" w:rsidRDefault="00FC1A9D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1308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1.40. Расходы, возникающие при оказании гражданам Российской Федерации высокотехнологичной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ме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помощи, не включенной в базовую программу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8 806,9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высокотехнологичной медицинской помощи больным</w:t>
            </w:r>
          </w:p>
        </w:tc>
      </w:tr>
      <w:tr w:rsidR="00E37348" w:rsidRPr="00CA3BC3" w:rsidTr="00313087">
        <w:trPr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13087">
        <w:trPr>
          <w:trHeight w:val="1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13087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1 241 192,7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305 613,5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422 078,4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260 569,8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165CCA">
        <w:trPr>
          <w:trHeight w:val="2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1 217 745,3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296 332,8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414 715,7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257 081,8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249 615,05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1308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7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23 447,3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8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A43C83" w:rsidRDefault="00E37348" w:rsidP="00313087">
            <w:pPr>
              <w:spacing w:after="0" w:line="240" w:lineRule="auto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1.41.1. Создание и замена фельдшерских, фельдшерско-акушер</w:t>
            </w:r>
            <w:r w:rsidR="00165CCA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  <w:proofErr w:type="spellStart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ских</w:t>
            </w:r>
            <w:proofErr w:type="spellEnd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пунктов и врачебных амбулаторий для </w:t>
            </w:r>
            <w:proofErr w:type="gramStart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на</w:t>
            </w:r>
            <w:r w:rsidR="00964043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селенных</w:t>
            </w:r>
            <w:proofErr w:type="gramEnd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пунктов с численность населения от 100 до 2000 человек</w:t>
            </w:r>
            <w:r w:rsidR="00964043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в</w:t>
            </w: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рамках региональной программы «Модернизация первичного звена здравоохранения Республики Тыва на 2021-2025 г</w:t>
            </w:r>
            <w:r w:rsidR="00313087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оды</w:t>
            </w: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389 244,1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100 129,8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70 569,8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62 931,00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Default="00165CCA" w:rsidP="00165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троительство 72 фельдшерско-акушерских пунктов и врачебных амбулаторий для населенных пунктов с численность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населения от 100 до 2000 человек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313087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80 процентов </w:t>
            </w:r>
          </w:p>
        </w:tc>
      </w:tr>
      <w:tr w:rsidR="00E37348" w:rsidRPr="00CA3BC3" w:rsidTr="00165CCA">
        <w:trPr>
          <w:trHeight w:val="2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376 206,5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97 876,9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68 981,8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61 515,05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2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CCA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1.41.1.1. Фельдшерско-акушер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района, </w:t>
            </w:r>
          </w:p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Аянгаты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Комсомольская,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313087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казани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165CCA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1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1.41.1.2. Фельдшерско-акушер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Октябрьская, д. 25а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313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оказани</w:t>
            </w:r>
            <w:r w:rsidR="0031308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165CC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3087" w:rsidRDefault="00313087"/>
    <w:p w:rsidR="00313087" w:rsidRDefault="00313087" w:rsidP="00313087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31308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1308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CCA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1.41.1.3. Фельдшерско-акушер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="00165C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Эржей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ул. Центральная, д. 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964043">
        <w:trPr>
          <w:trHeight w:val="1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1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64043" w:rsidRPr="00CA3BC3" w:rsidTr="00964043">
        <w:trPr>
          <w:trHeight w:val="1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3" w:rsidRPr="00E37348" w:rsidRDefault="00964043" w:rsidP="00997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640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43" w:rsidRPr="00E37348" w:rsidRDefault="00964043" w:rsidP="009970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3" w:rsidRPr="00E37348" w:rsidRDefault="00964043" w:rsidP="00997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3" w:rsidRPr="00E37348" w:rsidRDefault="00964043" w:rsidP="00997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43" w:rsidRPr="00E37348" w:rsidRDefault="00964043" w:rsidP="009970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1.41.1.4.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-Элегест, ул. Шахтерская, д.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2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1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1.41.1.5.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Хаак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Механизаторов, д. 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1.41.1.6.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Ээрбек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1.41.1.7.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Аржаан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Комсомольская,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964043">
        <w:trPr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1308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1.41.1.8.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Сесерлиг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1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1.41.1.9. Фельдшерско-акушер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Уюк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Красных Партизан,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1.41.1.10.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Хадын, ул. Почтовая,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Ак-Даш,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964043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964043">
        <w:trPr>
          <w:trHeight w:val="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C50C6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1.41.1.12.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пунк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Алдан-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Маадыр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C50C6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C50C67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C50C6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3087" w:rsidRDefault="0031308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31308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1308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C50C6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1.41.1.13.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Бора-Тайга,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C50C6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C50C67">
        <w:trPr>
          <w:trHeight w:val="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C50C6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1.41.1.14.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Чыраа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1.41.1.15.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Владимировка, ул. Механизаторов,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1.41.1.16.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Дурген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Шоссейная, 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д. 49а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1.41.1.17.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Межегей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Пролетарская, 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2A0BA7">
        <w:trPr>
          <w:trHeight w:val="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2A0BA7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3087" w:rsidRDefault="0031308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31308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1308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1.41.1.18.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ЧоодуКурседи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1.41.1.19.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Берт-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2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1.41.1.20.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ул. Лесная, д.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Чыраа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Ирбитей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313087" w:rsidRPr="00CA3BC3" w:rsidTr="002A0BA7">
        <w:trPr>
          <w:trHeight w:val="2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3087" w:rsidRPr="00CA3BC3" w:rsidTr="002A0BA7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1.41.1.22.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Иштии-Хем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087" w:rsidRPr="00E37348" w:rsidRDefault="0031308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2A0BA7">
        <w:trPr>
          <w:trHeight w:val="2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2A0BA7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13087" w:rsidRDefault="0031308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1.41.1.23.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Булун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AB4B85">
        <w:trPr>
          <w:trHeight w:val="3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1.41.1.24.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Чодураа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Шойдун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д. 60/1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3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1.41.1.25.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Чал-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Кежиг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1.41.1.26.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Холчук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Новая,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1.41.1.27.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Арыскан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AB4B85">
        <w:trPr>
          <w:trHeight w:val="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68C7" w:rsidRDefault="008268C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1.41.1.28. Врачебная амбулатория Бай-Тай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Бай-Тал,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Ленана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16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1.41.1.29.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1.41.1.30.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Сыстыг-Хем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2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1.41.1.32.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с. Баян-Тала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E37348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AB4B85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1.41.1.33.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AB4B85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AB4B8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1.41.1.34.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Теве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2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1.41.1.35.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Чаа-Суур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3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Элегест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1.41.1.37.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Ийи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E37348">
        <w:trPr>
          <w:trHeight w:val="3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970F5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970F5">
        <w:trPr>
          <w:trHeight w:val="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68C7" w:rsidRDefault="008268C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1.41.1.39.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2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1.41.1.40.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8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9970F5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1.41.1.42.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E37348">
        <w:trPr>
          <w:trHeight w:val="4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68C7" w:rsidRDefault="008268C7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3672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1.41.1.43.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Кочетово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1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1.41.1.44.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2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1.41.1.45.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Чазылары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1.41.1.46.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с. Морен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12 053,55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277,45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1.41.1.47.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с. Бай-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68C7" w:rsidRDefault="008268C7" w:rsidP="008268C7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1.41.1.48.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Монгун-Тайгин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Школьная,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1.41.1.49.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Хонделен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1.41.1.50.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Бижиктиг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-Хая, ул. Новая,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1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рун-Хемчи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Аксы-Барлык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1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1.41.1.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Врачебная амбулатория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2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1.41.1.53.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1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1.41.1.54.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44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1.41.1.55.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район, </w:t>
            </w:r>
          </w:p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Чыргакы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 40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1.41.1.56.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E37348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1.41.1.57.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Хорум-Даг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E37348">
        <w:trPr>
          <w:trHeight w:val="4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37348">
        <w:trPr>
          <w:trHeight w:val="2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3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268C7" w:rsidRDefault="008268C7" w:rsidP="008268C7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1.41.1.59.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3672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1.41.1.61.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8 451,47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3672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Торгалыг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E37348" w:rsidTr="008268C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8C7" w:rsidRPr="00E37348" w:rsidTr="008268C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1.41.1.63.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1.41.1.64. Врачебная амбулатория,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Ий, ул. 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1.41.1.66.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E37348">
        <w:trPr>
          <w:trHeight w:val="3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8C7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1.41.1.67.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Шамбалыг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Кочетова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8C7" w:rsidRPr="00E37348" w:rsidRDefault="008268C7" w:rsidP="00826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36725B">
        <w:trPr>
          <w:trHeight w:val="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6783E" w:rsidRDefault="00B6783E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6783E" w:rsidRPr="00E37348" w:rsidTr="00B00D1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6783E" w:rsidRPr="00E37348" w:rsidTr="00B00D1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36725B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1.41.1.68.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Терлиг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6783E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36725B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36725B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1.41.1.69.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B6783E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ул. Малышева, </w:t>
            </w:r>
          </w:p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6783E" w:rsidRPr="00CA3BC3" w:rsidTr="00F26D3A">
        <w:trPr>
          <w:trHeight w:val="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1.41.1.70.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1.41.1.71. Офис врача общей практики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F26D3A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B6783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6783E" w:rsidRPr="00CA3BC3" w:rsidTr="00B6783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1.41.1.72.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шерско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-акушер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Хемский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Билелиг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7348" w:rsidRPr="00CA3BC3" w:rsidTr="00B6783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6783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6783E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6783E" w:rsidRDefault="00B6783E" w:rsidP="00B6783E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6783E" w:rsidRPr="00E37348" w:rsidTr="00B00D1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6783E" w:rsidRPr="00E37348" w:rsidTr="00B00D1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Pr="00E37348" w:rsidRDefault="00B6783E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E" w:rsidRPr="00E37348" w:rsidRDefault="00B6783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B6783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B6783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680 000,0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3E" w:rsidRDefault="00F26D3A" w:rsidP="00B67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твержден</w:t>
            </w:r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стратегия развития санитарной авиации в Республике Тыва на 2019-2024 годы</w:t>
            </w:r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B6783E" w:rsidRDefault="00B6783E" w:rsidP="00B67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оздан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ие единой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диспетчеризации скорой медицинской помощи,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одной 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вертолетн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(посадочн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F26D3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) площадк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и;</w:t>
            </w:r>
          </w:p>
          <w:p w:rsidR="00F26D3A" w:rsidRPr="00E37348" w:rsidRDefault="00F26D3A" w:rsidP="00B67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</w:t>
            </w:r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ие числа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вылет</w:t>
            </w:r>
            <w:r w:rsidR="00B6783E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санитарной авиации</w:t>
            </w:r>
          </w:p>
        </w:tc>
      </w:tr>
      <w:tr w:rsidR="00F26D3A" w:rsidRPr="00CA3BC3" w:rsidTr="00B6783E">
        <w:trPr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B6783E">
        <w:trPr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B6783E">
        <w:trPr>
          <w:trHeight w:val="2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E37348" w:rsidRPr="00CA3BC3" w:rsidTr="00F26D3A">
        <w:trPr>
          <w:trHeight w:val="2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2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B6783E" w:rsidP="00B678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по устройству ограждений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ФАПов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построенных в 2020 году</w:t>
            </w:r>
          </w:p>
        </w:tc>
      </w:tr>
      <w:tr w:rsidR="00E37348" w:rsidRPr="00CA3BC3" w:rsidTr="00F26D3A">
        <w:trPr>
          <w:trHeight w:val="6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8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1.42. Региональный проект 6 «Борьба с сердечно-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сосудис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тыми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222 636,8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37 038,5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6D3A" w:rsidRPr="00CA3BC3" w:rsidTr="00F26D3A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220 068,3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57 636,5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51 684,1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36 844,50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F26D3A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B6783E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6783E" w:rsidRDefault="00B6783E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064EC" w:rsidRPr="00E37348" w:rsidTr="00B00D1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6783E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147 515,5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36 346,40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17 639,70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Default="00F26D3A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риведение оснащенности РСЦ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«Республиканская больница №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1» и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 «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процентов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соответствие с порядками оказания медицинской помощи, а также своевременная замена оборудования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выработавш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его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свой ресурс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E064EC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от болезни системы кровообращения до 294 случаев на 100 000 населения</w:t>
            </w:r>
          </w:p>
        </w:tc>
      </w:tr>
      <w:tr w:rsidR="00E37348" w:rsidRPr="00CA3BC3" w:rsidTr="00B6783E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145 698,2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32 479,3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17 639,70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6783E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6783E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75 121,3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16 924,95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катетерная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абляция по поводу сердечно-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сосудис</w:t>
            </w:r>
            <w:proofErr w:type="spellEnd"/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тых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74 370,1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26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1.43. Региональный проект 3 «Борьба с онкологическими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348 202,6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344 333,7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064EC" w:rsidRDefault="00E064EC"/>
    <w:p w:rsidR="00E064EC" w:rsidRDefault="00E064EC"/>
    <w:p w:rsidR="00E064EC" w:rsidRDefault="00E064EC" w:rsidP="00E064EC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992"/>
        <w:gridCol w:w="992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064EC" w:rsidRPr="00E37348" w:rsidTr="00B00D1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1.43.1. Создание и оснащение 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-цент</w:t>
            </w:r>
            <w:r w:rsidR="00F26D3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ров для проведения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348 202,6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акупка медицинского оборудования для нужд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«Республиканский онкологический диспансер»</w:t>
            </w:r>
          </w:p>
        </w:tc>
      </w:tr>
      <w:tr w:rsidR="00E37348" w:rsidRPr="00CA3BC3" w:rsidTr="00F26D3A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344 333,7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60 126,8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15 634,40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26D3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E064EC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58 631,40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6D3A" w:rsidRPr="00CA3BC3" w:rsidTr="00E064EC">
        <w:trPr>
          <w:trHeight w:val="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E064EC">
        <w:trPr>
          <w:trHeight w:val="12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E064E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58 631,40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64EC" w:rsidRDefault="00F26D3A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медицинского оборудования для нужд медицинских организаций республики и проведения организационно-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плани</w:t>
            </w:r>
            <w:proofErr w:type="spellEnd"/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ровочных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решений внутренних пространств, обеспечивающих комфортность пребывания детей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E37348" w:rsidRPr="00E37348" w:rsidRDefault="00E064EC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 доли детских поликлиник и детских поликлинических отделе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7348" w:rsidRPr="00CA3BC3" w:rsidTr="00E064EC">
        <w:trPr>
          <w:trHeight w:val="5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56 619,70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1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E37348" w:rsidTr="00B00D1A">
        <w:trPr>
          <w:trHeight w:val="6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E064EC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санитарную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 до 100 процентов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064EC" w:rsidRPr="00E37348" w:rsidRDefault="00E064EC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детских поликлиник и детских поликлинических отделений медицинских организаций Республики Тыва, реализовавших организационно-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планировоч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решения внутренних пространств, обеспечивающих комфортность пребывания детей, в соответствии с требованиями приказа Минздрава России от 7 марта 2018 г. № 92н до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 процентов</w:t>
            </w:r>
          </w:p>
        </w:tc>
      </w:tr>
      <w:tr w:rsidR="00F26D3A" w:rsidRPr="00CA3BC3" w:rsidTr="005202E8">
        <w:trPr>
          <w:trHeight w:val="61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6D3A" w:rsidRPr="00CA3BC3" w:rsidTr="005202E8">
        <w:trPr>
          <w:trHeight w:val="53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5202E8">
        <w:trPr>
          <w:trHeight w:val="68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6D3A" w:rsidRPr="00CA3BC3" w:rsidTr="005202E8">
        <w:trPr>
          <w:trHeight w:val="217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D3A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1.45.1.</w:t>
            </w:r>
            <w:r w:rsidR="00654C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F26D3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 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1 159,6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064EC" w:rsidRDefault="00E064EC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0"/>
        <w:gridCol w:w="142"/>
        <w:gridCol w:w="850"/>
        <w:gridCol w:w="142"/>
        <w:gridCol w:w="851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064EC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3 200 000,0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2022-2023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Default="00F26D3A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общей смертности населения на 14,8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с 8,8 до 7,5 на 1000 населения в 2024 году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F26D3A" w:rsidRDefault="00F26D3A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22 штатные единицы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F26D3A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поступления в бюджет субъекта с 2023 по 2024 гг. в сумме 103,2 млн. рублей, в том числе НДФЛ 3,3 млн. рублей; налог на имущество 98,6 млн. рублей; земельный налог 0,2 млн. рублей; плата за загрязнение окружающей среды 1,2 млн. рублей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3 040 000,0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1.47. Строительство объекта «Республиканский онкологический диспансер в г. </w:t>
            </w:r>
            <w:proofErr w:type="spellStart"/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зыле</w:t>
            </w:r>
            <w:proofErr w:type="spellEnd"/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3 900 000,0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здравоохранения Республики </w:t>
            </w:r>
          </w:p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показателя смертности от новообразований на 2,6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с 123,2 до 120,0 на 100 тыс. насе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ления в 2024 году;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40,25 штатных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алоговые поступления в бюджет субъекта запланированы с 2024 г. в сумме </w:t>
            </w:r>
          </w:p>
          <w:p w:rsidR="00E064EC" w:rsidRPr="00E37348" w:rsidRDefault="00E064EC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54,9 млн. рублей в год, в том числе НДФЛ 3,1 млн. рублей; налог на имущество 51,5 млн. рублей; земельный налог 0,2 млн. рублей, плата за загрязнение окружающей среды 0,04 млн. рублей</w:t>
            </w:r>
          </w:p>
        </w:tc>
      </w:tr>
      <w:tr w:rsidR="00E064EC" w:rsidRPr="00CA3BC3" w:rsidTr="00B00D1A">
        <w:trPr>
          <w:trHeight w:val="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3 861 000,0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F26D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D3A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1.48. Строительство объекта «Республиканская детская больница в </w:t>
            </w:r>
          </w:p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Кызыле»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2E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младенческой смертности на 30,9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с 9,4 до 6,5 на 1000 родившихся живыми в 2024 году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5202E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49,75 штатных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  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алоговые поступления в бюджет субъекта запланированы с 2025 г. в сумме 33,6 млн. рублей в год, в том числе НДФЛ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4,1 млн. рублей, налог на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имущест</w:t>
            </w:r>
            <w:proofErr w:type="spellEnd"/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1 881 000,0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1 881 000,0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5202E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во 29,3 млн. рублей; земельный налог 0,1 млн. рублей; плата за загрязнение окружающей среды 0,05 млн. рублей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1.49. Строительство объекта «Республиканская туберкулезная больница в г. Кызыле»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5 676 700,0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5 676 700,0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2E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от туберкулеза на 18,4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с 42,9 до 35,1 на 100 тыс. населения в 2024 году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46 штатных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алоговые поступления в бюджет субъекта запланированы в сумме 70,6 млн. рублей в год, в том числе НДФЛ 4,1 млн. рублей; налог на имущество 65,4 млн. рублей; земельный налог 0,5 млн. рублей; плата за загрязнение окружающей среды 0,6 млн.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</w:tr>
      <w:tr w:rsidR="00E37348" w:rsidRPr="00CA3BC3" w:rsidTr="005202E8">
        <w:trPr>
          <w:trHeight w:val="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5 392 860,0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5 392 860,0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283 840,0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1.50.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784 000,0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2E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величение доли выездов бригад скорой медицинской помощи со временем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доезда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процентов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2024 году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поступления в бюджет субъекта запланированы с 2025 г. в сумме 12,2 млн. рублей в год, в том числе налог на имущество 12,07 млн. рублей; земельный налог 0,1 млн. рублей; плата за загрязнение окружающей среды 0,02 млн. рублей</w:t>
            </w:r>
          </w:p>
        </w:tc>
      </w:tr>
      <w:tr w:rsidR="00E37348" w:rsidRPr="00CA3BC3" w:rsidTr="005202E8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744 800,0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744 800,0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1.51. Строительство объекта «Республиканский родильный дом»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2 500 000,0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2E8" w:rsidRPr="00654C9E" w:rsidRDefault="005202E8" w:rsidP="005202E8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младенческой смертности на 30,9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 9,4 до 6,5 на 1000 </w:t>
            </w:r>
            <w:proofErr w:type="spellStart"/>
            <w:proofErr w:type="gram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</w:t>
            </w:r>
            <w:r w:rsidR="00654C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дившихся</w:t>
            </w:r>
            <w:proofErr w:type="spellEnd"/>
            <w:proofErr w:type="gram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живыми в </w:t>
            </w:r>
            <w:r w:rsidR="00E37348" w:rsidRPr="00654C9E"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  <w:t>2024 г</w:t>
            </w:r>
            <w:r w:rsidR="00654C9E" w:rsidRPr="00654C9E"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  <w:t>.</w:t>
            </w:r>
            <w:r w:rsidRPr="00654C9E">
              <w:rPr>
                <w:rFonts w:ascii="Times New Roman" w:hAnsi="Times New Roman"/>
                <w:spacing w:val="-20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5202E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16,25 штатных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алоговые поступления в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бюджет субъекта в сумме 10,1 млн. рублей в год, в </w:t>
            </w:r>
          </w:p>
        </w:tc>
      </w:tr>
      <w:tr w:rsidR="00E37348" w:rsidRPr="00CA3BC3" w:rsidTr="005202E8">
        <w:trPr>
          <w:trHeight w:val="1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2 375 000,0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2 375 000,0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1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том числе НДФЛ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,4 млн. р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ублей, налог на имущество 38,5 млн. рублей; земельный налог 0,2 млн. рублей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. Создание санаторно-курорт</w:t>
            </w:r>
            <w:r w:rsidR="005202E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оздоровительного комплекса «Чедер»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2E8" w:rsidRDefault="005202E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внебюджетных инвестиций на 690 млн. рублей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5202E8" w:rsidRDefault="005202E8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оздание не менее 100 рабочих мест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5202E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здоровление населения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около 8315 человек в год</w:t>
            </w:r>
          </w:p>
        </w:tc>
      </w:tr>
      <w:tr w:rsidR="00E37348" w:rsidRPr="00CA3BC3" w:rsidTr="005202E8">
        <w:trPr>
          <w:trHeight w:val="2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1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1.53. Строительство многопрофильной стоматологической поликлиники в г. Кызыл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</w:t>
            </w:r>
          </w:p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том числе и неотложной стоматологической помощи взрослому и детскому населению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ропускная способность многопрофильной стоматологической поликлиники пациентов в смену 391 человек, в год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164220 человек</w:t>
            </w:r>
          </w:p>
        </w:tc>
      </w:tr>
      <w:tr w:rsidR="00E064EC" w:rsidRPr="00CA3BC3" w:rsidTr="00B00D1A">
        <w:trPr>
          <w:trHeight w:val="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5202E8">
        <w:trPr>
          <w:trHeight w:val="9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1.54. 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2 ед. аппарата искусственной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вентиляции легких для медицинских организаций</w:t>
            </w: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5202E8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</w:t>
            </w:r>
            <w:r w:rsidR="00654C9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средств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резервного фонда Правитель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риобретение 1 ед. аппарата экстракорпоральной мембранной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E37348" w:rsidRPr="00CA3BC3" w:rsidTr="005202E8">
        <w:trPr>
          <w:trHeight w:val="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E37348" w:rsidTr="00B00D1A">
        <w:trPr>
          <w:trHeight w:val="6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ства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3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1.56.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из групп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инфекцией, за счет </w:t>
            </w:r>
            <w:r w:rsidR="00E064EC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 резервного фонда Правитель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из групп</w:t>
            </w:r>
            <w:r w:rsidR="00E064EC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E37348" w:rsidRPr="00CA3BC3" w:rsidTr="00E064EC">
        <w:trPr>
          <w:trHeight w:val="5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58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8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E064EC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064EC" w:rsidRDefault="00E064EC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064EC" w:rsidRPr="00E37348" w:rsidTr="00B00D1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064EC" w:rsidRPr="00E37348" w:rsidTr="00B00D1A">
        <w:trPr>
          <w:trHeight w:val="3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1.58.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10 536,2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ормирование системы мотивации граждан к здоровому образу жизни</w:t>
            </w:r>
          </w:p>
        </w:tc>
      </w:tr>
      <w:tr w:rsidR="00E37348" w:rsidRPr="00CA3BC3" w:rsidTr="00BC13ED">
        <w:trPr>
          <w:trHeight w:val="12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10 430,9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064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 за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</w:tr>
      <w:tr w:rsidR="00E064EC" w:rsidRPr="00CA3BC3" w:rsidTr="00B00D1A">
        <w:trPr>
          <w:trHeight w:val="1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6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5202E8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обязатель</w:t>
            </w:r>
            <w:proofErr w:type="spellEnd"/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7348" w:rsidRPr="00CA3BC3" w:rsidTr="00BC13ED">
        <w:trPr>
          <w:trHeight w:val="26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11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E37348" w:rsidTr="00B00D1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4EC" w:rsidRPr="00CA3BC3" w:rsidTr="00B00D1A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ставляющих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EC" w:rsidRPr="00E37348" w:rsidRDefault="00E064EC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E064EC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64EC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медицинского страхования за счет средств резервного фонда Правительства Российской Федерации</w:t>
            </w:r>
          </w:p>
        </w:tc>
      </w:tr>
      <w:tr w:rsidR="00B00D1A" w:rsidRPr="00CA3BC3" w:rsidTr="00B00D1A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520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</w:t>
            </w:r>
          </w:p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(COVID-19)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282 597,5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95 251,5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B00D1A" w:rsidRPr="00CA3BC3" w:rsidTr="00B00D1A">
        <w:trPr>
          <w:trHeight w:val="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282 597,5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95 251,5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12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диагно</w:t>
            </w:r>
            <w:proofErr w:type="spellEnd"/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</w:tr>
      <w:tr w:rsidR="00E37348" w:rsidRPr="00CA3BC3" w:rsidTr="00B00D1A">
        <w:trPr>
          <w:trHeight w:val="1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2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E37348" w:rsidTr="00B00D1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C13ED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зом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</w:t>
            </w:r>
            <w:r w:rsidR="00B00D1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помощи гражданам, у которых выявлена новая </w:t>
            </w:r>
            <w:proofErr w:type="spellStart"/>
            <w:r w:rsidR="00B00D1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="00B00D1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за счет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редств резервного </w:t>
            </w:r>
            <w:r w:rsidR="00B00D1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фонда Правительства Российской Федерации</w:t>
            </w:r>
          </w:p>
        </w:tc>
      </w:tr>
      <w:tr w:rsidR="00E37348" w:rsidRPr="00CA3BC3" w:rsidTr="00BC13ED">
        <w:trPr>
          <w:trHeight w:val="8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9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22 887,2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мероприятий по приобретению лекарственных препаратов для лечения пациентов с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E37348" w:rsidRPr="00CA3BC3" w:rsidTr="00BC13ED">
        <w:trPr>
          <w:trHeight w:val="9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22 887,2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0D1A" w:rsidRDefault="00B00D1A"/>
    <w:p w:rsidR="00B00D1A" w:rsidRDefault="00B00D1A"/>
    <w:p w:rsidR="00B00D1A" w:rsidRDefault="00B00D1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00D1A" w:rsidRPr="00E37348" w:rsidTr="00B00D1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1.65.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</w:t>
            </w:r>
            <w:r w:rsidR="00BC13ED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1.66.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оборудованием по оказанию медицинской помощи гражданам в случае подозрения на новую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или выявления у них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E37348" w:rsidRPr="00CA3BC3" w:rsidTr="00BC13ED">
        <w:trPr>
          <w:trHeight w:val="12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1.67. </w:t>
            </w: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 реконструкции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еконструкция 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виде надстройки над столовой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Республики Тыва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«Республиканская больница № 2»</w:t>
            </w: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0D1A" w:rsidRDefault="00B00D1A" w:rsidP="00B00D1A">
      <w:pPr>
        <w:spacing w:after="0" w:line="240" w:lineRule="auto"/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00D1A" w:rsidRPr="00E37348" w:rsidTr="00B00D1A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фельдшерские пункты), а также зданий (отдельных зданий, комплексов зданий) центральных районов и районных больниц. В рамках региональной программы «Модернизация первичного звена здравоохранения Республики Тыва на 2021-2025 го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1.68.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475B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больниц. В рамках региональной программы «Модернизация первичного звена здравоохранения Рес</w:t>
            </w:r>
            <w:r w:rsidR="00475B2E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262 240,1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97 550,1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82 159,0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82 531,0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256 339,6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95 355,2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80 310,4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80 674,0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0D1A" w:rsidRDefault="00B00D1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0"/>
        <w:gridCol w:w="142"/>
        <w:gridCol w:w="850"/>
        <w:gridCol w:w="142"/>
        <w:gridCol w:w="851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00D1A" w:rsidRPr="00E37348" w:rsidTr="00B00D1A">
        <w:trPr>
          <w:trHeight w:val="6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53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C13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1.69.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</w:t>
            </w:r>
          </w:p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районов. В рамках региональной программы «Модернизация первичного звена здравоохранения Республики Тыва на 2021-2025 го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56 112,0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17 264,4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снащение автомобильным транспортом центральных районных больниц и межрайонных медицинских центров рес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публики</w:t>
            </w:r>
          </w:p>
        </w:tc>
      </w:tr>
      <w:tr w:rsidR="00B00D1A" w:rsidRPr="00CA3BC3" w:rsidTr="00B00D1A">
        <w:trPr>
          <w:trHeight w:val="7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54 849,6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16 876,0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5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1 262,4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60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5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.70.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442 038,5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114 236,7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159 187,8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168 614,0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ооснащение и переоснащение медицинским оборудованием 21 медицинск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(14 ЦКБ, 3 ММЦ, Городская поликлиника, РКДП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Ресбольницы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Ресбольница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432 066,7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111 657,7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155 597,5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164 811,5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9 971,7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E37348" w:rsidTr="00B00D1A">
        <w:trPr>
          <w:trHeight w:val="6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6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112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1.71.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углубленной диспансеризации застрахованных по обязательному страховани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лиц, перенесших новую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</w:tr>
      <w:tr w:rsidR="00E37348" w:rsidRPr="00CA3BC3" w:rsidTr="00BC13ED">
        <w:trPr>
          <w:trHeight w:val="2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1.72.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E37348" w:rsidRPr="00CA3BC3" w:rsidTr="00BC13ED">
        <w:trPr>
          <w:trHeight w:val="9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3ED" w:rsidRPr="00CA3BC3" w:rsidTr="00BC13ED">
        <w:trPr>
          <w:trHeight w:val="5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1.73.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Default="00BC13ED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капитального ремонта 12 объектов здра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 Республики Тыва;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риобретение 39 ед. медицинского оборудования для объектов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здравоохранения Республики Тыва; </w:t>
            </w:r>
          </w:p>
          <w:p w:rsidR="00BC13ED" w:rsidRPr="00E37348" w:rsidRDefault="00BC13ED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капитального ремонта лифтового обору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C13ED" w:rsidRPr="00CA3BC3" w:rsidTr="00BC13ED">
        <w:trPr>
          <w:trHeight w:val="9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3ED" w:rsidRPr="00CA3BC3" w:rsidTr="00BC13ED">
        <w:trPr>
          <w:trHeight w:val="52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13ED" w:rsidRPr="00CA3BC3" w:rsidTr="00B00D1A">
        <w:trPr>
          <w:trHeight w:val="3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ED" w:rsidRPr="00E37348" w:rsidRDefault="00BC13ED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C13ED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ED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дования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организаций</w:t>
            </w:r>
          </w:p>
        </w:tc>
      </w:tr>
      <w:tr w:rsidR="00B00D1A" w:rsidRPr="00CA3BC3" w:rsidTr="00B00D1A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1.74. Централизованные расходы на мероприятия по укреплению материально-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кой базы медицинских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94 992,7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капитального и текущего ремонта объект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организаци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, приобретение материалов и оборудований для выполнения работ по текущему ремонту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резервных источников электроснабжения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оборудовани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 для нужд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низаций</w:t>
            </w:r>
          </w:p>
        </w:tc>
      </w:tr>
      <w:tr w:rsidR="00B00D1A" w:rsidRPr="00CA3BC3" w:rsidTr="00B00D1A">
        <w:trPr>
          <w:trHeight w:val="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94 992,7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94 992,7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CA3BC3" w:rsidTr="00B00D1A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1A" w:rsidRPr="00E37348" w:rsidRDefault="00B00D1A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1.75.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</w:t>
            </w:r>
          </w:p>
        </w:tc>
      </w:tr>
      <w:tr w:rsidR="00E37348" w:rsidRPr="00CA3BC3" w:rsidTr="00BC13ED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0D1A" w:rsidRDefault="00B00D1A"/>
    <w:p w:rsidR="00B00D1A" w:rsidRDefault="00B00D1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00D1A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BC13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1.76. Финансовое обеспечение оказания медицинской помощи, </w:t>
            </w: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застрахованным  по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в рамках реализации </w:t>
            </w:r>
            <w:r w:rsidR="00B00D1A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территориальных программ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инансовое обеспечение оказания медицинской помощи, застрахованным  по обязательному медицинскому страхованию, в том числе с заболевани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</w:t>
            </w:r>
          </w:p>
        </w:tc>
      </w:tr>
      <w:tr w:rsidR="00E37348" w:rsidRPr="00CA3BC3" w:rsidTr="005202E8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69 891,9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00D1A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915 211,2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88 918,4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99 111,2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108 920,8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115 350,7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112 015,6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130 794,2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137 311,5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5202E8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152 309,1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749 791,9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107 857,2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113 227,7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749 791,9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107 857,2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113 227,7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казание реабилитационной медицинской помощи больным </w:t>
            </w: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749 791,9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92 111,1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103 020,1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107 857,2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113 227,7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2.2. Оздоровление детей, находящихся на диспансерном наблюдении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организациях в условиях санаторно-курортных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149 698,1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аправление детей в санаторно-курортные организации</w:t>
            </w:r>
          </w:p>
        </w:tc>
      </w:tr>
      <w:tr w:rsidR="00E37348" w:rsidRPr="00CA3BC3" w:rsidTr="00475B2E">
        <w:trPr>
          <w:trHeight w:val="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149 698,1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B2E" w:rsidRPr="00CA3BC3" w:rsidTr="00BC13ED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E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A83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B2E" w:rsidRPr="00E37348" w:rsidRDefault="00475B2E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E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E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2E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0D1A" w:rsidRPr="00E37348" w:rsidTr="00B00D1A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B00D1A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BC13ED">
        <w:trPr>
          <w:trHeight w:val="2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2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2.4. Проектирование детского противотуберкулезного лечебно-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оздоро</w:t>
            </w:r>
            <w:proofErr w:type="spellEnd"/>
            <w:r w:rsidR="00475B2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вительного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комплекса «Сосновый бор» в с. Балгазын 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5B2E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детской заболеваемости до 20,7 на 100 тысяч детского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75B2E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подростковой заболеваемости до 134,8 на 100 тысяч подросткового населения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475B2E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дальнейшего инфицирования детей и подростков микобактериями туберкулеза в будущем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лучшение эффективности работы туберкулез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ных санаторных коек до 233 дней</w:t>
            </w:r>
          </w:p>
        </w:tc>
      </w:tr>
      <w:tr w:rsidR="00E37348" w:rsidRPr="00CA3BC3" w:rsidTr="00BC13ED">
        <w:trPr>
          <w:trHeight w:val="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8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BC13ED">
        <w:trPr>
          <w:trHeight w:val="5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 Подпрограмма 3 «Развитие кадровых ресурсов в здравоохранении»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628 230,6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90 673,0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126 308,0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87 294,0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86 861,3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117 418,3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510 812,3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102 548,0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63 534,0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63 101,3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374 165,6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 содержание </w:t>
            </w:r>
            <w:r w:rsidR="00B00D1A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Республиканского м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едицинского колледжа (коммунальные услуги, материальные запасы, заработная плата, налоги и др. статьи)</w:t>
            </w: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374 165,6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54 732,2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475B2E">
        <w:trPr>
          <w:trHeight w:val="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00D1A" w:rsidRDefault="00B00D1A"/>
    <w:p w:rsidR="00B00D1A" w:rsidRDefault="00B00D1A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00D1A" w:rsidRPr="00E37348" w:rsidTr="00911970">
        <w:trPr>
          <w:trHeight w:val="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00D1A" w:rsidRPr="00E37348" w:rsidTr="00911970">
        <w:trPr>
          <w:trHeight w:val="3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1A" w:rsidRPr="00E37348" w:rsidRDefault="00B00D1A" w:rsidP="00B00D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A" w:rsidRPr="00E37348" w:rsidRDefault="00B00D1A" w:rsidP="00B00D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28 200,4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475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а выплаты стипендий студентам Медицинского колледжа</w:t>
            </w:r>
          </w:p>
        </w:tc>
      </w:tr>
      <w:tr w:rsidR="00E37348" w:rsidRPr="00CA3BC3" w:rsidTr="00911970">
        <w:trPr>
          <w:trHeight w:val="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28 200,4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475B2E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кадров средних медицинских работников на базе Республиканского медицинского колледжа</w:t>
            </w:r>
          </w:p>
        </w:tc>
      </w:tr>
      <w:tr w:rsidR="00E37348" w:rsidRPr="00CA3BC3" w:rsidTr="00911970">
        <w:trPr>
          <w:trHeight w:val="21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6 379,5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8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970" w:rsidRDefault="00475B2E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ля организации периодического прохождени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курсов усовершенствования медицинских работников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квалифицированных врачей-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специалис</w:t>
            </w:r>
            <w:proofErr w:type="spellEnd"/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тов</w:t>
            </w:r>
            <w:proofErr w:type="spellEnd"/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через целевую клиническую ординатуру и аспирантуру с учетом потребности медицинских организаций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E37348" w:rsidRPr="00E37348" w:rsidRDefault="00911970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квалификации специалистов</w:t>
            </w: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12 186,3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6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11970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3.5. Единовременные компенсационные выплаты медицинским работникам в возрасте до 50 лет,</w:t>
            </w:r>
            <w:r w:rsidR="00A83EF6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имею</w:t>
            </w:r>
            <w:r w:rsidR="00911970"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-</w:t>
            </w:r>
            <w:proofErr w:type="spellStart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щим</w:t>
            </w:r>
            <w:proofErr w:type="spellEnd"/>
            <w:proofErr w:type="gramEnd"/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 xml:space="preserve"> высшее образование, прибывшим на работу в сельский населенный пункт, либо рабочий поселок, либо поселок городского типа или переехавший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работу </w:t>
            </w:r>
            <w:r w:rsidR="00911970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сельский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143 348,2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омпенсационные выплаты врачам, переехавшим на работу в сельский населенный пункт </w:t>
            </w:r>
          </w:p>
        </w:tc>
      </w:tr>
      <w:tr w:rsidR="00E37348" w:rsidRPr="00CA3BC3" w:rsidTr="00911970">
        <w:trPr>
          <w:trHeight w:val="11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117 418,3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25 929,9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9823E8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3C83" w:rsidRDefault="00A43C83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1970" w:rsidRPr="00E37348" w:rsidTr="00654C9E">
        <w:trPr>
          <w:trHeight w:val="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1970" w:rsidRPr="00E37348" w:rsidTr="00654C9E">
        <w:trPr>
          <w:trHeight w:val="3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911970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A43C83" w:rsidRDefault="00911970" w:rsidP="00E37348">
            <w:pPr>
              <w:spacing w:after="0" w:line="240" w:lineRule="auto"/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</w:pPr>
            <w:r w:rsidRPr="00A43C83">
              <w:rPr>
                <w:rFonts w:ascii="Times New Roman" w:hAnsi="Times New Roman"/>
                <w:spacing w:val="-8"/>
                <w:sz w:val="16"/>
                <w:szCs w:val="16"/>
                <w:lang w:eastAsia="ru-RU"/>
              </w:rPr>
              <w:t>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EF6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устран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ение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дефицит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врачей и среднего медицинского персонала к концу 2024 года за счет увеличения и численности до 1754 и 5028 специалистов соответственно</w:t>
            </w:r>
          </w:p>
        </w:tc>
      </w:tr>
      <w:tr w:rsidR="00A83EF6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EF6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3EF6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EF6" w:rsidRPr="00E37348" w:rsidRDefault="00A83EF6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F6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911970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ункционир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ование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компетенций и организаци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подготовки квалифицированных кадров для системы здравоохранения</w:t>
            </w: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30 750,3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5 679,00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диновременные выплаты врачам, выезжающим на работу в сельскую местность</w:t>
            </w:r>
          </w:p>
        </w:tc>
      </w:tr>
      <w:tr w:rsidR="00E37348" w:rsidRPr="00CA3BC3" w:rsidTr="00F92F1F">
        <w:trPr>
          <w:trHeight w:val="56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3.8. Выплаты 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осударственной премии Республики Тыва в области здравоохранения «Доброе сердце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Буянныгчурек</w:t>
            </w:r>
            <w:proofErr w:type="spell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3C83" w:rsidRDefault="00A43C83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1970" w:rsidRPr="00E37348" w:rsidTr="00654C9E">
        <w:trPr>
          <w:trHeight w:val="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1970" w:rsidRPr="00E37348" w:rsidTr="00654C9E">
        <w:trPr>
          <w:trHeight w:val="3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4. Подпрограмма 4 «Медико-санитар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обеспечение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11970" w:rsidRPr="00CA3BC3" w:rsidTr="00654C9E">
        <w:trPr>
          <w:trHeight w:val="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53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едицинское обеспечение спортивных сборных команд Республики Тыва</w:t>
            </w: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 Подпрограмма 5 «Информационные технологии в здравоохранении»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480 220,4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467 612,2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12 608,2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E37348" w:rsidRPr="00CA3BC3" w:rsidTr="00F92F1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11970" w:rsidRDefault="00911970"/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3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1970" w:rsidRPr="00E37348" w:rsidTr="00654C9E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1970" w:rsidRPr="00E37348" w:rsidTr="00654C9E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654C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654C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единой государственной информационной системой в сфере здравоохранения</w:t>
            </w:r>
          </w:p>
        </w:tc>
      </w:tr>
      <w:tr w:rsidR="00911970" w:rsidRPr="00CA3BC3" w:rsidTr="00654C9E">
        <w:trPr>
          <w:trHeight w:val="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1970" w:rsidRPr="00CA3BC3" w:rsidTr="00654C9E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70" w:rsidRPr="00E37348" w:rsidRDefault="00911970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970" w:rsidRPr="00E37348" w:rsidRDefault="00911970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462 765,7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911970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беспеч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ение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доступ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граждан к юридически значимым электронным медицинским документам посредством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Личного кабинета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пациента «Мое здоровье» на Едином портале государственных ус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>луг и функций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(к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концу 2024 года не менее 90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процентов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территориально выделенных структурных подразделений медицинских организаций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454 612,2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5.3.1. Реализация государственной информационной системы в сфере здравоохранения, соответствующ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требованиям Минздрава России, подключенн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ЕГИСЗ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462 765,7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911970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Республике Тыва государственн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систе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мы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сфере здравоохранения, соответствующ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требования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 Минздрава России, подключенной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ЕГИСЗ</w:t>
            </w: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454 612,2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8 153,5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24 509 226,8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2 820 597,9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2 921 366,3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2 950 606,3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3 015 368,6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3 157 647,3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3 287 438,2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3 100 605,6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3 255 596,7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7348" w:rsidRPr="00CA3BC3" w:rsidTr="00F92F1F">
        <w:trPr>
          <w:trHeight w:val="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23 138 467,0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2 986 623,9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3 106 654,3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trHeight w:val="5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1 370 759,8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137 868,7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143 997,5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171 023,4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180 783,9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189 272,3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198 696,7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92F1F" w:rsidRDefault="00F92F1F"/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994"/>
        <w:gridCol w:w="1271"/>
        <w:gridCol w:w="1140"/>
        <w:gridCol w:w="1133"/>
        <w:gridCol w:w="1134"/>
        <w:gridCol w:w="1134"/>
        <w:gridCol w:w="1127"/>
        <w:gridCol w:w="7"/>
        <w:gridCol w:w="1134"/>
        <w:gridCol w:w="1127"/>
        <w:gridCol w:w="7"/>
        <w:gridCol w:w="1131"/>
        <w:gridCol w:w="711"/>
        <w:gridCol w:w="993"/>
        <w:gridCol w:w="1559"/>
        <w:gridCol w:w="425"/>
      </w:tblGrid>
      <w:tr w:rsidR="00F92F1F" w:rsidRPr="00E37348" w:rsidTr="00F92F1F">
        <w:trPr>
          <w:gridAfter w:val="1"/>
          <w:wAfter w:w="425" w:type="dxa"/>
          <w:trHeight w:val="6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 за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92F1F" w:rsidRPr="00E37348" w:rsidTr="00F92F1F">
        <w:trPr>
          <w:gridAfter w:val="1"/>
          <w:wAfter w:w="425" w:type="dxa"/>
          <w:trHeight w:val="37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975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F" w:rsidRPr="00E37348" w:rsidRDefault="00F92F1F" w:rsidP="00975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23 138 467,0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2 986 623,9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3 106 654,3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медицинское страхование неработающего населения </w:t>
            </w:r>
          </w:p>
        </w:tc>
      </w:tr>
      <w:tr w:rsidR="00E37348" w:rsidRPr="00CA3BC3" w:rsidTr="00F92F1F">
        <w:trPr>
          <w:gridAfter w:val="1"/>
          <w:wAfter w:w="425" w:type="dxa"/>
          <w:trHeight w:val="202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6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23 138 467,0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2 986 623,9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3 106 654,3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1 370 759,8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137 868,7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143 997,5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171 023,4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180 783,9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189 272,3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198 696,7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A83E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A83EF6" w:rsidP="00911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казани</w:t>
            </w:r>
            <w:r w:rsidR="00911970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E37348"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медицинской помощи частными медицинскими организациями</w:t>
            </w:r>
          </w:p>
        </w:tc>
      </w:tr>
      <w:tr w:rsidR="00E37348" w:rsidRPr="00CA3BC3" w:rsidTr="00F92F1F">
        <w:trPr>
          <w:gridAfter w:val="1"/>
          <w:wAfter w:w="425" w:type="dxa"/>
          <w:trHeight w:val="6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7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348" w:rsidRPr="00CA3BC3" w:rsidTr="00F92F1F">
        <w:trPr>
          <w:gridAfter w:val="1"/>
          <w:wAfter w:w="425" w:type="dxa"/>
          <w:trHeight w:val="8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1 370 759,8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137 868,7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189 832,5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143 997,5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171 023,4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180 783,9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189 272,3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348" w:rsidRPr="00E37348" w:rsidRDefault="00E37348" w:rsidP="00E373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198 696,7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7348" w:rsidRPr="00E37348" w:rsidRDefault="00E37348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F1F" w:rsidRPr="00CA3BC3" w:rsidTr="00F92F1F">
        <w:trPr>
          <w:trHeight w:val="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124 730 253,2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11 109 492,2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11 568 799,3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15 751 475,0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14 872 314,3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13 335 253,1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13 855 536,3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30 932 271,3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13 305 111,7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»;</w:t>
            </w:r>
          </w:p>
        </w:tc>
      </w:tr>
      <w:tr w:rsidR="00F92F1F" w:rsidRPr="00CA3BC3" w:rsidTr="00F92F1F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27 170 712,1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4 228 083,3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2 660 301,8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879 635,7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817 622,4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17 294 660,0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F1F" w:rsidRPr="00CA3BC3" w:rsidTr="00F92F1F">
        <w:trPr>
          <w:trHeight w:val="1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38 472 206,6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4 656 355,1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5 111 834,7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5 019 815,7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5 177 742,5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5 256 168,4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F1F" w:rsidRPr="00CA3BC3" w:rsidTr="00F92F1F">
        <w:trPr>
          <w:trHeight w:val="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58 935 121,1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6 427 188,5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6 376 529,0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6 867 036,6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7 100 177,8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7 435 801,7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7 860 171,4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8 229 229,5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8 638 986,7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2F1F" w:rsidRPr="00CA3BC3" w:rsidTr="00F92F1F">
        <w:trPr>
          <w:trHeight w:val="23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1F" w:rsidRPr="00E37348" w:rsidRDefault="00F92F1F" w:rsidP="00E373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92F1F" w:rsidRPr="00E37348" w:rsidRDefault="00F92F1F" w:rsidP="00E373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73AFA" w:rsidRPr="00CA3BC3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3AFA" w:rsidRPr="00CA3BC3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D73AFA" w:rsidRPr="00CA3BC3" w:rsidSect="00E3734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D05B2" w:rsidRPr="00CA3BC3" w:rsidRDefault="00A12310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lastRenderedPageBreak/>
        <w:t>6</w:t>
      </w:r>
      <w:r w:rsidR="006D05B2" w:rsidRPr="00CA3BC3">
        <w:rPr>
          <w:rFonts w:ascii="Times New Roman" w:hAnsi="Times New Roman"/>
          <w:sz w:val="28"/>
          <w:szCs w:val="28"/>
        </w:rPr>
        <w:t xml:space="preserve">) </w:t>
      </w:r>
      <w:r w:rsidR="006D05B2" w:rsidRPr="00CA3BC3">
        <w:rPr>
          <w:rFonts w:ascii="Times New Roman" w:hAnsi="Times New Roman"/>
          <w:color w:val="000000"/>
          <w:sz w:val="28"/>
          <w:szCs w:val="28"/>
        </w:rPr>
        <w:t xml:space="preserve">приложение № 2 к Программе </w:t>
      </w:r>
      <w:r w:rsidR="006F4350" w:rsidRPr="00CA3BC3">
        <w:rPr>
          <w:rFonts w:ascii="Times New Roman" w:hAnsi="Times New Roman"/>
          <w:color w:val="000000"/>
          <w:sz w:val="28"/>
          <w:szCs w:val="28"/>
        </w:rPr>
        <w:t>изложить в</w:t>
      </w:r>
      <w:r w:rsidR="006D05B2" w:rsidRPr="00CA3BC3">
        <w:rPr>
          <w:rFonts w:ascii="Times New Roman" w:hAnsi="Times New Roman"/>
          <w:color w:val="000000"/>
          <w:sz w:val="28"/>
          <w:szCs w:val="28"/>
        </w:rPr>
        <w:t xml:space="preserve"> следующе</w:t>
      </w:r>
      <w:r w:rsidR="006F4350" w:rsidRPr="00CA3BC3">
        <w:rPr>
          <w:rFonts w:ascii="Times New Roman" w:hAnsi="Times New Roman"/>
          <w:color w:val="000000"/>
          <w:sz w:val="28"/>
          <w:szCs w:val="28"/>
        </w:rPr>
        <w:t>й</w:t>
      </w:r>
      <w:r w:rsidR="00F92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350" w:rsidRPr="00CA3BC3">
        <w:rPr>
          <w:rFonts w:ascii="Times New Roman" w:hAnsi="Times New Roman"/>
          <w:color w:val="000000"/>
          <w:sz w:val="28"/>
          <w:szCs w:val="28"/>
        </w:rPr>
        <w:t>редакции</w:t>
      </w:r>
      <w:r w:rsidR="006D05B2" w:rsidRPr="00CA3BC3">
        <w:rPr>
          <w:rFonts w:ascii="Times New Roman" w:hAnsi="Times New Roman"/>
          <w:color w:val="000000"/>
          <w:sz w:val="28"/>
          <w:szCs w:val="28"/>
        </w:rPr>
        <w:t>:</w:t>
      </w:r>
    </w:p>
    <w:p w:rsidR="006F4350" w:rsidRPr="00CA3BC3" w:rsidRDefault="006455CB" w:rsidP="00DC07E8">
      <w:pPr>
        <w:pStyle w:val="ConsPlusNormal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350" w:rsidRPr="00CA3B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50D2" w:rsidRPr="00CA3BC3">
        <w:rPr>
          <w:rFonts w:ascii="Times New Roman" w:hAnsi="Times New Roman" w:cs="Times New Roman"/>
          <w:sz w:val="28"/>
          <w:szCs w:val="28"/>
        </w:rPr>
        <w:t>№</w:t>
      </w:r>
      <w:r w:rsidR="006F4350" w:rsidRPr="00CA3BC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350" w:rsidRPr="00CA3BC3" w:rsidRDefault="006F4350" w:rsidP="00DC07E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92F1F" w:rsidRDefault="006F4350" w:rsidP="00DC07E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 w:rsidR="00F92F1F">
        <w:rPr>
          <w:rFonts w:ascii="Times New Roman" w:hAnsi="Times New Roman" w:cs="Times New Roman"/>
          <w:sz w:val="28"/>
          <w:szCs w:val="28"/>
        </w:rPr>
        <w:t xml:space="preserve"> </w:t>
      </w:r>
      <w:r w:rsidR="00197359" w:rsidRPr="00CA3BC3">
        <w:rPr>
          <w:rFonts w:ascii="Times New Roman" w:hAnsi="Times New Roman" w:cs="Times New Roman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6F4350" w:rsidRPr="00CA3BC3" w:rsidRDefault="006F4350" w:rsidP="00DC07E8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 w:rsidR="00F92F1F"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</w:t>
      </w:r>
      <w:r w:rsidR="00F92F1F">
        <w:rPr>
          <w:rFonts w:ascii="Times New Roman" w:hAnsi="Times New Roman" w:cs="Times New Roman"/>
          <w:sz w:val="28"/>
          <w:szCs w:val="28"/>
        </w:rPr>
        <w:t>-</w:t>
      </w:r>
      <w:r w:rsidRPr="00CA3BC3">
        <w:rPr>
          <w:rFonts w:ascii="Times New Roman" w:hAnsi="Times New Roman" w:cs="Times New Roman"/>
          <w:sz w:val="28"/>
          <w:szCs w:val="28"/>
        </w:rPr>
        <w:t>2025 го</w:t>
      </w:r>
      <w:r w:rsidR="00197359" w:rsidRPr="00CA3BC3">
        <w:rPr>
          <w:rFonts w:ascii="Times New Roman" w:hAnsi="Times New Roman" w:cs="Times New Roman"/>
          <w:sz w:val="28"/>
          <w:szCs w:val="28"/>
        </w:rPr>
        <w:t>ды»</w:t>
      </w:r>
    </w:p>
    <w:p w:rsidR="006455CB" w:rsidRPr="00CA3BC3" w:rsidRDefault="006455CB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754C6" w:rsidRDefault="009754C6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62DA" w:rsidRPr="00CA3BC3" w:rsidRDefault="004A62DA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r w:rsidR="00F92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Л</w:t>
      </w:r>
      <w:r w:rsidR="00F92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А</w:t>
      </w:r>
      <w:r w:rsidR="00F92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0F77E6" w:rsidRPr="00CA3BC3" w:rsidRDefault="000F77E6" w:rsidP="000F77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0F77E6" w:rsidRPr="00CA3BC3" w:rsidRDefault="000606B0" w:rsidP="000F77E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«Р</w:t>
      </w:r>
      <w:r w:rsidR="000F77E6" w:rsidRPr="00CA3BC3">
        <w:rPr>
          <w:rFonts w:ascii="Times New Roman" w:hAnsi="Times New Roman"/>
          <w:sz w:val="28"/>
          <w:szCs w:val="28"/>
        </w:rPr>
        <w:t>азвитие здравоохранения на 2018-2025 годы»</w:t>
      </w:r>
      <w:r w:rsidR="00F92F1F">
        <w:rPr>
          <w:rFonts w:ascii="Times New Roman" w:hAnsi="Times New Roman"/>
          <w:sz w:val="28"/>
          <w:szCs w:val="28"/>
        </w:rPr>
        <w:t xml:space="preserve"> </w:t>
      </w:r>
      <w:r w:rsidR="00E9503B" w:rsidRPr="00CA3BC3">
        <w:rPr>
          <w:rFonts w:ascii="Times New Roman" w:hAnsi="Times New Roman"/>
          <w:sz w:val="28"/>
          <w:szCs w:val="28"/>
        </w:rPr>
        <w:t>на период 2018-2025 годов</w:t>
      </w:r>
    </w:p>
    <w:p w:rsidR="00405D2A" w:rsidRPr="00CA3BC3" w:rsidRDefault="00405D2A" w:rsidP="00405D2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405D2A" w:rsidRPr="00CA3BC3" w:rsidTr="00DC07E8">
        <w:trPr>
          <w:trHeight w:val="44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9754C6">
        <w:trPr>
          <w:trHeight w:val="705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405D2A" w:rsidRPr="00CA3BC3" w:rsidTr="009754C6">
        <w:trPr>
          <w:trHeight w:val="9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 w:rsidR="00654C9E"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</w:t>
            </w:r>
            <w:r w:rsidR="002427F5" w:rsidRPr="00CA3BC3">
              <w:rPr>
                <w:rFonts w:ascii="Times New Roman" w:hAnsi="Times New Roman"/>
                <w:lang w:eastAsia="ru-RU"/>
              </w:rPr>
              <w:t>17 сентября 1998 г</w:t>
            </w:r>
            <w:r w:rsidR="00DC07E8">
              <w:rPr>
                <w:rFonts w:ascii="Times New Roman" w:hAnsi="Times New Roman"/>
                <w:lang w:eastAsia="ru-RU"/>
              </w:rPr>
              <w:t>.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 № 157-ФЗ «</w:t>
            </w:r>
            <w:r w:rsidRPr="00CA3BC3">
              <w:rPr>
                <w:rFonts w:ascii="Times New Roman" w:hAnsi="Times New Roman"/>
                <w:lang w:eastAsia="ru-RU"/>
              </w:rPr>
              <w:t>Об иммунопро</w:t>
            </w:r>
            <w:r w:rsidR="002427F5" w:rsidRPr="00CA3BC3">
              <w:rPr>
                <w:rFonts w:ascii="Times New Roman" w:hAnsi="Times New Roman"/>
                <w:lang w:eastAsia="ru-RU"/>
              </w:rPr>
              <w:t>филактике инфекционных болезней»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405D2A" w:rsidRPr="00CA3BC3" w:rsidTr="009754C6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1.2. Проведение диспансеризации определенных групп взрослого населения Республики Тыва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21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1.3. Проведение диспансеризации населени</w:t>
            </w:r>
            <w:r w:rsidR="00911970"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 Республики Тыва (</w:t>
            </w:r>
            <w:r w:rsidR="00911970">
              <w:rPr>
                <w:rFonts w:ascii="Times New Roman" w:hAnsi="Times New Roman"/>
                <w:lang w:eastAsia="ru-RU"/>
              </w:rPr>
              <w:t>детское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1.4. Проведение осмотров в Центре здоровья (взросл</w:t>
            </w:r>
            <w:r w:rsidR="00911970"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1.5. Проведение осмотров в Центре здоровья (дет</w:t>
            </w:r>
            <w:r w:rsidR="00911970"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1.6. Проведение профилактических медицинских осмотров (взросл</w:t>
            </w:r>
            <w:r w:rsidR="00911970"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C07E8" w:rsidRPr="00CA3BC3" w:rsidTr="00911970">
        <w:trPr>
          <w:trHeight w:val="1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1.7. Проведение профилактических медицинских осмотров (дет</w:t>
            </w:r>
            <w:r w:rsidR="00911970"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C07E8" w:rsidRPr="00CA3BC3" w:rsidTr="00911970">
        <w:trPr>
          <w:trHeight w:val="6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C07E8" w:rsidRPr="00CA3BC3" w:rsidTr="00DC07E8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C07E8">
        <w:trPr>
          <w:trHeight w:val="1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4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1.12.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1.13. Оказание высокотехнологичной медицинской помощи по 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профилю </w:t>
            </w:r>
            <w:r w:rsidR="00911970">
              <w:rPr>
                <w:rFonts w:ascii="Times New Roman" w:hAnsi="Times New Roman"/>
                <w:lang w:eastAsia="ru-RU"/>
              </w:rPr>
              <w:t>«Н</w:t>
            </w:r>
            <w:r w:rsidR="002427F5" w:rsidRPr="00CA3BC3">
              <w:rPr>
                <w:rFonts w:ascii="Times New Roman" w:hAnsi="Times New Roman"/>
                <w:lang w:eastAsia="ru-RU"/>
              </w:rPr>
              <w:t>еонатология</w:t>
            </w:r>
            <w:r w:rsidR="00911970">
              <w:rPr>
                <w:rFonts w:ascii="Times New Roman" w:hAnsi="Times New Roman"/>
                <w:lang w:eastAsia="ru-RU"/>
              </w:rPr>
              <w:t>»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 w:rsidR="00DC07E8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 w:rsidR="00DC07E8">
              <w:rPr>
                <w:rFonts w:ascii="Times New Roman" w:hAnsi="Times New Roman"/>
                <w:lang w:eastAsia="ru-RU"/>
              </w:rPr>
              <w:t>Республики Тыва</w:t>
            </w:r>
            <w:r w:rsidR="002427F5"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1.14. Оказание высокотехнологичной медицинской помощи по профилю </w:t>
            </w:r>
            <w:r w:rsidR="00911970">
              <w:rPr>
                <w:rFonts w:ascii="Times New Roman" w:hAnsi="Times New Roman"/>
                <w:lang w:eastAsia="ru-RU"/>
              </w:rPr>
              <w:t>«А</w:t>
            </w:r>
            <w:r w:rsidRPr="00CA3BC3">
              <w:rPr>
                <w:rFonts w:ascii="Times New Roman" w:hAnsi="Times New Roman"/>
                <w:lang w:eastAsia="ru-RU"/>
              </w:rPr>
              <w:t>куш</w:t>
            </w:r>
            <w:r w:rsidR="002427F5" w:rsidRPr="00CA3BC3">
              <w:rPr>
                <w:rFonts w:ascii="Times New Roman" w:hAnsi="Times New Roman"/>
                <w:lang w:eastAsia="ru-RU"/>
              </w:rPr>
              <w:t>ерство и гинекология</w:t>
            </w:r>
            <w:r w:rsidR="00911970">
              <w:rPr>
                <w:rFonts w:ascii="Times New Roman" w:hAnsi="Times New Roman"/>
                <w:lang w:eastAsia="ru-RU"/>
              </w:rPr>
              <w:t>»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 w:rsidR="00DC07E8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 w:rsidR="00DC07E8">
              <w:rPr>
                <w:rFonts w:ascii="Times New Roman" w:hAnsi="Times New Roman"/>
                <w:lang w:eastAsia="ru-RU"/>
              </w:rPr>
              <w:t>Республики Тыва</w:t>
            </w:r>
            <w:r w:rsidR="002427F5"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418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05D2A" w:rsidRPr="00CA3BC3" w:rsidTr="00DC07E8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1.17. Субсидии на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0F37D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2018-2021</w:t>
            </w:r>
            <w:r w:rsidR="00405D2A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1.19. Реализация отдельных мероприятий государственной </w:t>
            </w:r>
            <w:r w:rsidR="002427F5" w:rsidRPr="00CA3BC3">
              <w:rPr>
                <w:rFonts w:ascii="Times New Roman" w:hAnsi="Times New Roman"/>
                <w:lang w:eastAsia="ru-RU"/>
              </w:rPr>
              <w:t>программы Российской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DC07E8">
        <w:trPr>
          <w:trHeight w:val="23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911970">
        <w:trPr>
          <w:trHeight w:val="54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911970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1.22. Обеспечени</w:t>
            </w:r>
            <w:r w:rsidR="00911970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911970">
        <w:trPr>
          <w:trHeight w:val="5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2A" w:rsidRPr="00CA3BC3" w:rsidRDefault="00405D2A" w:rsidP="009754C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911970" w:rsidRDefault="00911970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911970" w:rsidRPr="00CA3BC3" w:rsidTr="00654C9E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970" w:rsidRPr="00CA3BC3" w:rsidRDefault="00911970" w:rsidP="00654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970" w:rsidRPr="00CA3BC3" w:rsidRDefault="00911970" w:rsidP="00654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970" w:rsidRPr="00CA3BC3" w:rsidRDefault="00911970" w:rsidP="00654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C07E8">
        <w:trPr>
          <w:trHeight w:val="7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1.24. Субсидии бюджетным учрежд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DC07E8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="002427F5" w:rsidRPr="00CA3BC3"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Противот</w:t>
            </w:r>
            <w:r w:rsidR="002427F5" w:rsidRPr="00CA3BC3">
              <w:rPr>
                <w:rFonts w:ascii="Times New Roman" w:hAnsi="Times New Roman"/>
                <w:lang w:eastAsia="ru-RU"/>
              </w:rPr>
              <w:t>уберкулезный санаторий Балгазын»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1.25. Субсидии бюджетным учрежд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DC07E8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="002427F5" w:rsidRPr="00CA3BC3">
              <w:rPr>
                <w:rFonts w:ascii="Times New Roman" w:hAnsi="Times New Roman"/>
                <w:lang w:eastAsia="ru-RU"/>
              </w:rPr>
              <w:t>«Станция переливания крови»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1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1.26. Субсидии бюджетным учрежд</w:t>
            </w:r>
            <w:r w:rsidR="002427F5" w:rsidRPr="00CA3BC3">
              <w:rPr>
                <w:rFonts w:ascii="Times New Roman" w:hAnsi="Times New Roman"/>
                <w:lang w:eastAsia="ru-RU"/>
              </w:rPr>
              <w:t xml:space="preserve">ениям здравоохранения (ГБУЗ </w:t>
            </w:r>
            <w:r w:rsidR="00DC07E8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="002427F5" w:rsidRPr="00CA3BC3">
              <w:rPr>
                <w:rFonts w:ascii="Times New Roman" w:hAnsi="Times New Roman"/>
                <w:lang w:eastAsia="ru-RU"/>
              </w:rPr>
              <w:t>«Республиканский дом ребенка»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8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DC07E8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DC07E8">
        <w:trPr>
          <w:trHeight w:val="27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DC07E8">
        <w:trPr>
          <w:trHeight w:val="4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 w:rsidR="000F37DA" w:rsidRPr="00CA3BC3">
              <w:rPr>
                <w:rFonts w:ascii="Times New Roman" w:hAnsi="Times New Roman"/>
                <w:lang w:eastAsia="ru-RU"/>
              </w:rPr>
              <w:t>-2025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="000F37DA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35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1.38. Реализация мероприятий по предупреждению и борьбе с социально значим</w:t>
            </w:r>
            <w:r w:rsidR="00DC07E8">
              <w:rPr>
                <w:rFonts w:ascii="Times New Roman" w:hAnsi="Times New Roman"/>
                <w:lang w:eastAsia="ru-RU"/>
              </w:rPr>
              <w:t>ыми инфекционными заболеваниями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</w:t>
            </w:r>
            <w:r w:rsidR="000F37DA" w:rsidRPr="00CA3BC3">
              <w:rPr>
                <w:rFonts w:ascii="Times New Roman" w:hAnsi="Times New Roman"/>
                <w:lang w:eastAsia="ru-RU"/>
              </w:rPr>
              <w:t>-2025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="000F37DA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C07E8" w:rsidRPr="00CA3BC3" w:rsidTr="00DC07E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C07E8">
        <w:trPr>
          <w:trHeight w:val="16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гемолитико-уреми</w:t>
            </w:r>
            <w:r w:rsidR="00DC07E8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ческим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</w:t>
            </w:r>
            <w:r w:rsidR="000F37DA" w:rsidRPr="00CA3BC3">
              <w:rPr>
                <w:rFonts w:ascii="Times New Roman" w:hAnsi="Times New Roman"/>
                <w:lang w:eastAsia="ru-RU"/>
              </w:rPr>
              <w:t>-2025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="000F37DA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 Тыва</w:t>
            </w:r>
          </w:p>
        </w:tc>
      </w:tr>
      <w:tr w:rsidR="00405D2A" w:rsidRPr="00CA3BC3" w:rsidTr="00DC07E8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20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2427F5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 Региональный проект 5 «</w:t>
            </w:r>
            <w:r w:rsidR="00405D2A" w:rsidRPr="00CA3BC3">
              <w:rPr>
                <w:rFonts w:ascii="Times New Roman" w:hAnsi="Times New Roman"/>
                <w:lang w:eastAsia="ru-RU"/>
              </w:rPr>
              <w:t>Развитие пер</w:t>
            </w:r>
            <w:r w:rsidRPr="00CA3BC3">
              <w:rPr>
                <w:rFonts w:ascii="Times New Roman" w:hAnsi="Times New Roman"/>
                <w:lang w:eastAsia="ru-RU"/>
              </w:rPr>
              <w:t>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Министерство здравоохранения Республики Тыва</w:t>
            </w:r>
          </w:p>
        </w:tc>
      </w:tr>
      <w:tr w:rsidR="00405D2A" w:rsidRPr="00CA3BC3" w:rsidTr="00DC07E8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</w:t>
            </w:r>
            <w:r w:rsidR="00911970"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населения от 100 до 2000 человек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72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Аянгаты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Комсомольская, д. 21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89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Октябрьская, д. 25а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86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="0091197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CA3BC3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 w:rsidR="00DC07E8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ул.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Центральная, д. 8/1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83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-Элегест, ул. Шахтерская, д. 45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C07E8" w:rsidRDefault="00DC07E8"/>
    <w:p w:rsidR="00DC07E8" w:rsidRDefault="00DC07E8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C07E8" w:rsidRPr="00CA3BC3" w:rsidTr="00DC07E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Pr="00CA3BC3" w:rsidRDefault="00DC07E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C07E8">
        <w:trPr>
          <w:trHeight w:val="71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 w:rsidR="00DC07E8">
              <w:rPr>
                <w:rFonts w:ascii="Times New Roman" w:hAnsi="Times New Roman"/>
                <w:lang w:eastAsia="ru-RU"/>
              </w:rPr>
              <w:t xml:space="preserve">         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Механизаторов, д. 20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ED553D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1.41.1.8.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7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1.41.1.9.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Красных </w:t>
            </w:r>
            <w:r w:rsidR="00DE3E87">
              <w:rPr>
                <w:rFonts w:ascii="Times New Roman" w:hAnsi="Times New Roman"/>
                <w:lang w:eastAsia="ru-RU"/>
              </w:rPr>
              <w:t>п</w:t>
            </w:r>
            <w:r w:rsidRPr="00CA3BC3">
              <w:rPr>
                <w:rFonts w:ascii="Times New Roman" w:hAnsi="Times New Roman"/>
                <w:lang w:eastAsia="ru-RU"/>
              </w:rPr>
              <w:t>артизан, д. 14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9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7E8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1.41.1.10. Фельдшерско-акушерский пункт</w:t>
            </w:r>
            <w:r w:rsidR="00DC07E8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Хадын,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Почтовая, д. 28а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1.41.1.11.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45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1.41.1.12.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81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Бора-Тайга,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1.41.1.14.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Новая,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1.41.1.15.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Владимировка, ул. Механизаторов, д. 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5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1.41.1.16.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6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31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8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97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1.41.1.24.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Новая, 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43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911970">
        <w:trPr>
          <w:trHeight w:val="55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1.41.1.28.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Бай-Тал, ул. </w:t>
            </w:r>
            <w:r w:rsidR="008418A5" w:rsidRPr="00CA3BC3">
              <w:rPr>
                <w:rFonts w:ascii="Times New Roman" w:hAnsi="Times New Roman"/>
                <w:lang w:eastAsia="ru-RU"/>
              </w:rPr>
              <w:t>Ленина</w:t>
            </w:r>
            <w:r w:rsidRPr="00CA3BC3">
              <w:rPr>
                <w:rFonts w:ascii="Times New Roman" w:hAnsi="Times New Roman"/>
                <w:lang w:eastAsia="ru-RU"/>
              </w:rPr>
              <w:t xml:space="preserve">, д. </w:t>
            </w:r>
            <w:proofErr w:type="gramStart"/>
            <w:r w:rsidR="008418A5" w:rsidRPr="00CA3BC3">
              <w:rPr>
                <w:rFonts w:ascii="Times New Roman" w:hAnsi="Times New Roman"/>
                <w:lang w:eastAsia="ru-RU"/>
              </w:rPr>
              <w:t>16</w:t>
            </w:r>
            <w:proofErr w:type="gramEnd"/>
            <w:r w:rsidR="008418A5" w:rsidRPr="00CA3BC3">
              <w:rPr>
                <w:rFonts w:ascii="Times New Roman" w:hAnsi="Times New Roman"/>
                <w:lang w:eastAsia="ru-RU"/>
              </w:rPr>
              <w:t xml:space="preserve"> 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1.41.1.29. Фельдшерско-акушерский пунк</w:t>
            </w:r>
            <w:r w:rsidR="00345C01" w:rsidRPr="00CA3BC3">
              <w:rPr>
                <w:rFonts w:ascii="Times New Roman" w:hAnsi="Times New Roman"/>
                <w:lang w:eastAsia="ru-RU"/>
              </w:rPr>
              <w:t>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</w:t>
            </w:r>
            <w:r w:rsidR="00345C01" w:rsidRPr="00CA3BC3">
              <w:rPr>
                <w:rFonts w:ascii="Times New Roman" w:hAnsi="Times New Roman"/>
                <w:lang w:eastAsia="ru-RU"/>
              </w:rPr>
              <w:t>оджинский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2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1.41.1.31. Фельдшерско-акушерский пу</w:t>
            </w:r>
            <w:r w:rsidR="00345C01" w:rsidRPr="00CA3BC3">
              <w:rPr>
                <w:rFonts w:ascii="Times New Roman" w:hAnsi="Times New Roman"/>
                <w:lang w:eastAsia="ru-RU"/>
              </w:rPr>
              <w:t>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25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1.41.1.32.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</w:t>
            </w:r>
            <w:r w:rsidR="00345C01" w:rsidRPr="00CA3BC3">
              <w:rPr>
                <w:rFonts w:ascii="Times New Roman" w:hAnsi="Times New Roman"/>
                <w:lang w:eastAsia="ru-RU"/>
              </w:rPr>
              <w:t>Хемчикский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Баян-Тала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</w:t>
            </w:r>
            <w:r w:rsidR="00345C01" w:rsidRPr="00CA3BC3">
              <w:rPr>
                <w:rFonts w:ascii="Times New Roman" w:hAnsi="Times New Roman"/>
                <w:lang w:eastAsia="ru-RU"/>
              </w:rPr>
              <w:t>мчикский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Дзун-Хемчиткский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1.41.1.35. Фельдшерско-акушерский пун</w:t>
            </w:r>
            <w:r w:rsidR="00345C01" w:rsidRPr="00CA3BC3">
              <w:rPr>
                <w:rFonts w:ascii="Times New Roman" w:hAnsi="Times New Roman"/>
                <w:lang w:eastAsia="ru-RU"/>
              </w:rPr>
              <w:t>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0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</w:t>
            </w:r>
            <w:r w:rsidR="00345C01" w:rsidRPr="00CA3BC3">
              <w:rPr>
                <w:rFonts w:ascii="Times New Roman" w:hAnsi="Times New Roman"/>
                <w:lang w:eastAsia="ru-RU"/>
              </w:rPr>
              <w:t>еди-Хольский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</w:t>
            </w:r>
            <w:r w:rsidR="00345C01" w:rsidRPr="00CA3BC3">
              <w:rPr>
                <w:rFonts w:ascii="Times New Roman" w:hAnsi="Times New Roman"/>
                <w:lang w:eastAsia="ru-RU"/>
              </w:rPr>
              <w:t>луг-Хемский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8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</w:t>
            </w:r>
            <w:r w:rsidR="00345C01" w:rsidRPr="00CA3BC3">
              <w:rPr>
                <w:rFonts w:ascii="Times New Roman" w:hAnsi="Times New Roman"/>
                <w:lang w:eastAsia="ru-RU"/>
              </w:rPr>
              <w:t>уг-Хемский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3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</w:t>
            </w:r>
            <w:r w:rsidR="00345C01" w:rsidRPr="00CA3BC3">
              <w:rPr>
                <w:rFonts w:ascii="Times New Roman" w:hAnsi="Times New Roman"/>
                <w:lang w:eastAsia="ru-RU"/>
              </w:rPr>
              <w:t>аа-Хемский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Кундустуг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6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1.41.1.40.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4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Кочетово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0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Белд</w:t>
            </w:r>
            <w:r w:rsidR="00DE3E87">
              <w:rPr>
                <w:rFonts w:ascii="Times New Roman" w:hAnsi="Times New Roman"/>
                <w:lang w:eastAsia="ru-RU"/>
              </w:rPr>
              <w:t>ир-Арыг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1.41.1.45.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</w:t>
            </w:r>
            <w:r w:rsidR="00345C01" w:rsidRPr="00CA3BC3">
              <w:rPr>
                <w:rFonts w:ascii="Times New Roman" w:hAnsi="Times New Roman"/>
                <w:lang w:eastAsia="ru-RU"/>
              </w:rPr>
              <w:t>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3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1.41.1.48.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Школьная, д. </w:t>
            </w:r>
            <w:r w:rsidR="008418A5" w:rsidRPr="00CA3BC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8418A5" w:rsidRPr="00CA3BC3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</w:t>
            </w:r>
            <w:r w:rsidR="008418A5" w:rsidRPr="00CA3BC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-Хая, ул. Новая, д. </w:t>
            </w:r>
            <w:r w:rsidR="008418A5" w:rsidRPr="00CA3BC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DE3E87" w:rsidRPr="00CA3BC3" w:rsidTr="00DE3E87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DE3E87" w:rsidRPr="00CA3BC3" w:rsidTr="00DE3E87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654C9E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</w:t>
            </w:r>
            <w:r w:rsidR="00DE3E87" w:rsidRPr="00CA3BC3">
              <w:rPr>
                <w:rFonts w:ascii="Times New Roman" w:hAnsi="Times New Roman"/>
                <w:lang w:eastAsia="ru-RU"/>
              </w:rPr>
              <w:t>52</w:t>
            </w:r>
            <w:r w:rsidR="00DE3E87">
              <w:rPr>
                <w:rFonts w:ascii="Times New Roman" w:hAnsi="Times New Roman"/>
                <w:lang w:eastAsia="ru-RU"/>
              </w:rPr>
              <w:t>.</w:t>
            </w:r>
            <w:r w:rsidR="00DE3E87" w:rsidRPr="00CA3BC3">
              <w:rPr>
                <w:rFonts w:ascii="Times New Roman" w:hAnsi="Times New Roman"/>
                <w:lang w:eastAsia="ru-RU"/>
              </w:rPr>
              <w:t xml:space="preserve">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DE3E87"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DE3E87" w:rsidRPr="00CA3BC3">
              <w:rPr>
                <w:rFonts w:ascii="Times New Roman" w:hAnsi="Times New Roman"/>
                <w:lang w:eastAsia="ru-RU"/>
              </w:rPr>
              <w:t>Барун-Хемч</w:t>
            </w:r>
            <w:r w:rsidR="00DE3E87">
              <w:rPr>
                <w:rFonts w:ascii="Times New Roman" w:hAnsi="Times New Roman"/>
                <w:lang w:eastAsia="ru-RU"/>
              </w:rPr>
              <w:t>и</w:t>
            </w:r>
            <w:r w:rsidR="00DE3E87"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="00DE3E87" w:rsidRPr="00CA3BC3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="00DE3E87"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6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1.41.1.54.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r w:rsidR="008418A5" w:rsidRPr="00CA3BC3">
              <w:rPr>
                <w:rFonts w:ascii="Times New Roman" w:hAnsi="Times New Roman"/>
                <w:lang w:eastAsia="ru-RU"/>
              </w:rPr>
              <w:t>Ленина</w:t>
            </w:r>
            <w:r w:rsidRPr="00CA3BC3">
              <w:rPr>
                <w:rFonts w:ascii="Times New Roman" w:hAnsi="Times New Roman"/>
                <w:lang w:eastAsia="ru-RU"/>
              </w:rPr>
              <w:t xml:space="preserve">, д. </w:t>
            </w:r>
            <w:proofErr w:type="gramStart"/>
            <w:r w:rsidR="008418A5" w:rsidRPr="00CA3BC3">
              <w:rPr>
                <w:rFonts w:ascii="Times New Roman" w:hAnsi="Times New Roman"/>
                <w:lang w:eastAsia="ru-RU"/>
              </w:rPr>
              <w:t>44</w:t>
            </w:r>
            <w:proofErr w:type="gramEnd"/>
            <w:r w:rsidR="008418A5" w:rsidRPr="00CA3BC3">
              <w:rPr>
                <w:rFonts w:ascii="Times New Roman" w:hAnsi="Times New Roman"/>
                <w:lang w:eastAsia="ru-RU"/>
              </w:rPr>
              <w:t xml:space="preserve"> 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Ийистер</w:t>
            </w:r>
            <w:r w:rsidR="008418A5" w:rsidRPr="00CA3BC3">
              <w:rPr>
                <w:rFonts w:ascii="Times New Roman" w:hAnsi="Times New Roman"/>
                <w:lang w:eastAsia="ru-RU"/>
              </w:rPr>
              <w:t>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</w:t>
            </w:r>
            <w:r w:rsidR="008418A5" w:rsidRPr="00CA3BC3">
              <w:rPr>
                <w:rFonts w:ascii="Times New Roman" w:hAnsi="Times New Roman"/>
                <w:lang w:eastAsia="ru-RU"/>
              </w:rPr>
              <w:t>0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="008418A5"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8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1.41.1.56.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</w:t>
            </w:r>
            <w:r w:rsidR="00345C01" w:rsidRPr="00CA3BC3">
              <w:rPr>
                <w:rFonts w:ascii="Times New Roman" w:hAnsi="Times New Roman"/>
                <w:lang w:eastAsia="ru-RU"/>
              </w:rPr>
              <w:t>Хемчикский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Ленина, д. </w:t>
            </w:r>
            <w:r w:rsidR="008418A5" w:rsidRPr="00CA3BC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31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6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</w:t>
            </w:r>
            <w:r w:rsidR="00ED553D" w:rsidRPr="00CA3BC3">
              <w:rPr>
                <w:rFonts w:ascii="Times New Roman" w:hAnsi="Times New Roman"/>
                <w:lang w:eastAsia="ru-RU"/>
              </w:rPr>
              <w:t>.41.1.62. Врачебная амбулатория</w:t>
            </w:r>
            <w:r w:rsidR="00DE3E8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</w:t>
            </w:r>
            <w:r w:rsidR="00345C01"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1.41.1.63.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</w:t>
            </w:r>
            <w:r w:rsidR="00345C01" w:rsidRPr="00CA3BC3">
              <w:rPr>
                <w:rFonts w:ascii="Times New Roman" w:hAnsi="Times New Roman"/>
                <w:lang w:eastAsia="ru-RU"/>
              </w:rPr>
              <w:t>-Хольский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1.41.1.64. Врачебная амбулатория,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</w:t>
            </w:r>
            <w:r w:rsidR="00345C01" w:rsidRPr="00CA3BC3">
              <w:rPr>
                <w:rFonts w:ascii="Times New Roman" w:hAnsi="Times New Roman"/>
                <w:lang w:eastAsia="ru-RU"/>
              </w:rPr>
              <w:t>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995A08" w:rsidRPr="00CA3BC3">
              <w:rPr>
                <w:rFonts w:ascii="Times New Roman" w:hAnsi="Times New Roman"/>
                <w:lang w:eastAsia="ru-RU"/>
              </w:rPr>
              <w:t>-</w:t>
            </w:r>
            <w:r w:rsidR="00895654" w:rsidRPr="00CA3BC3"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>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9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1.41.1.65. Офис врача общей практи</w:t>
            </w:r>
            <w:r w:rsidR="00345C01" w:rsidRPr="00CA3BC3">
              <w:rPr>
                <w:rFonts w:ascii="Times New Roman" w:hAnsi="Times New Roman"/>
                <w:lang w:eastAsia="ru-RU"/>
              </w:rPr>
              <w:t>ки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9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1.41.1.66. Фельдшерско-акушерский пунк</w:t>
            </w:r>
            <w:r w:rsidR="00345C01" w:rsidRPr="00CA3BC3">
              <w:rPr>
                <w:rFonts w:ascii="Times New Roman" w:hAnsi="Times New Roman"/>
                <w:lang w:eastAsia="ru-RU"/>
              </w:rPr>
              <w:t>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="00345C01"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45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1.41.1.67.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="008418A5" w:rsidRPr="00CA3BC3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</w:t>
            </w:r>
            <w:r w:rsidR="008418A5" w:rsidRPr="00CA3BC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70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DE3E87" w:rsidRDefault="00DE3E87"/>
    <w:p w:rsidR="00DE3E87" w:rsidRDefault="00DE3E87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DE3E87" w:rsidRPr="00CA3BC3" w:rsidTr="00DE3E87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E87" w:rsidRPr="00CA3BC3" w:rsidRDefault="00DE3E87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DE3E87">
        <w:trPr>
          <w:trHeight w:val="9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1.41.1.69.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r w:rsidR="008418A5" w:rsidRPr="00CA3BC3">
              <w:rPr>
                <w:rFonts w:ascii="Times New Roman" w:hAnsi="Times New Roman"/>
                <w:lang w:eastAsia="ru-RU"/>
              </w:rPr>
              <w:t>Малышева</w:t>
            </w:r>
            <w:r w:rsidRPr="00CA3BC3">
              <w:rPr>
                <w:rFonts w:ascii="Times New Roman" w:hAnsi="Times New Roman"/>
                <w:lang w:eastAsia="ru-RU"/>
              </w:rPr>
              <w:t xml:space="preserve">, д. </w:t>
            </w:r>
            <w:r w:rsidR="008418A5" w:rsidRPr="00CA3BC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87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1.41.1.70.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</w:t>
            </w:r>
            <w:r w:rsidR="00345C01" w:rsidRPr="00CA3BC3">
              <w:rPr>
                <w:rFonts w:ascii="Times New Roman" w:hAnsi="Times New Roman"/>
                <w:lang w:eastAsia="ru-RU"/>
              </w:rPr>
              <w:t>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Бурен-Бай-Хаак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1.41.1.71. Офис врача общей практики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</w:t>
            </w:r>
            <w:r w:rsidR="00345C01" w:rsidRPr="00CA3BC3">
              <w:rPr>
                <w:rFonts w:ascii="Times New Roman" w:hAnsi="Times New Roman"/>
                <w:lang w:eastAsia="ru-RU"/>
              </w:rPr>
              <w:t>нский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6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1.41.1.72. Фельдшерско-акушерский пункт</w:t>
            </w:r>
            <w:r w:rsidR="00DE3E87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</w:t>
            </w:r>
            <w:r w:rsidR="00345C01" w:rsidRPr="00CA3BC3">
              <w:rPr>
                <w:rFonts w:ascii="Times New Roman" w:hAnsi="Times New Roman"/>
                <w:lang w:eastAsia="ru-RU"/>
              </w:rPr>
              <w:t>й-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="00345C01"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 w:rsidR="00DE3E8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45C01" w:rsidRPr="00CA3BC3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E3E87">
        <w:trPr>
          <w:trHeight w:val="36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1.41.2. Обеспечение закупки авиационных </w:t>
            </w:r>
            <w:r w:rsidR="00375574">
              <w:rPr>
                <w:rFonts w:ascii="Times New Roman" w:hAnsi="Times New Roman"/>
                <w:lang w:eastAsia="ru-RU"/>
              </w:rPr>
              <w:t xml:space="preserve">услуг </w:t>
            </w:r>
            <w:r w:rsidRPr="00CA3BC3">
              <w:rPr>
                <w:rFonts w:ascii="Times New Roman" w:hAnsi="Times New Roman"/>
                <w:lang w:eastAsia="ru-RU"/>
              </w:rPr>
              <w:t>в целях</w:t>
            </w:r>
            <w:r w:rsidR="00375574">
              <w:rPr>
                <w:rFonts w:ascii="Times New Roman" w:hAnsi="Times New Roman"/>
                <w:lang w:eastAsia="ru-RU"/>
              </w:rPr>
              <w:t xml:space="preserve"> оказания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медицинской помощи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E3E87">
        <w:trPr>
          <w:trHeight w:val="16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57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DE3E87" w:rsidP="00DE3E8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="00405D2A" w:rsidRPr="00CA3BC3">
              <w:rPr>
                <w:rFonts w:ascii="Times New Roman" w:hAnsi="Times New Roman"/>
                <w:lang w:eastAsia="ru-RU"/>
              </w:rPr>
              <w:t>Борьба с сердечно-сосудистыми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3F57C4">
        <w:trPr>
          <w:trHeight w:val="6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3F57C4">
        <w:trPr>
          <w:trHeight w:val="55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3F57C4">
        <w:trPr>
          <w:trHeight w:val="31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3F57C4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="00405D2A"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3F57C4" w:rsidRPr="00CA3BC3" w:rsidTr="003F57C4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3F57C4">
        <w:trPr>
          <w:trHeight w:val="9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1.43.1.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</w:t>
            </w:r>
            <w:r w:rsidR="002B2FF2" w:rsidRPr="00CA3BC3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75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2427F5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 Региональный проект 4 «</w:t>
            </w:r>
            <w:r w:rsidR="00405D2A" w:rsidRPr="00CA3BC3">
              <w:rPr>
                <w:rFonts w:ascii="Times New Roman" w:hAnsi="Times New Roman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</w:t>
            </w:r>
            <w:r w:rsidRPr="00CA3BC3">
              <w:rPr>
                <w:rFonts w:ascii="Times New Roman" w:hAnsi="Times New Roman"/>
                <w:lang w:eastAsia="ru-RU"/>
              </w:rPr>
              <w:t>зания медицинской помощи детям»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</w:t>
            </w:r>
            <w:r w:rsidR="002B2FF2" w:rsidRPr="00CA3BC3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69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</w:t>
            </w:r>
            <w:r w:rsidR="002B2FF2" w:rsidRPr="00CA3BC3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36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2427F5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 Региональный проект 8 «</w:t>
            </w:r>
            <w:r w:rsidR="00405D2A" w:rsidRPr="00CA3BC3">
              <w:rPr>
                <w:rFonts w:ascii="Times New Roman" w:hAnsi="Times New Roman"/>
                <w:lang w:eastAsia="ru-RU"/>
              </w:rPr>
              <w:t>Разработка и реализация программы системной поддержки и повышения качества ж</w:t>
            </w:r>
            <w:r w:rsidRPr="00CA3BC3">
              <w:rPr>
                <w:rFonts w:ascii="Times New Roman" w:hAnsi="Times New Roman"/>
                <w:lang w:eastAsia="ru-RU"/>
              </w:rPr>
              <w:t>изни граждан старшего поколения» («Старшее поколение»)»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</w:t>
            </w:r>
            <w:r w:rsidR="002B2FF2" w:rsidRPr="00CA3BC3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3F57C4">
        <w:trPr>
          <w:trHeight w:val="56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1.45.1.</w:t>
            </w:r>
            <w:r w:rsidR="0037557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</w:t>
            </w:r>
            <w:r w:rsidR="002B2FF2" w:rsidRPr="00CA3BC3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3F57C4">
        <w:trPr>
          <w:trHeight w:val="4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1.47. Строительство объекта «Республиканский онкологический диспансер в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3F57C4">
        <w:trPr>
          <w:trHeight w:val="86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1.48. Строительство объекта «Республиканская детская больница в 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3F57C4">
        <w:trPr>
          <w:trHeight w:val="83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1.49. Строительство объекта «Республиканская туберкулезная больница в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Кызыле»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</w:tbl>
    <w:p w:rsidR="003F57C4" w:rsidRDefault="003F57C4"/>
    <w:p w:rsidR="003F57C4" w:rsidRDefault="003F57C4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3F57C4" w:rsidRPr="00CA3BC3" w:rsidTr="003F57C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3F57C4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1.50.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3F57C4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1.51.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3F57C4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654C9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654C9E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Создание санаторно-курортн</w:t>
            </w:r>
            <w:r w:rsidR="002427F5" w:rsidRPr="00CA3BC3">
              <w:rPr>
                <w:rFonts w:ascii="Times New Roman" w:hAnsi="Times New Roman"/>
                <w:lang w:eastAsia="ru-RU"/>
              </w:rPr>
              <w:t>ого оздоровительного комплекса «Чедер»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3F57C4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1.53. Строительство многопрофильной стоматологической поликлиники в </w:t>
            </w:r>
          </w:p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г. Кызыл</w:t>
            </w:r>
            <w:r w:rsidR="003F57C4"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850422" w:rsidRPr="00CA3BC3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</w:t>
            </w:r>
            <w:r w:rsidR="00895654" w:rsidRPr="00CA3BC3"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хозяйственному обеспечению учреждений здравоохранения Республики Тыва»</w:t>
            </w:r>
          </w:p>
        </w:tc>
      </w:tr>
      <w:tr w:rsidR="00405D2A" w:rsidRPr="00CA3BC3" w:rsidTr="00DC07E8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1.54. Приобретение аппаратов для искусственной вентиляции легких за счет средств резервного фонда Правительства Р</w:t>
            </w:r>
            <w:r w:rsidR="003F57C4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24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654C9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654C9E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 w:rsidR="003F57C4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405D2A" w:rsidRPr="00CA3BC3" w:rsidTr="00DC07E8">
        <w:trPr>
          <w:trHeight w:val="11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1.56.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</w:t>
            </w:r>
            <w:r w:rsidR="00850422" w:rsidRPr="00CA3BC3">
              <w:rPr>
                <w:rFonts w:ascii="Times New Roman" w:hAnsi="Times New Roman"/>
                <w:lang w:eastAsia="ru-RU"/>
              </w:rPr>
              <w:t>из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850422" w:rsidRPr="00CA3BC3">
              <w:rPr>
                <w:rFonts w:ascii="Times New Roman" w:hAnsi="Times New Roman"/>
                <w:lang w:eastAsia="ru-RU"/>
              </w:rPr>
              <w:t>группы</w:t>
            </w:r>
            <w:r w:rsidRPr="00CA3BC3">
              <w:rPr>
                <w:rFonts w:ascii="Times New Roman" w:hAnsi="Times New Roman"/>
                <w:lang w:eastAsia="ru-RU"/>
              </w:rPr>
              <w:t xml:space="preserve"> риска заражения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Р</w:t>
            </w:r>
            <w:r w:rsidR="003F57C4"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118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1.57.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</w:tbl>
    <w:p w:rsidR="003F57C4" w:rsidRDefault="003F57C4"/>
    <w:p w:rsidR="003F57C4" w:rsidRDefault="003F57C4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3F57C4" w:rsidRPr="00CA3BC3" w:rsidTr="003F57C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3F57C4">
        <w:trPr>
          <w:trHeight w:val="62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1.58. Субсидии на реализацию региональных программ по формированию приверженности </w:t>
            </w:r>
            <w:r w:rsidR="00375574">
              <w:rPr>
                <w:rFonts w:ascii="Times New Roman" w:hAnsi="Times New Roman"/>
                <w:lang w:eastAsia="ru-RU"/>
              </w:rPr>
              <w:t xml:space="preserve">к </w:t>
            </w:r>
            <w:r w:rsidRPr="00CA3BC3">
              <w:rPr>
                <w:rFonts w:ascii="Times New Roman" w:hAnsi="Times New Roman"/>
                <w:lang w:eastAsia="ru-RU"/>
              </w:rPr>
              <w:t>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74420D" w:rsidRPr="00CA3BC3">
              <w:rPr>
                <w:rFonts w:ascii="Times New Roman" w:hAnsi="Times New Roman"/>
                <w:lang w:eastAsia="ru-RU"/>
              </w:rPr>
              <w:t>-2023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74420D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12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1.59.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 w:rsidR="00375574"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74420D" w:rsidRPr="00CA3BC3">
              <w:rPr>
                <w:rFonts w:ascii="Times New Roman" w:hAnsi="Times New Roman"/>
                <w:lang w:eastAsia="ru-RU"/>
              </w:rPr>
              <w:t>-2021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74420D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3F57C4">
        <w:trPr>
          <w:trHeight w:val="113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1.60.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C65F19" w:rsidRPr="00CA3BC3">
              <w:rPr>
                <w:rFonts w:ascii="Times New Roman" w:hAnsi="Times New Roman"/>
                <w:lang w:eastAsia="ru-RU"/>
              </w:rPr>
              <w:t>-2021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C65F19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3F57C4">
        <w:trPr>
          <w:trHeight w:val="72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1.61.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C65F19" w:rsidRPr="00CA3BC3">
              <w:rPr>
                <w:rFonts w:ascii="Times New Roman" w:hAnsi="Times New Roman"/>
                <w:lang w:eastAsia="ru-RU"/>
              </w:rPr>
              <w:t>-2021 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162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1.62.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</w:t>
            </w:r>
            <w:r w:rsidR="00375574"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3F57C4">
        <w:trPr>
          <w:trHeight w:val="105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1.63.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9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1.64.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C65F19" w:rsidRPr="00CA3BC3">
              <w:rPr>
                <w:rFonts w:ascii="Times New Roman" w:hAnsi="Times New Roman"/>
                <w:lang w:eastAsia="ru-RU"/>
              </w:rPr>
              <w:t>-2021г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F57C4" w:rsidRPr="00CA3BC3" w:rsidTr="003F57C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05D2A" w:rsidRPr="00CA3BC3" w:rsidTr="003F57C4">
        <w:trPr>
          <w:trHeight w:val="123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1.65.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C65F19" w:rsidRPr="00CA3BC3">
              <w:rPr>
                <w:rFonts w:ascii="Times New Roman" w:hAnsi="Times New Roman"/>
                <w:lang w:eastAsia="ru-RU"/>
              </w:rPr>
              <w:t>-2021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C65F19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05D2A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1.66.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</w:t>
            </w:r>
            <w:r w:rsidR="0045115F" w:rsidRPr="00CA3BC3">
              <w:rPr>
                <w:rFonts w:ascii="Times New Roman" w:hAnsi="Times New Roman"/>
                <w:lang w:eastAsia="ru-RU"/>
              </w:rPr>
              <w:t>-2021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45115F" w:rsidRPr="00CA3BC3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D2A" w:rsidRPr="00CA3BC3" w:rsidRDefault="00405D2A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C65F19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1.67. Осуществление 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</w:t>
            </w:r>
            <w:r w:rsidR="005F632C" w:rsidRPr="00CA3BC3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65F19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1.68.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65F19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1.69.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37557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65F19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1.70.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19" w:rsidRPr="00CA3BC3" w:rsidRDefault="00C65F19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</w:tbl>
    <w:p w:rsidR="003F57C4" w:rsidRDefault="003F57C4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3F57C4" w:rsidRPr="00CA3BC3" w:rsidTr="003F57C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45115F" w:rsidRPr="00CA3BC3" w:rsidTr="003F57C4">
        <w:trPr>
          <w:trHeight w:val="39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1.71. Иные межбюджетные трансферты на финансовое обеспечение проведения углубленной диспансеризации застрахованных по обязательному страховани</w:t>
            </w:r>
            <w:r w:rsidR="00462A4F" w:rsidRPr="00CA3BC3"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лиц, перенесших новую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45115F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1.72.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5F" w:rsidRPr="00CA3BC3" w:rsidRDefault="0045115F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1.73.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1.74.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1.75.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DC07E8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1.76.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 w:rsidR="00375574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DC07E8">
        <w:trPr>
          <w:trHeight w:val="18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3728D8" w:rsidRPr="00CA3BC3" w:rsidTr="00DC07E8">
        <w:trPr>
          <w:trHeight w:val="45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3728D8" w:rsidRPr="00CA3BC3" w:rsidTr="003F57C4">
        <w:trPr>
          <w:trHeight w:val="26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3728D8" w:rsidRPr="00CA3BC3" w:rsidTr="003F57C4">
        <w:trPr>
          <w:trHeight w:val="3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2018-2020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</w:tbl>
    <w:p w:rsidR="003F57C4" w:rsidRDefault="003F57C4"/>
    <w:p w:rsidR="003F57C4" w:rsidRDefault="003F57C4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3F57C4" w:rsidRPr="00CA3BC3" w:rsidTr="003F57C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3728D8" w:rsidRPr="00CA3BC3" w:rsidTr="003F57C4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2.4. Проектирование детского противотуберкулезного лечебно-оздорови</w:t>
            </w:r>
            <w:r w:rsidR="003F57C4">
              <w:rPr>
                <w:rFonts w:ascii="Times New Roman" w:hAnsi="Times New Roman"/>
                <w:lang w:eastAsia="ru-RU"/>
              </w:rPr>
              <w:t>-тельного комплекса «</w:t>
            </w:r>
            <w:r w:rsidRPr="00CA3BC3">
              <w:rPr>
                <w:rFonts w:ascii="Times New Roman" w:hAnsi="Times New Roman"/>
                <w:lang w:eastAsia="ru-RU"/>
              </w:rPr>
              <w:t>Сосновый бор</w:t>
            </w:r>
            <w:r w:rsidR="003F57C4"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с. Балгазын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2020-2021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3728D8" w:rsidRPr="00CA3BC3" w:rsidTr="00DC07E8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 Подпрограмма 3 «Развитие кадровых ресурсов в здравоохранении»</w:t>
            </w:r>
          </w:p>
        </w:tc>
      </w:tr>
      <w:tr w:rsidR="003728D8" w:rsidRPr="00CA3BC3" w:rsidTr="003F57C4">
        <w:trPr>
          <w:trHeight w:val="3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2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4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18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DC07E8">
        <w:trPr>
          <w:trHeight w:val="123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807F7B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 Региональный проект 2 «</w:t>
            </w:r>
            <w:r w:rsidR="003728D8" w:rsidRPr="00CA3BC3">
              <w:rPr>
                <w:rFonts w:ascii="Times New Roman" w:hAnsi="Times New Roman"/>
                <w:lang w:eastAsia="ru-RU"/>
              </w:rPr>
              <w:t xml:space="preserve">Обеспечение медицинских организаций системы здравоохранения Республики </w:t>
            </w:r>
            <w:r w:rsidRPr="00CA3BC3">
              <w:rPr>
                <w:rFonts w:ascii="Times New Roman" w:hAnsi="Times New Roman"/>
                <w:lang w:eastAsia="ru-RU"/>
              </w:rPr>
              <w:t>Тыва квалифицированными кадрами»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1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DC07E8">
        <w:trPr>
          <w:trHeight w:val="6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461331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кадрового обеспечения, </w:t>
            </w:r>
            <w:r w:rsidR="003728D8"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3728D8"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="003728D8"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DC07E8">
        <w:trPr>
          <w:trHeight w:val="16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37557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3.8. Выплаты </w:t>
            </w:r>
            <w:r w:rsidR="00375574"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 xml:space="preserve">осударственной премии Республики </w:t>
            </w:r>
            <w:r w:rsidR="00807F7B" w:rsidRPr="00CA3BC3">
              <w:rPr>
                <w:rFonts w:ascii="Times New Roman" w:hAnsi="Times New Roman"/>
                <w:lang w:eastAsia="ru-RU"/>
              </w:rPr>
              <w:t>Тыва в области здравоохранения «Доброе сердце</w:t>
            </w:r>
            <w:r w:rsidR="003F57C4"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 w:rsidR="003F57C4">
              <w:rPr>
                <w:rFonts w:ascii="Times New Roman" w:hAnsi="Times New Roman"/>
                <w:lang w:eastAsia="ru-RU"/>
              </w:rPr>
              <w:t>–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 w:rsidR="003F57C4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="00807F7B" w:rsidRPr="00CA3BC3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="00807F7B" w:rsidRPr="00CA3BC3">
              <w:rPr>
                <w:rFonts w:ascii="Times New Roman" w:hAnsi="Times New Roman"/>
                <w:lang w:eastAsia="ru-RU"/>
              </w:rPr>
              <w:t xml:space="preserve"> чурек»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8" w:rsidRPr="00CA3BC3" w:rsidRDefault="00461331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728D8" w:rsidRPr="00CA3BC3" w:rsidTr="003F57C4">
        <w:trPr>
          <w:trHeight w:val="53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</w:tr>
      <w:tr w:rsidR="003728D8" w:rsidRPr="00CA3BC3" w:rsidTr="003F57C4">
        <w:trPr>
          <w:trHeight w:val="41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 w:rsidR="003F57C4"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центр общественного здоровья и медицинской профилактики»</w:t>
            </w:r>
          </w:p>
        </w:tc>
      </w:tr>
    </w:tbl>
    <w:p w:rsidR="003F57C4" w:rsidRDefault="003F57C4"/>
    <w:p w:rsidR="003F57C4" w:rsidRDefault="003F57C4"/>
    <w:tbl>
      <w:tblPr>
        <w:tblW w:w="16023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133"/>
        <w:gridCol w:w="425"/>
      </w:tblGrid>
      <w:tr w:rsidR="003F57C4" w:rsidRPr="00CA3BC3" w:rsidTr="003F57C4">
        <w:trPr>
          <w:gridAfter w:val="1"/>
          <w:wAfter w:w="425" w:type="dxa"/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402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Ответственные за исполнение</w:t>
            </w:r>
          </w:p>
        </w:tc>
      </w:tr>
      <w:tr w:rsidR="003728D8" w:rsidRPr="00CA3BC3" w:rsidTr="003F57C4">
        <w:trPr>
          <w:gridAfter w:val="1"/>
          <w:wAfter w:w="425" w:type="dxa"/>
          <w:trHeight w:val="277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 Подпрограмма 5 «Информационные технологии в здравоохранении»</w:t>
            </w:r>
          </w:p>
        </w:tc>
      </w:tr>
      <w:tr w:rsidR="003728D8" w:rsidRPr="00CA3BC3" w:rsidTr="003F57C4">
        <w:trPr>
          <w:gridAfter w:val="1"/>
          <w:wAfter w:w="425" w:type="dxa"/>
          <w:trHeight w:val="9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3728D8" w:rsidRPr="00CA3BC3" w:rsidTr="003F57C4">
        <w:trPr>
          <w:gridAfter w:val="1"/>
          <w:wAfter w:w="425" w:type="dxa"/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3728D8" w:rsidRPr="00CA3BC3" w:rsidTr="003F57C4">
        <w:trPr>
          <w:gridAfter w:val="1"/>
          <w:wAfter w:w="425" w:type="dxa"/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807F7B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 Региональный проект 1 «</w:t>
            </w:r>
            <w:r w:rsidR="003728D8" w:rsidRPr="00CA3BC3">
              <w:rPr>
                <w:rFonts w:ascii="Times New Roman" w:hAnsi="Times New Roman"/>
                <w:lang w:eastAsia="ru-RU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 w:rsidRPr="00CA3BC3">
              <w:rPr>
                <w:rFonts w:ascii="Times New Roman" w:hAnsi="Times New Roman"/>
                <w:lang w:eastAsia="ru-RU"/>
              </w:rPr>
              <w:t xml:space="preserve">темы здравоохранения (ЕГИСЗ РТ)»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3728D8" w:rsidRPr="00CA3BC3" w:rsidTr="003F57C4">
        <w:trPr>
          <w:gridAfter w:val="1"/>
          <w:wAfter w:w="425" w:type="dxa"/>
          <w:trHeight w:val="61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3728D8" w:rsidRPr="00CA3BC3" w:rsidTr="003F57C4">
        <w:trPr>
          <w:gridAfter w:val="1"/>
          <w:wAfter w:w="425" w:type="dxa"/>
          <w:trHeight w:val="207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8D8" w:rsidRPr="00CA3BC3" w:rsidRDefault="003728D8" w:rsidP="003F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</w:tr>
      <w:tr w:rsidR="003728D8" w:rsidRPr="00CA3BC3" w:rsidTr="003F57C4">
        <w:trPr>
          <w:gridAfter w:val="1"/>
          <w:wAfter w:w="425" w:type="dxa"/>
          <w:trHeight w:val="55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 w:rsidR="003F57C4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8D8" w:rsidRPr="00CA3BC3" w:rsidRDefault="003728D8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3F57C4" w:rsidRPr="00CA3BC3" w:rsidTr="003F57C4">
        <w:trPr>
          <w:trHeight w:val="15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DC07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C4" w:rsidRPr="00CA3BC3" w:rsidRDefault="003F57C4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F57C4" w:rsidRDefault="003F57C4" w:rsidP="00DC07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7C4" w:rsidRPr="00CA3BC3" w:rsidRDefault="003F57C4" w:rsidP="00DC07E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C6B73" w:rsidRPr="00CA3BC3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A3BC3">
        <w:rPr>
          <w:rFonts w:ascii="Times New Roman" w:hAnsi="Times New Roman"/>
          <w:sz w:val="24"/>
          <w:szCs w:val="24"/>
        </w:rPr>
        <w:t xml:space="preserve"> </w:t>
      </w:r>
    </w:p>
    <w:p w:rsidR="00D7229C" w:rsidRPr="00CA3BC3" w:rsidRDefault="00D7229C" w:rsidP="00E20A0C">
      <w:pPr>
        <w:spacing w:after="0" w:line="240" w:lineRule="auto"/>
        <w:rPr>
          <w:rFonts w:ascii="Times New Roman" w:hAnsi="Times New Roman"/>
          <w:sz w:val="24"/>
          <w:szCs w:val="24"/>
        </w:rPr>
        <w:sectPr w:rsidR="00D7229C" w:rsidRPr="00CA3BC3" w:rsidSect="00DC07E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A6226" w:rsidRPr="00CA3BC3" w:rsidRDefault="00F213DE" w:rsidP="003F57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CA3BC3">
        <w:rPr>
          <w:rFonts w:ascii="Times New Roman" w:hAnsi="Times New Roman"/>
          <w:sz w:val="28"/>
          <w:szCs w:val="28"/>
        </w:rPr>
        <w:t>. Размести</w:t>
      </w:r>
      <w:r w:rsidR="00A14BCC" w:rsidRPr="00CA3BC3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375574">
        <w:rPr>
          <w:rFonts w:ascii="Times New Roman" w:hAnsi="Times New Roman"/>
          <w:sz w:val="28"/>
          <w:szCs w:val="28"/>
        </w:rPr>
        <w:t>«О</w:t>
      </w:r>
      <w:r w:rsidR="00AA6226" w:rsidRPr="00CA3BC3">
        <w:rPr>
          <w:rFonts w:ascii="Times New Roman" w:hAnsi="Times New Roman"/>
          <w:sz w:val="28"/>
          <w:szCs w:val="28"/>
        </w:rPr>
        <w:t>фициальном интер</w:t>
      </w:r>
      <w:r w:rsidR="00A14BCC" w:rsidRPr="00CA3BC3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375574">
        <w:rPr>
          <w:rFonts w:ascii="Times New Roman" w:hAnsi="Times New Roman"/>
          <w:sz w:val="28"/>
          <w:szCs w:val="28"/>
        </w:rPr>
        <w:t>»</w:t>
      </w:r>
      <w:r w:rsidR="00AA6226" w:rsidRPr="00CA3BC3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6226" w:rsidRPr="003F57C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A6226" w:rsidRPr="00CA3BC3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CA3BC3" w:rsidRDefault="00AA6226" w:rsidP="003F57C4">
      <w:pPr>
        <w:pStyle w:val="a5"/>
        <w:spacing w:line="720" w:lineRule="atLeast"/>
        <w:jc w:val="both"/>
        <w:rPr>
          <w:rFonts w:ascii="Times New Roman" w:hAnsi="Times New Roman"/>
          <w:sz w:val="28"/>
          <w:szCs w:val="28"/>
        </w:rPr>
      </w:pPr>
    </w:p>
    <w:p w:rsidR="00A14BCC" w:rsidRPr="00C630A5" w:rsidRDefault="00A14BCC" w:rsidP="00A14BCC">
      <w:pPr>
        <w:tabs>
          <w:tab w:val="left" w:pos="71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  Глав</w:t>
      </w:r>
      <w:r w:rsidR="008115DA" w:rsidRPr="00CA3BC3">
        <w:rPr>
          <w:rFonts w:ascii="Times New Roman" w:hAnsi="Times New Roman"/>
          <w:sz w:val="28"/>
          <w:szCs w:val="28"/>
        </w:rPr>
        <w:t>а</w:t>
      </w:r>
      <w:r w:rsidRPr="00CA3BC3">
        <w:rPr>
          <w:rFonts w:ascii="Times New Roman" w:hAnsi="Times New Roman"/>
          <w:sz w:val="28"/>
          <w:szCs w:val="28"/>
        </w:rPr>
        <w:t xml:space="preserve"> Республики Тыва                         </w:t>
      </w:r>
      <w:r w:rsidR="003F57C4">
        <w:rPr>
          <w:rFonts w:ascii="Times New Roman" w:hAnsi="Times New Roman"/>
          <w:sz w:val="28"/>
          <w:szCs w:val="28"/>
        </w:rPr>
        <w:tab/>
      </w:r>
      <w:r w:rsidR="003F57C4">
        <w:rPr>
          <w:rFonts w:ascii="Times New Roman" w:hAnsi="Times New Roman"/>
          <w:sz w:val="28"/>
          <w:szCs w:val="28"/>
        </w:rPr>
        <w:tab/>
      </w:r>
      <w:r w:rsidR="003F57C4">
        <w:rPr>
          <w:rFonts w:ascii="Times New Roman" w:hAnsi="Times New Roman"/>
          <w:sz w:val="28"/>
          <w:szCs w:val="28"/>
        </w:rPr>
        <w:tab/>
      </w:r>
      <w:r w:rsidR="003F57C4">
        <w:rPr>
          <w:rFonts w:ascii="Times New Roman" w:hAnsi="Times New Roman"/>
          <w:sz w:val="28"/>
          <w:szCs w:val="28"/>
        </w:rPr>
        <w:tab/>
      </w:r>
      <w:r w:rsidR="003F57C4">
        <w:rPr>
          <w:rFonts w:ascii="Times New Roman" w:hAnsi="Times New Roman"/>
          <w:sz w:val="28"/>
          <w:szCs w:val="28"/>
        </w:rPr>
        <w:tab/>
      </w:r>
      <w:r w:rsidR="003F57C4">
        <w:rPr>
          <w:rFonts w:ascii="Times New Roman" w:hAnsi="Times New Roman"/>
          <w:sz w:val="28"/>
          <w:szCs w:val="28"/>
        </w:rPr>
        <w:tab/>
        <w:t xml:space="preserve">   </w:t>
      </w:r>
      <w:r w:rsidRPr="00CA3BC3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CA3BC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90698" w:rsidRPr="005F0B16" w:rsidRDefault="00890698" w:rsidP="00A14BC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90698" w:rsidRPr="005F0B16" w:rsidSect="003F57C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92" w:rsidRDefault="002A0592" w:rsidP="007D6C03">
      <w:pPr>
        <w:spacing w:after="0" w:line="240" w:lineRule="auto"/>
      </w:pPr>
      <w:r>
        <w:separator/>
      </w:r>
    </w:p>
  </w:endnote>
  <w:endnote w:type="continuationSeparator" w:id="0">
    <w:p w:rsidR="002A0592" w:rsidRDefault="002A0592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8" w:rsidRDefault="009823E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8" w:rsidRDefault="009823E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8" w:rsidRDefault="009823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92" w:rsidRDefault="002A0592" w:rsidP="007D6C03">
      <w:pPr>
        <w:spacing w:after="0" w:line="240" w:lineRule="auto"/>
      </w:pPr>
      <w:r>
        <w:separator/>
      </w:r>
    </w:p>
  </w:footnote>
  <w:footnote w:type="continuationSeparator" w:id="0">
    <w:p w:rsidR="002A0592" w:rsidRDefault="002A0592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8" w:rsidRDefault="009823E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5744"/>
    </w:sdtPr>
    <w:sdtEndPr>
      <w:rPr>
        <w:rFonts w:ascii="Times New Roman" w:hAnsi="Times New Roman"/>
        <w:sz w:val="24"/>
        <w:szCs w:val="24"/>
      </w:rPr>
    </w:sdtEndPr>
    <w:sdtContent>
      <w:p w:rsidR="00654C9E" w:rsidRPr="00CA3BC3" w:rsidRDefault="006F6D56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CA3BC3">
          <w:rPr>
            <w:rFonts w:ascii="Times New Roman" w:hAnsi="Times New Roman"/>
            <w:sz w:val="24"/>
            <w:szCs w:val="24"/>
          </w:rPr>
          <w:fldChar w:fldCharType="begin"/>
        </w:r>
        <w:r w:rsidR="00654C9E" w:rsidRPr="00CA3B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3BC3">
          <w:rPr>
            <w:rFonts w:ascii="Times New Roman" w:hAnsi="Times New Roman"/>
            <w:sz w:val="24"/>
            <w:szCs w:val="24"/>
          </w:rPr>
          <w:fldChar w:fldCharType="separate"/>
        </w:r>
        <w:r w:rsidR="00402C6D">
          <w:rPr>
            <w:rFonts w:ascii="Times New Roman" w:hAnsi="Times New Roman"/>
            <w:noProof/>
            <w:sz w:val="24"/>
            <w:szCs w:val="24"/>
          </w:rPr>
          <w:t>22</w:t>
        </w:r>
        <w:r w:rsidRPr="00CA3B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4C9E" w:rsidRDefault="00654C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E8" w:rsidRDefault="009823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fae7b4-683b-4fbf-9914-3d951312ce6e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4101"/>
    <w:rsid w:val="000254AC"/>
    <w:rsid w:val="000262BD"/>
    <w:rsid w:val="000271CE"/>
    <w:rsid w:val="000277E9"/>
    <w:rsid w:val="00027D38"/>
    <w:rsid w:val="0003014C"/>
    <w:rsid w:val="000303E3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5BFE"/>
    <w:rsid w:val="0004642D"/>
    <w:rsid w:val="00047FBE"/>
    <w:rsid w:val="000503A2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34EC"/>
    <w:rsid w:val="00083A86"/>
    <w:rsid w:val="00083D5F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1129"/>
    <w:rsid w:val="000F2B8B"/>
    <w:rsid w:val="000F37DA"/>
    <w:rsid w:val="000F39CF"/>
    <w:rsid w:val="000F3E6C"/>
    <w:rsid w:val="000F6039"/>
    <w:rsid w:val="000F77E6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3BB5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C9A"/>
    <w:rsid w:val="00164F79"/>
    <w:rsid w:val="00165CCA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2929"/>
    <w:rsid w:val="001C4320"/>
    <w:rsid w:val="001C4963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0790B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0043"/>
    <w:rsid w:val="002414B4"/>
    <w:rsid w:val="002427F5"/>
    <w:rsid w:val="002438DE"/>
    <w:rsid w:val="002530E4"/>
    <w:rsid w:val="0025374B"/>
    <w:rsid w:val="00253E4B"/>
    <w:rsid w:val="00254E79"/>
    <w:rsid w:val="00255518"/>
    <w:rsid w:val="00255BED"/>
    <w:rsid w:val="002562A9"/>
    <w:rsid w:val="0025689F"/>
    <w:rsid w:val="00256C18"/>
    <w:rsid w:val="0025731D"/>
    <w:rsid w:val="002602D3"/>
    <w:rsid w:val="00260420"/>
    <w:rsid w:val="002608BC"/>
    <w:rsid w:val="00261C2C"/>
    <w:rsid w:val="00261C5E"/>
    <w:rsid w:val="00261FD8"/>
    <w:rsid w:val="002624AF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5BC3"/>
    <w:rsid w:val="00297234"/>
    <w:rsid w:val="00297541"/>
    <w:rsid w:val="00297739"/>
    <w:rsid w:val="00297A05"/>
    <w:rsid w:val="00297B9C"/>
    <w:rsid w:val="002A0592"/>
    <w:rsid w:val="002A0BA7"/>
    <w:rsid w:val="002A221C"/>
    <w:rsid w:val="002A4688"/>
    <w:rsid w:val="002A48B4"/>
    <w:rsid w:val="002A4C33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0FB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E01"/>
    <w:rsid w:val="002E4E10"/>
    <w:rsid w:val="002E4FEE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087"/>
    <w:rsid w:val="003136DB"/>
    <w:rsid w:val="00313D01"/>
    <w:rsid w:val="0031415F"/>
    <w:rsid w:val="00314FD6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25B"/>
    <w:rsid w:val="0036798C"/>
    <w:rsid w:val="003705EC"/>
    <w:rsid w:val="00371138"/>
    <w:rsid w:val="003717BF"/>
    <w:rsid w:val="00371A16"/>
    <w:rsid w:val="003724DE"/>
    <w:rsid w:val="003728D8"/>
    <w:rsid w:val="00374F62"/>
    <w:rsid w:val="00375574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799"/>
    <w:rsid w:val="003D0C5F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E7E65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57C4"/>
    <w:rsid w:val="003F6B06"/>
    <w:rsid w:val="0040049E"/>
    <w:rsid w:val="00401322"/>
    <w:rsid w:val="00401DED"/>
    <w:rsid w:val="004028BE"/>
    <w:rsid w:val="00402C6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0AC"/>
    <w:rsid w:val="0045219D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8AF"/>
    <w:rsid w:val="00470951"/>
    <w:rsid w:val="004711D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B2E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770"/>
    <w:rsid w:val="004D487C"/>
    <w:rsid w:val="004D5DE6"/>
    <w:rsid w:val="004D6580"/>
    <w:rsid w:val="004E121F"/>
    <w:rsid w:val="004E14FE"/>
    <w:rsid w:val="004E2D31"/>
    <w:rsid w:val="004E53D9"/>
    <w:rsid w:val="004E6B0C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21E3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2E8"/>
    <w:rsid w:val="005203A2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30121"/>
    <w:rsid w:val="0053051F"/>
    <w:rsid w:val="00531619"/>
    <w:rsid w:val="00534A41"/>
    <w:rsid w:val="00535F76"/>
    <w:rsid w:val="00536175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80E40"/>
    <w:rsid w:val="00581D8B"/>
    <w:rsid w:val="00582AD8"/>
    <w:rsid w:val="00583130"/>
    <w:rsid w:val="0058457D"/>
    <w:rsid w:val="00584639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632C"/>
    <w:rsid w:val="005F7185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325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472D"/>
    <w:rsid w:val="00654C9E"/>
    <w:rsid w:val="00655376"/>
    <w:rsid w:val="00655EA6"/>
    <w:rsid w:val="0065602A"/>
    <w:rsid w:val="00656D0D"/>
    <w:rsid w:val="0065739B"/>
    <w:rsid w:val="0066009F"/>
    <w:rsid w:val="006601D1"/>
    <w:rsid w:val="00662619"/>
    <w:rsid w:val="00663A39"/>
    <w:rsid w:val="0066479A"/>
    <w:rsid w:val="00666A2A"/>
    <w:rsid w:val="00667507"/>
    <w:rsid w:val="00667890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3994"/>
    <w:rsid w:val="00674A95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B7613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1BD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B87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D56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2961"/>
    <w:rsid w:val="007832F9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DE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73C"/>
    <w:rsid w:val="00805F1B"/>
    <w:rsid w:val="00807F7B"/>
    <w:rsid w:val="0081037A"/>
    <w:rsid w:val="008115D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8C7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8A5"/>
    <w:rsid w:val="00843692"/>
    <w:rsid w:val="00843E94"/>
    <w:rsid w:val="008445B2"/>
    <w:rsid w:val="00844EAC"/>
    <w:rsid w:val="008456AD"/>
    <w:rsid w:val="0084776A"/>
    <w:rsid w:val="00850422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E2"/>
    <w:rsid w:val="00881823"/>
    <w:rsid w:val="008829BE"/>
    <w:rsid w:val="008832DB"/>
    <w:rsid w:val="00884BE6"/>
    <w:rsid w:val="00885438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0EB"/>
    <w:rsid w:val="008C5256"/>
    <w:rsid w:val="008C5594"/>
    <w:rsid w:val="008C56C1"/>
    <w:rsid w:val="008C6761"/>
    <w:rsid w:val="008C7AF3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7C"/>
    <w:rsid w:val="008F4C80"/>
    <w:rsid w:val="008F5506"/>
    <w:rsid w:val="008F588F"/>
    <w:rsid w:val="008F5C19"/>
    <w:rsid w:val="008F64B0"/>
    <w:rsid w:val="00900052"/>
    <w:rsid w:val="009008B3"/>
    <w:rsid w:val="00900901"/>
    <w:rsid w:val="0090113C"/>
    <w:rsid w:val="00901539"/>
    <w:rsid w:val="00901562"/>
    <w:rsid w:val="00902022"/>
    <w:rsid w:val="00906DBF"/>
    <w:rsid w:val="00907273"/>
    <w:rsid w:val="009113B7"/>
    <w:rsid w:val="00911970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3B8C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2B7B"/>
    <w:rsid w:val="00964043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1119"/>
    <w:rsid w:val="0097124D"/>
    <w:rsid w:val="00971A13"/>
    <w:rsid w:val="00971B7D"/>
    <w:rsid w:val="00972B72"/>
    <w:rsid w:val="009743E8"/>
    <w:rsid w:val="009754C6"/>
    <w:rsid w:val="00976A90"/>
    <w:rsid w:val="009774B4"/>
    <w:rsid w:val="00977A72"/>
    <w:rsid w:val="009823E8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5A08"/>
    <w:rsid w:val="00996585"/>
    <w:rsid w:val="00996600"/>
    <w:rsid w:val="00996D50"/>
    <w:rsid w:val="00996DDD"/>
    <w:rsid w:val="009970F5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4BCC"/>
    <w:rsid w:val="00A14C57"/>
    <w:rsid w:val="00A151DA"/>
    <w:rsid w:val="00A1537F"/>
    <w:rsid w:val="00A16209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37E2"/>
    <w:rsid w:val="00A3625B"/>
    <w:rsid w:val="00A401BA"/>
    <w:rsid w:val="00A412AE"/>
    <w:rsid w:val="00A429DE"/>
    <w:rsid w:val="00A42EC1"/>
    <w:rsid w:val="00A43C83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3EF6"/>
    <w:rsid w:val="00A85A32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0B6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4B85"/>
    <w:rsid w:val="00AB53DC"/>
    <w:rsid w:val="00AB59A2"/>
    <w:rsid w:val="00AB6211"/>
    <w:rsid w:val="00AB6479"/>
    <w:rsid w:val="00AB6F62"/>
    <w:rsid w:val="00AC1C6B"/>
    <w:rsid w:val="00AC1C6C"/>
    <w:rsid w:val="00AC211C"/>
    <w:rsid w:val="00AC27EC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E5AE4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0D1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38C8"/>
    <w:rsid w:val="00B538ED"/>
    <w:rsid w:val="00B538FE"/>
    <w:rsid w:val="00B54784"/>
    <w:rsid w:val="00B54AA1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783E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B4A"/>
    <w:rsid w:val="00B93D2F"/>
    <w:rsid w:val="00B941B0"/>
    <w:rsid w:val="00B94933"/>
    <w:rsid w:val="00B94D01"/>
    <w:rsid w:val="00B97232"/>
    <w:rsid w:val="00B97D59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594"/>
    <w:rsid w:val="00BB0BE6"/>
    <w:rsid w:val="00BB0E17"/>
    <w:rsid w:val="00BB3829"/>
    <w:rsid w:val="00BB4536"/>
    <w:rsid w:val="00BB5981"/>
    <w:rsid w:val="00BB641A"/>
    <w:rsid w:val="00BB6B6E"/>
    <w:rsid w:val="00BB6F62"/>
    <w:rsid w:val="00BB7433"/>
    <w:rsid w:val="00BB75AE"/>
    <w:rsid w:val="00BB769B"/>
    <w:rsid w:val="00BC13ED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C67"/>
    <w:rsid w:val="00C50EF2"/>
    <w:rsid w:val="00C51999"/>
    <w:rsid w:val="00C519F4"/>
    <w:rsid w:val="00C53C02"/>
    <w:rsid w:val="00C547EA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3C2C"/>
    <w:rsid w:val="00C74D36"/>
    <w:rsid w:val="00C7668C"/>
    <w:rsid w:val="00C77662"/>
    <w:rsid w:val="00C80B16"/>
    <w:rsid w:val="00C81605"/>
    <w:rsid w:val="00C82A01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58A"/>
    <w:rsid w:val="00CA298C"/>
    <w:rsid w:val="00CA2B63"/>
    <w:rsid w:val="00CA2D3F"/>
    <w:rsid w:val="00CA31B0"/>
    <w:rsid w:val="00CA3BC3"/>
    <w:rsid w:val="00CA3DD4"/>
    <w:rsid w:val="00CA472B"/>
    <w:rsid w:val="00CA4F7E"/>
    <w:rsid w:val="00CA5772"/>
    <w:rsid w:val="00CA5916"/>
    <w:rsid w:val="00CA6414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5FC9"/>
    <w:rsid w:val="00CB60C9"/>
    <w:rsid w:val="00CB6F70"/>
    <w:rsid w:val="00CB7B5A"/>
    <w:rsid w:val="00CB7F28"/>
    <w:rsid w:val="00CB7FEA"/>
    <w:rsid w:val="00CC0173"/>
    <w:rsid w:val="00CC0578"/>
    <w:rsid w:val="00CC1297"/>
    <w:rsid w:val="00CC1545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F5F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F72"/>
    <w:rsid w:val="00D6305C"/>
    <w:rsid w:val="00D649EE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1F76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7E8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3E87"/>
    <w:rsid w:val="00DE4870"/>
    <w:rsid w:val="00DE4BFB"/>
    <w:rsid w:val="00DE4F39"/>
    <w:rsid w:val="00DE542A"/>
    <w:rsid w:val="00DE5CB2"/>
    <w:rsid w:val="00DF0EF0"/>
    <w:rsid w:val="00DF1582"/>
    <w:rsid w:val="00DF2D64"/>
    <w:rsid w:val="00DF3016"/>
    <w:rsid w:val="00DF43E5"/>
    <w:rsid w:val="00DF72F0"/>
    <w:rsid w:val="00E0189F"/>
    <w:rsid w:val="00E02C3F"/>
    <w:rsid w:val="00E032A9"/>
    <w:rsid w:val="00E03E56"/>
    <w:rsid w:val="00E064EC"/>
    <w:rsid w:val="00E06773"/>
    <w:rsid w:val="00E06BE7"/>
    <w:rsid w:val="00E11227"/>
    <w:rsid w:val="00E123C3"/>
    <w:rsid w:val="00E1285E"/>
    <w:rsid w:val="00E1469D"/>
    <w:rsid w:val="00E16602"/>
    <w:rsid w:val="00E16BFB"/>
    <w:rsid w:val="00E16D54"/>
    <w:rsid w:val="00E2010F"/>
    <w:rsid w:val="00E20A0C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33B"/>
    <w:rsid w:val="00E35B23"/>
    <w:rsid w:val="00E36CE5"/>
    <w:rsid w:val="00E37348"/>
    <w:rsid w:val="00E37BA3"/>
    <w:rsid w:val="00E4053F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76"/>
    <w:rsid w:val="00E62662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500C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0B13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26D3A"/>
    <w:rsid w:val="00F303E4"/>
    <w:rsid w:val="00F3192D"/>
    <w:rsid w:val="00F32EA5"/>
    <w:rsid w:val="00F33A07"/>
    <w:rsid w:val="00F33EC0"/>
    <w:rsid w:val="00F3423E"/>
    <w:rsid w:val="00F347E3"/>
    <w:rsid w:val="00F35079"/>
    <w:rsid w:val="00F350F2"/>
    <w:rsid w:val="00F35496"/>
    <w:rsid w:val="00F36623"/>
    <w:rsid w:val="00F36800"/>
    <w:rsid w:val="00F3689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2F1F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D7C"/>
    <w:rsid w:val="00FB3668"/>
    <w:rsid w:val="00FB3F47"/>
    <w:rsid w:val="00FB505B"/>
    <w:rsid w:val="00FB50C9"/>
    <w:rsid w:val="00FB528D"/>
    <w:rsid w:val="00FB67F9"/>
    <w:rsid w:val="00FB6A04"/>
    <w:rsid w:val="00FC045E"/>
    <w:rsid w:val="00FC0A20"/>
    <w:rsid w:val="00FC1A9D"/>
    <w:rsid w:val="00FC2107"/>
    <w:rsid w:val="00FC2A2E"/>
    <w:rsid w:val="00FC53BB"/>
    <w:rsid w:val="00FC777C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CAC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E3B59-9CB2-4979-8422-FAA7FF3E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CB3D-C15A-4171-B0C3-86B59E4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26706</Words>
  <Characters>152228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2021-12-27T07:34:00Z</cp:lastPrinted>
  <dcterms:created xsi:type="dcterms:W3CDTF">2021-12-27T07:34:00Z</dcterms:created>
  <dcterms:modified xsi:type="dcterms:W3CDTF">2021-12-27T07:35:00Z</dcterms:modified>
</cp:coreProperties>
</file>