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AF" w:rsidRDefault="004C04AF" w:rsidP="004C04A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2295" w:rsidRDefault="00642295" w:rsidP="004C04A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2295" w:rsidRDefault="00642295" w:rsidP="004C04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C04AF" w:rsidRPr="0025472A" w:rsidRDefault="004C04AF" w:rsidP="004C04AF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C04AF" w:rsidRPr="004C14FF" w:rsidRDefault="004C04AF" w:rsidP="004C04A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855A3" w:rsidRDefault="001855A3" w:rsidP="001855A3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:rsidR="001855A3" w:rsidRDefault="001855A3" w:rsidP="001855A3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:rsidR="001855A3" w:rsidRDefault="00182E3C" w:rsidP="00182E3C">
      <w:pPr>
        <w:pStyle w:val="50"/>
        <w:shd w:val="clear" w:color="auto" w:fill="auto"/>
        <w:spacing w:before="0" w:after="0" w:line="360" w:lineRule="auto"/>
        <w:rPr>
          <w:b w:val="0"/>
        </w:rPr>
      </w:pPr>
      <w:r>
        <w:rPr>
          <w:b w:val="0"/>
        </w:rPr>
        <w:t>от 28 декабря 2022 г. № 860</w:t>
      </w:r>
    </w:p>
    <w:p w:rsidR="00182E3C" w:rsidRPr="001855A3" w:rsidRDefault="00182E3C" w:rsidP="00182E3C">
      <w:pPr>
        <w:pStyle w:val="50"/>
        <w:shd w:val="clear" w:color="auto" w:fill="auto"/>
        <w:spacing w:before="0" w:after="0" w:line="360" w:lineRule="auto"/>
        <w:rPr>
          <w:b w:val="0"/>
        </w:rPr>
      </w:pPr>
      <w:r>
        <w:rPr>
          <w:b w:val="0"/>
        </w:rPr>
        <w:t>г. Кызыл</w:t>
      </w:r>
    </w:p>
    <w:p w:rsidR="00987402" w:rsidRPr="001855A3" w:rsidRDefault="00987402" w:rsidP="001855A3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:rsidR="001855A3" w:rsidRDefault="00446D8D" w:rsidP="001855A3">
      <w:pPr>
        <w:pStyle w:val="50"/>
        <w:shd w:val="clear" w:color="auto" w:fill="auto"/>
        <w:spacing w:before="0" w:after="0" w:line="240" w:lineRule="auto"/>
      </w:pPr>
      <w:r w:rsidRPr="001855A3">
        <w:t>О</w:t>
      </w:r>
      <w:r w:rsidR="00A05269" w:rsidRPr="001855A3">
        <w:t>б утверждении</w:t>
      </w:r>
      <w:r w:rsidR="00DD42F9" w:rsidRPr="001855A3">
        <w:t xml:space="preserve"> </w:t>
      </w:r>
      <w:r w:rsidR="00A05269" w:rsidRPr="001855A3">
        <w:t>Свод</w:t>
      </w:r>
      <w:r w:rsidR="00C5549D" w:rsidRPr="001855A3">
        <w:t>а</w:t>
      </w:r>
      <w:r w:rsidR="00A05269" w:rsidRPr="001855A3">
        <w:t xml:space="preserve"> правил по </w:t>
      </w:r>
    </w:p>
    <w:p w:rsidR="001855A3" w:rsidRDefault="00A05269" w:rsidP="001855A3">
      <w:pPr>
        <w:pStyle w:val="50"/>
        <w:shd w:val="clear" w:color="auto" w:fill="auto"/>
        <w:spacing w:before="0" w:after="0" w:line="240" w:lineRule="auto"/>
      </w:pPr>
      <w:r w:rsidRPr="001855A3">
        <w:t xml:space="preserve">русской передаче тувинских наименований </w:t>
      </w:r>
    </w:p>
    <w:p w:rsidR="00446D8D" w:rsidRPr="001855A3" w:rsidRDefault="00A05269" w:rsidP="001855A3">
      <w:pPr>
        <w:pStyle w:val="50"/>
        <w:shd w:val="clear" w:color="auto" w:fill="auto"/>
        <w:spacing w:before="0" w:after="0" w:line="240" w:lineRule="auto"/>
      </w:pPr>
      <w:r w:rsidRPr="001855A3">
        <w:t>географических объектов в Республике Тыва</w:t>
      </w:r>
    </w:p>
    <w:p w:rsidR="00987402" w:rsidRPr="001855A3" w:rsidRDefault="00987402" w:rsidP="001855A3">
      <w:pPr>
        <w:pStyle w:val="a6"/>
        <w:jc w:val="center"/>
        <w:rPr>
          <w:rFonts w:ascii="Times New Roman" w:hAnsi="Times New Roman" w:cs="Times New Roman"/>
        </w:rPr>
      </w:pPr>
    </w:p>
    <w:p w:rsidR="00987402" w:rsidRPr="001855A3" w:rsidRDefault="00987402" w:rsidP="001855A3">
      <w:pPr>
        <w:pStyle w:val="a6"/>
        <w:jc w:val="center"/>
        <w:rPr>
          <w:rFonts w:ascii="Times New Roman" w:hAnsi="Times New Roman" w:cs="Times New Roman"/>
        </w:rPr>
      </w:pPr>
    </w:p>
    <w:p w:rsidR="00446D8D" w:rsidRDefault="007205E0" w:rsidP="001855A3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7205E0">
        <w:rPr>
          <w:rFonts w:ascii="Times New Roman" w:hAnsi="Times New Roman" w:cs="Times New Roman"/>
        </w:rPr>
        <w:t>В соответствии</w:t>
      </w:r>
      <w:r w:rsidR="0029300D">
        <w:rPr>
          <w:rFonts w:ascii="Times New Roman" w:hAnsi="Times New Roman" w:cs="Times New Roman"/>
        </w:rPr>
        <w:t xml:space="preserve"> </w:t>
      </w:r>
      <w:r w:rsidR="00A05269" w:rsidRPr="00A05269">
        <w:rPr>
          <w:rFonts w:ascii="Times New Roman" w:hAnsi="Times New Roman" w:cs="Times New Roman"/>
        </w:rPr>
        <w:t>с пунктом 16 Положения о</w:t>
      </w:r>
      <w:r w:rsidR="00A05269">
        <w:rPr>
          <w:rFonts w:ascii="Times New Roman" w:hAnsi="Times New Roman" w:cs="Times New Roman"/>
        </w:rPr>
        <w:t xml:space="preserve"> Терминологической комиссии при </w:t>
      </w:r>
      <w:r w:rsidR="00A05269" w:rsidRPr="00A05269">
        <w:rPr>
          <w:rFonts w:ascii="Times New Roman" w:hAnsi="Times New Roman" w:cs="Times New Roman"/>
        </w:rPr>
        <w:t>Правительстве Республики Тыва, утвержденного Указом Главы Республики Тыва от</w:t>
      </w:r>
      <w:r w:rsidR="00A05269">
        <w:rPr>
          <w:rFonts w:ascii="Times New Roman" w:hAnsi="Times New Roman" w:cs="Times New Roman"/>
        </w:rPr>
        <w:t xml:space="preserve"> </w:t>
      </w:r>
      <w:r w:rsidR="00A05269" w:rsidRPr="00A05269">
        <w:rPr>
          <w:rFonts w:ascii="Times New Roman" w:hAnsi="Times New Roman" w:cs="Times New Roman"/>
        </w:rPr>
        <w:t>6 апреля 2021 г. № 72</w:t>
      </w:r>
      <w:r w:rsidR="00DF6CE5" w:rsidRPr="00DF6CE5">
        <w:rPr>
          <w:rFonts w:ascii="Times New Roman" w:hAnsi="Times New Roman" w:cs="Times New Roman"/>
        </w:rPr>
        <w:t xml:space="preserve">, </w:t>
      </w:r>
      <w:r w:rsidR="00446D8D" w:rsidRPr="00DF6CE5">
        <w:rPr>
          <w:rFonts w:ascii="Times New Roman" w:hAnsi="Times New Roman" w:cs="Times New Roman"/>
        </w:rPr>
        <w:t>Правительств</w:t>
      </w:r>
      <w:r w:rsidR="001855A3">
        <w:rPr>
          <w:rFonts w:ascii="Times New Roman" w:hAnsi="Times New Roman" w:cs="Times New Roman"/>
        </w:rPr>
        <w:t>о Республики Тыва ПОСТАНОВЛЯЕТ:</w:t>
      </w:r>
    </w:p>
    <w:p w:rsidR="001855A3" w:rsidRPr="00DF6CE5" w:rsidRDefault="001855A3" w:rsidP="001855A3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</w:rPr>
      </w:pPr>
    </w:p>
    <w:p w:rsidR="00DD42F9" w:rsidRDefault="00DD42F9" w:rsidP="001855A3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C5549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Свод</w:t>
      </w:r>
      <w:r w:rsidRPr="00DD42F9">
        <w:rPr>
          <w:rFonts w:ascii="Times New Roman" w:hAnsi="Times New Roman" w:cs="Times New Roman"/>
          <w:sz w:val="28"/>
          <w:szCs w:val="28"/>
        </w:rPr>
        <w:t xml:space="preserve"> правил по русской передаче тувинских наименований географических объектов в Республике Тыва</w:t>
      </w:r>
      <w:r w:rsidR="00987402">
        <w:rPr>
          <w:rFonts w:ascii="Times New Roman" w:hAnsi="Times New Roman" w:cs="Times New Roman"/>
          <w:sz w:val="28"/>
          <w:szCs w:val="28"/>
        </w:rPr>
        <w:t>.</w:t>
      </w:r>
    </w:p>
    <w:p w:rsidR="00975B97" w:rsidRDefault="00842E08" w:rsidP="001855A3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5900">
        <w:rPr>
          <w:rFonts w:ascii="Times New Roman" w:hAnsi="Times New Roman" w:cs="Times New Roman"/>
          <w:sz w:val="28"/>
          <w:szCs w:val="28"/>
        </w:rPr>
        <w:t xml:space="preserve"> </w:t>
      </w:r>
      <w:r w:rsidR="00987402" w:rsidRPr="00DD76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  <w:r w:rsidR="00987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A3" w:rsidRDefault="00DD42F9" w:rsidP="001855A3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7402" w:rsidRPr="00DD76E5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855A3" w:rsidRDefault="001855A3" w:rsidP="001855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55A3" w:rsidRDefault="001855A3" w:rsidP="001855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5A3" w:rsidRDefault="001855A3" w:rsidP="001855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5A3" w:rsidRDefault="00975B97" w:rsidP="001855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</w:t>
      </w:r>
      <w:r w:rsidR="0018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5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87402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Ховалыг</w:t>
      </w:r>
    </w:p>
    <w:p w:rsidR="001855A3" w:rsidRDefault="001855A3" w:rsidP="0018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5A3" w:rsidRDefault="001855A3" w:rsidP="0018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5A3" w:rsidRDefault="001855A3" w:rsidP="0018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855A3" w:rsidSect="001855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D42F9" w:rsidRPr="00DD42F9" w:rsidRDefault="00E143FB" w:rsidP="007B189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D42F9" w:rsidRPr="00DD42F9" w:rsidRDefault="00DD42F9" w:rsidP="007B189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D42F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D42F9" w:rsidRDefault="00DD42F9" w:rsidP="007B189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D42F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82E3C" w:rsidRDefault="00182E3C" w:rsidP="00182E3C">
      <w:pPr>
        <w:pStyle w:val="50"/>
        <w:shd w:val="clear" w:color="auto" w:fill="auto"/>
        <w:spacing w:before="0" w:after="0" w:line="360" w:lineRule="auto"/>
        <w:ind w:left="4248" w:firstLine="708"/>
        <w:rPr>
          <w:b w:val="0"/>
        </w:rPr>
      </w:pPr>
      <w:r>
        <w:rPr>
          <w:b w:val="0"/>
        </w:rPr>
        <w:t xml:space="preserve">        от 28 декабря 2022 г. № 860</w:t>
      </w:r>
    </w:p>
    <w:p w:rsidR="001855A3" w:rsidRDefault="001855A3" w:rsidP="007B189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B189F" w:rsidRDefault="007B189F" w:rsidP="007B189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B189F" w:rsidRPr="007B189F" w:rsidRDefault="007B189F" w:rsidP="007B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9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89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89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89F">
        <w:rPr>
          <w:rFonts w:ascii="Times New Roman" w:hAnsi="Times New Roman" w:cs="Times New Roman"/>
          <w:b/>
          <w:sz w:val="28"/>
          <w:szCs w:val="28"/>
        </w:rPr>
        <w:t xml:space="preserve">Д </w:t>
      </w:r>
    </w:p>
    <w:p w:rsidR="007B189F" w:rsidRDefault="007B189F" w:rsidP="007B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DD42F9">
        <w:rPr>
          <w:rFonts w:ascii="Times New Roman" w:hAnsi="Times New Roman" w:cs="Times New Roman"/>
          <w:sz w:val="28"/>
          <w:szCs w:val="28"/>
        </w:rPr>
        <w:t xml:space="preserve">по русской передаче тувинских наименований </w:t>
      </w:r>
    </w:p>
    <w:p w:rsidR="007B189F" w:rsidRDefault="007B189F" w:rsidP="007B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2F9">
        <w:rPr>
          <w:rFonts w:ascii="Times New Roman" w:hAnsi="Times New Roman" w:cs="Times New Roman"/>
          <w:sz w:val="28"/>
          <w:szCs w:val="28"/>
        </w:rPr>
        <w:t xml:space="preserve">географических объектов в Республике Тыва </w:t>
      </w:r>
    </w:p>
    <w:p w:rsidR="007B189F" w:rsidRDefault="007B189F" w:rsidP="007B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300D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300D">
        <w:rPr>
          <w:rFonts w:ascii="Times New Roman" w:hAnsi="Times New Roman" w:cs="Times New Roman"/>
          <w:sz w:val="28"/>
          <w:szCs w:val="28"/>
        </w:rPr>
        <w:t xml:space="preserve"> Свод правил по русской п</w:t>
      </w:r>
      <w:r>
        <w:rPr>
          <w:rFonts w:ascii="Times New Roman" w:hAnsi="Times New Roman" w:cs="Times New Roman"/>
          <w:sz w:val="28"/>
          <w:szCs w:val="28"/>
        </w:rPr>
        <w:t xml:space="preserve">ередаче тувинских наименований </w:t>
      </w:r>
      <w:r w:rsidRPr="0029300D">
        <w:rPr>
          <w:rFonts w:ascii="Times New Roman" w:hAnsi="Times New Roman" w:cs="Times New Roman"/>
          <w:sz w:val="28"/>
          <w:szCs w:val="28"/>
        </w:rPr>
        <w:t>географических объ</w:t>
      </w:r>
      <w:r>
        <w:rPr>
          <w:rFonts w:ascii="Times New Roman" w:hAnsi="Times New Roman" w:cs="Times New Roman"/>
          <w:sz w:val="28"/>
          <w:szCs w:val="28"/>
        </w:rPr>
        <w:t>ектов в Республике Тыва (далее –</w:t>
      </w:r>
      <w:r w:rsidRPr="0029300D">
        <w:rPr>
          <w:rFonts w:ascii="Times New Roman" w:hAnsi="Times New Roman" w:cs="Times New Roman"/>
          <w:sz w:val="28"/>
          <w:szCs w:val="28"/>
        </w:rPr>
        <w:t xml:space="preserve"> Свод правил</w:t>
      </w:r>
      <w:r>
        <w:rPr>
          <w:rFonts w:ascii="Times New Roman" w:hAnsi="Times New Roman" w:cs="Times New Roman"/>
          <w:sz w:val="28"/>
          <w:szCs w:val="28"/>
        </w:rPr>
        <w:t>) разработан</w:t>
      </w:r>
      <w:r w:rsidRPr="0029300D">
        <w:rPr>
          <w:rFonts w:ascii="Times New Roman" w:hAnsi="Times New Roman" w:cs="Times New Roman"/>
          <w:sz w:val="28"/>
          <w:szCs w:val="28"/>
        </w:rPr>
        <w:t xml:space="preserve"> с учетом перечня основных географических названий Тувинской АССР из приложения Тув</w:t>
      </w:r>
      <w:r w:rsidR="00997FCC">
        <w:rPr>
          <w:rFonts w:ascii="Times New Roman" w:hAnsi="Times New Roman" w:cs="Times New Roman"/>
          <w:sz w:val="28"/>
          <w:szCs w:val="28"/>
        </w:rPr>
        <w:t xml:space="preserve">инско-русского словаря в целях </w:t>
      </w:r>
      <w:r w:rsidRPr="0029300D">
        <w:rPr>
          <w:rFonts w:ascii="Times New Roman" w:hAnsi="Times New Roman" w:cs="Times New Roman"/>
          <w:sz w:val="28"/>
          <w:szCs w:val="28"/>
        </w:rPr>
        <w:t>совершенствования практики передачи наименований географических объектов в Республике Тыва на русском языке.</w:t>
      </w:r>
    </w:p>
    <w:p w:rsidR="007B189F" w:rsidRPr="0029300D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300D">
        <w:rPr>
          <w:rFonts w:ascii="Times New Roman" w:hAnsi="Times New Roman" w:cs="Times New Roman"/>
          <w:sz w:val="28"/>
          <w:szCs w:val="28"/>
        </w:rPr>
        <w:t>В настоящее время многие пункты «Инструкции по передаче на картах географических названий Тувинской АССР»</w:t>
      </w:r>
      <w:r>
        <w:rPr>
          <w:rFonts w:ascii="Times New Roman" w:hAnsi="Times New Roman" w:cs="Times New Roman"/>
          <w:sz w:val="28"/>
          <w:szCs w:val="28"/>
        </w:rPr>
        <w:t xml:space="preserve"> (далее – Инструкция) </w:t>
      </w:r>
      <w:r w:rsidRPr="0029300D">
        <w:rPr>
          <w:rFonts w:ascii="Times New Roman" w:hAnsi="Times New Roman" w:cs="Times New Roman"/>
          <w:sz w:val="28"/>
          <w:szCs w:val="28"/>
        </w:rPr>
        <w:t>устарели и требуют пересмотра в связи с необходимостью приведения наименований географических объектов на территории Республики Тыва в соответствие с современными нормами русского и тувинского языков. Причинами регламентации являются:</w:t>
      </w:r>
    </w:p>
    <w:p w:rsid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9300D">
        <w:rPr>
          <w:rFonts w:ascii="Times New Roman" w:hAnsi="Times New Roman" w:cs="Times New Roman"/>
          <w:sz w:val="28"/>
          <w:szCs w:val="28"/>
        </w:rPr>
        <w:t>искажение тувинских наименований географических объ</w:t>
      </w:r>
      <w:r>
        <w:rPr>
          <w:rFonts w:ascii="Times New Roman" w:hAnsi="Times New Roman" w:cs="Times New Roman"/>
          <w:sz w:val="28"/>
          <w:szCs w:val="28"/>
        </w:rPr>
        <w:t>ектов при русской транскрипции;</w:t>
      </w:r>
    </w:p>
    <w:p w:rsidR="007B189F" w:rsidRPr="0029300D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9300D">
        <w:rPr>
          <w:rFonts w:ascii="Times New Roman" w:hAnsi="Times New Roman" w:cs="Times New Roman"/>
          <w:sz w:val="28"/>
          <w:szCs w:val="28"/>
        </w:rPr>
        <w:t>употребление в тувинском языке транскрибированных русских вариантов тувинских наименований географических объектов;</w:t>
      </w:r>
    </w:p>
    <w:p w:rsidR="007B189F" w:rsidRPr="0029300D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9300D">
        <w:rPr>
          <w:rFonts w:ascii="Times New Roman" w:hAnsi="Times New Roman" w:cs="Times New Roman"/>
          <w:sz w:val="28"/>
          <w:szCs w:val="28"/>
        </w:rPr>
        <w:t>применение некоторых устаревших пунктов Инструкции;</w:t>
      </w:r>
    </w:p>
    <w:p w:rsidR="007B189F" w:rsidRPr="0029300D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300D">
        <w:rPr>
          <w:rFonts w:ascii="Times New Roman" w:hAnsi="Times New Roman" w:cs="Times New Roman"/>
          <w:sz w:val="28"/>
          <w:szCs w:val="28"/>
        </w:rPr>
        <w:t xml:space="preserve">введение изменений в некоторые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29300D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7B189F" w:rsidRPr="0029300D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300D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3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 правил направлен</w:t>
      </w:r>
      <w:r w:rsidRPr="0029300D">
        <w:rPr>
          <w:rFonts w:ascii="Times New Roman" w:hAnsi="Times New Roman" w:cs="Times New Roman"/>
          <w:sz w:val="28"/>
          <w:szCs w:val="28"/>
        </w:rPr>
        <w:t xml:space="preserve"> на оказание методической помощи должностным лицам ор</w:t>
      </w:r>
      <w:r>
        <w:rPr>
          <w:rFonts w:ascii="Times New Roman" w:hAnsi="Times New Roman" w:cs="Times New Roman"/>
          <w:sz w:val="28"/>
          <w:szCs w:val="28"/>
        </w:rPr>
        <w:t>ганов исполнительной власти Рес</w:t>
      </w:r>
      <w:r w:rsidRPr="0029300D">
        <w:rPr>
          <w:rFonts w:ascii="Times New Roman" w:hAnsi="Times New Roman" w:cs="Times New Roman"/>
          <w:sz w:val="28"/>
          <w:szCs w:val="28"/>
        </w:rPr>
        <w:t xml:space="preserve">публики Тыва и органов местного самоуправления </w:t>
      </w:r>
      <w:r w:rsidR="00997FCC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Рес</w:t>
      </w:r>
      <w:r w:rsidRPr="0029300D">
        <w:rPr>
          <w:rFonts w:ascii="Times New Roman" w:hAnsi="Times New Roman" w:cs="Times New Roman"/>
          <w:sz w:val="28"/>
          <w:szCs w:val="28"/>
        </w:rPr>
        <w:t>публики Тыва при внесении предложений по наименованию географических объектов, расположенных на территории Республики Тыва, и передаче тувинских географических наименований в русском языке.</w:t>
      </w:r>
    </w:p>
    <w:p w:rsidR="007B189F" w:rsidRPr="0029300D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9300D">
        <w:rPr>
          <w:rFonts w:ascii="Times New Roman" w:hAnsi="Times New Roman" w:cs="Times New Roman"/>
          <w:sz w:val="28"/>
          <w:szCs w:val="28"/>
        </w:rPr>
        <w:t>Наименования географических объектов в Республике Тыва передаются с учетом следующих положений:</w:t>
      </w:r>
    </w:p>
    <w:p w:rsid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9300D">
        <w:rPr>
          <w:rFonts w:ascii="Times New Roman" w:hAnsi="Times New Roman" w:cs="Times New Roman"/>
          <w:sz w:val="28"/>
          <w:szCs w:val="28"/>
        </w:rPr>
        <w:t>тувинские по происхождению географические наименования передаются в соотве</w:t>
      </w:r>
      <w:r>
        <w:rPr>
          <w:rFonts w:ascii="Times New Roman" w:hAnsi="Times New Roman" w:cs="Times New Roman"/>
          <w:sz w:val="28"/>
          <w:szCs w:val="28"/>
        </w:rPr>
        <w:t>тствии с настоящим</w:t>
      </w:r>
      <w:r w:rsidRPr="00293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Сводом правил</w:t>
      </w:r>
      <w:r w:rsidRPr="0029300D">
        <w:rPr>
          <w:rFonts w:ascii="Times New Roman" w:hAnsi="Times New Roman" w:cs="Times New Roman"/>
          <w:sz w:val="28"/>
          <w:szCs w:val="28"/>
        </w:rPr>
        <w:t xml:space="preserve"> согласно их правильному написанию на тувинском языке, засвидетельствованному официальными источниками;</w:t>
      </w:r>
    </w:p>
    <w:p w:rsidR="007B189F" w:rsidRPr="0029300D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9300D">
        <w:rPr>
          <w:rFonts w:ascii="Times New Roman" w:hAnsi="Times New Roman" w:cs="Times New Roman"/>
          <w:sz w:val="28"/>
          <w:szCs w:val="28"/>
        </w:rPr>
        <w:t>передача на русский язык новых наименований географических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00D">
        <w:rPr>
          <w:rFonts w:ascii="Times New Roman" w:hAnsi="Times New Roman" w:cs="Times New Roman"/>
          <w:sz w:val="28"/>
          <w:szCs w:val="28"/>
        </w:rPr>
        <w:t>производится по представлению административных и иных компетентных органов;</w:t>
      </w:r>
    </w:p>
    <w:p w:rsid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00D">
        <w:rPr>
          <w:rFonts w:ascii="Times New Roman" w:hAnsi="Times New Roman" w:cs="Times New Roman"/>
          <w:sz w:val="28"/>
          <w:szCs w:val="28"/>
        </w:rPr>
        <w:t>3) другие наименования, имеющие происхождение из других языков (например, монгольские), передаются в адаптированном тувинском фонетическом варианте, засвидетельствованном официальными источниками.</w:t>
      </w:r>
    </w:p>
    <w:p w:rsid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89F" w:rsidRDefault="007B189F" w:rsidP="007B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300D">
        <w:rPr>
          <w:rFonts w:ascii="Times New Roman" w:hAnsi="Times New Roman" w:cs="Times New Roman"/>
          <w:sz w:val="28"/>
          <w:szCs w:val="28"/>
        </w:rPr>
        <w:t xml:space="preserve">Правила передачи тувинских наименований </w:t>
      </w:r>
    </w:p>
    <w:p w:rsidR="007B189F" w:rsidRDefault="007B189F" w:rsidP="007B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00D">
        <w:rPr>
          <w:rFonts w:ascii="Times New Roman" w:hAnsi="Times New Roman" w:cs="Times New Roman"/>
          <w:sz w:val="28"/>
          <w:szCs w:val="28"/>
        </w:rPr>
        <w:t xml:space="preserve">географических объектов в русском языке </w:t>
      </w:r>
    </w:p>
    <w:p w:rsidR="007B189F" w:rsidRDefault="007B189F" w:rsidP="007B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13">
        <w:rPr>
          <w:rFonts w:ascii="Times New Roman" w:hAnsi="Times New Roman" w:cs="Times New Roman"/>
          <w:sz w:val="28"/>
          <w:szCs w:val="28"/>
        </w:rPr>
        <w:t>5. Передача гласных звуков, в том числе специфических тувинских звуков, передается следующим образом:</w:t>
      </w:r>
    </w:p>
    <w:p w:rsidR="007B189F" w:rsidRDefault="007B189F" w:rsidP="007B1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8"/>
        <w:gridCol w:w="1842"/>
        <w:gridCol w:w="3119"/>
        <w:gridCol w:w="3117"/>
      </w:tblGrid>
      <w:tr w:rsidR="007B189F" w:rsidRPr="007B189F" w:rsidTr="007B189F">
        <w:trPr>
          <w:trHeight w:val="576"/>
          <w:jc w:val="center"/>
        </w:trPr>
        <w:tc>
          <w:tcPr>
            <w:tcW w:w="2128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Буква в тувинском языке (графике)</w:t>
            </w:r>
          </w:p>
        </w:tc>
        <w:tc>
          <w:tcPr>
            <w:tcW w:w="1842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Соответствие в русской графике</w:t>
            </w:r>
          </w:p>
        </w:tc>
        <w:tc>
          <w:tcPr>
            <w:tcW w:w="3119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Пример в тувинском языке</w:t>
            </w:r>
          </w:p>
        </w:tc>
        <w:tc>
          <w:tcPr>
            <w:tcW w:w="3117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Пример в русском языке</w:t>
            </w:r>
          </w:p>
        </w:tc>
      </w:tr>
      <w:tr w:rsidR="007B189F" w:rsidRPr="007B189F" w:rsidTr="007B189F">
        <w:trPr>
          <w:trHeight w:val="288"/>
          <w:jc w:val="center"/>
        </w:trPr>
        <w:tc>
          <w:tcPr>
            <w:tcW w:w="2128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А, а</w:t>
            </w:r>
          </w:p>
        </w:tc>
        <w:tc>
          <w:tcPr>
            <w:tcW w:w="1842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А, а</w:t>
            </w:r>
          </w:p>
        </w:tc>
        <w:tc>
          <w:tcPr>
            <w:tcW w:w="3119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Азас</w:t>
            </w:r>
            <w:proofErr w:type="spellEnd"/>
          </w:p>
        </w:tc>
        <w:tc>
          <w:tcPr>
            <w:tcW w:w="3117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Азас</w:t>
            </w:r>
            <w:proofErr w:type="spellEnd"/>
          </w:p>
        </w:tc>
      </w:tr>
      <w:tr w:rsidR="007B189F" w:rsidRPr="007B189F" w:rsidTr="007B189F">
        <w:trPr>
          <w:trHeight w:val="288"/>
          <w:jc w:val="center"/>
        </w:trPr>
        <w:tc>
          <w:tcPr>
            <w:tcW w:w="2128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Е, е</w:t>
            </w:r>
          </w:p>
        </w:tc>
        <w:tc>
          <w:tcPr>
            <w:tcW w:w="1842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Е, е</w:t>
            </w:r>
          </w:p>
        </w:tc>
        <w:tc>
          <w:tcPr>
            <w:tcW w:w="3119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Кезелиг</w:t>
            </w:r>
            <w:proofErr w:type="spellEnd"/>
          </w:p>
        </w:tc>
        <w:tc>
          <w:tcPr>
            <w:tcW w:w="3117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Кезелиг</w:t>
            </w:r>
            <w:proofErr w:type="spellEnd"/>
          </w:p>
        </w:tc>
      </w:tr>
      <w:tr w:rsidR="007B189F" w:rsidRPr="007B189F" w:rsidTr="007B189F">
        <w:trPr>
          <w:trHeight w:val="288"/>
          <w:jc w:val="center"/>
        </w:trPr>
        <w:tc>
          <w:tcPr>
            <w:tcW w:w="2128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И, и</w:t>
            </w:r>
          </w:p>
        </w:tc>
        <w:tc>
          <w:tcPr>
            <w:tcW w:w="1842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И, и</w:t>
            </w:r>
          </w:p>
        </w:tc>
        <w:tc>
          <w:tcPr>
            <w:tcW w:w="3119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Ишкин</w:t>
            </w:r>
            <w:proofErr w:type="spellEnd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Херимниг</w:t>
            </w:r>
            <w:proofErr w:type="spellEnd"/>
          </w:p>
        </w:tc>
        <w:tc>
          <w:tcPr>
            <w:tcW w:w="3117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Ишкин</w:t>
            </w:r>
            <w:proofErr w:type="spellEnd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Херимниг</w:t>
            </w:r>
            <w:proofErr w:type="spellEnd"/>
          </w:p>
        </w:tc>
      </w:tr>
      <w:tr w:rsidR="007B189F" w:rsidRPr="007B189F" w:rsidTr="007B189F">
        <w:trPr>
          <w:trHeight w:val="278"/>
          <w:jc w:val="center"/>
        </w:trPr>
        <w:tc>
          <w:tcPr>
            <w:tcW w:w="2128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О, о</w:t>
            </w:r>
          </w:p>
        </w:tc>
        <w:tc>
          <w:tcPr>
            <w:tcW w:w="1842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8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19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Оруктуг</w:t>
            </w:r>
            <w:proofErr w:type="spellEnd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Холба</w:t>
            </w:r>
            <w:proofErr w:type="spellEnd"/>
          </w:p>
        </w:tc>
        <w:tc>
          <w:tcPr>
            <w:tcW w:w="3117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Оруктуг</w:t>
            </w:r>
            <w:proofErr w:type="spellEnd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Холба</w:t>
            </w:r>
            <w:proofErr w:type="spellEnd"/>
          </w:p>
        </w:tc>
      </w:tr>
      <w:tr w:rsidR="007B189F" w:rsidRPr="007B189F" w:rsidTr="007B189F">
        <w:trPr>
          <w:trHeight w:val="278"/>
          <w:jc w:val="center"/>
        </w:trPr>
        <w:tc>
          <w:tcPr>
            <w:tcW w:w="2128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Ө, ө</w:t>
            </w:r>
          </w:p>
        </w:tc>
        <w:tc>
          <w:tcPr>
            <w:tcW w:w="1842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О, о</w:t>
            </w:r>
          </w:p>
        </w:tc>
        <w:tc>
          <w:tcPr>
            <w:tcW w:w="3119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Өртең-Тайга, Хөндергей</w:t>
            </w:r>
          </w:p>
        </w:tc>
        <w:tc>
          <w:tcPr>
            <w:tcW w:w="3117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Ортен</w:t>
            </w:r>
            <w:proofErr w:type="spellEnd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 xml:space="preserve">-Тайга, </w:t>
            </w: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Хондергей</w:t>
            </w:r>
            <w:proofErr w:type="spellEnd"/>
          </w:p>
        </w:tc>
      </w:tr>
      <w:tr w:rsidR="007B189F" w:rsidRPr="007B189F" w:rsidTr="007B189F">
        <w:trPr>
          <w:trHeight w:val="283"/>
          <w:jc w:val="center"/>
        </w:trPr>
        <w:tc>
          <w:tcPr>
            <w:tcW w:w="2128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У, у</w:t>
            </w:r>
          </w:p>
        </w:tc>
        <w:tc>
          <w:tcPr>
            <w:tcW w:w="1842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У, у</w:t>
            </w:r>
          </w:p>
        </w:tc>
        <w:tc>
          <w:tcPr>
            <w:tcW w:w="3119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 xml:space="preserve">Улар, </w:t>
            </w: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3117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 xml:space="preserve">Улар, </w:t>
            </w: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Шуй</w:t>
            </w:r>
            <w:proofErr w:type="spellEnd"/>
          </w:p>
        </w:tc>
      </w:tr>
      <w:tr w:rsidR="007B189F" w:rsidRPr="007B189F" w:rsidTr="007B189F">
        <w:trPr>
          <w:trHeight w:val="283"/>
          <w:jc w:val="center"/>
        </w:trPr>
        <w:tc>
          <w:tcPr>
            <w:tcW w:w="2128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Ү, ү</w:t>
            </w:r>
          </w:p>
        </w:tc>
        <w:tc>
          <w:tcPr>
            <w:tcW w:w="1842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У, у</w:t>
            </w:r>
          </w:p>
        </w:tc>
        <w:tc>
          <w:tcPr>
            <w:tcW w:w="3119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Дүрген, Сүт-Хөл, Үрбүн</w:t>
            </w:r>
          </w:p>
        </w:tc>
        <w:tc>
          <w:tcPr>
            <w:tcW w:w="3117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Дурген</w:t>
            </w:r>
            <w:proofErr w:type="spellEnd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 xml:space="preserve">-Холь, </w:t>
            </w: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Урбун</w:t>
            </w:r>
            <w:proofErr w:type="spellEnd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Өвүр</w:t>
            </w:r>
            <w:proofErr w:type="spellEnd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Овюр</w:t>
            </w:r>
            <w:proofErr w:type="spellEnd"/>
          </w:p>
        </w:tc>
      </w:tr>
      <w:tr w:rsidR="007B189F" w:rsidRPr="007B189F" w:rsidTr="007B189F">
        <w:trPr>
          <w:trHeight w:val="566"/>
          <w:jc w:val="center"/>
        </w:trPr>
        <w:tc>
          <w:tcPr>
            <w:tcW w:w="2128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Ы, ы</w:t>
            </w:r>
          </w:p>
        </w:tc>
        <w:tc>
          <w:tcPr>
            <w:tcW w:w="1842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Ы, ы</w:t>
            </w:r>
          </w:p>
        </w:tc>
        <w:tc>
          <w:tcPr>
            <w:tcW w:w="3119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Ыдык</w:t>
            </w:r>
            <w:proofErr w:type="spellEnd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 xml:space="preserve">-Тайга, </w:t>
            </w: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Ыйгылак</w:t>
            </w:r>
            <w:proofErr w:type="spellEnd"/>
          </w:p>
        </w:tc>
        <w:tc>
          <w:tcPr>
            <w:tcW w:w="3117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Ыдык</w:t>
            </w:r>
            <w:proofErr w:type="spellEnd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 xml:space="preserve">-Тайга, </w:t>
            </w: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Ыйгылак</w:t>
            </w:r>
            <w:proofErr w:type="spellEnd"/>
          </w:p>
        </w:tc>
      </w:tr>
      <w:tr w:rsidR="007B189F" w:rsidRPr="007B189F" w:rsidTr="007B189F">
        <w:trPr>
          <w:trHeight w:val="283"/>
          <w:jc w:val="center"/>
        </w:trPr>
        <w:tc>
          <w:tcPr>
            <w:tcW w:w="2128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Э, э</w:t>
            </w:r>
          </w:p>
        </w:tc>
        <w:tc>
          <w:tcPr>
            <w:tcW w:w="1842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Э, э</w:t>
            </w:r>
          </w:p>
        </w:tc>
        <w:tc>
          <w:tcPr>
            <w:tcW w:w="3119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Эрзин, Эрги-</w:t>
            </w: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Барлык</w:t>
            </w:r>
            <w:proofErr w:type="spellEnd"/>
          </w:p>
        </w:tc>
        <w:tc>
          <w:tcPr>
            <w:tcW w:w="3117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Эрзин, Эрги-</w:t>
            </w: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Барлык</w:t>
            </w:r>
            <w:proofErr w:type="spellEnd"/>
          </w:p>
        </w:tc>
      </w:tr>
      <w:tr w:rsidR="007B189F" w:rsidRPr="007B189F" w:rsidTr="007B189F">
        <w:trPr>
          <w:trHeight w:val="288"/>
          <w:jc w:val="center"/>
        </w:trPr>
        <w:tc>
          <w:tcPr>
            <w:tcW w:w="2128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Ю, ю</w:t>
            </w:r>
          </w:p>
        </w:tc>
        <w:tc>
          <w:tcPr>
            <w:tcW w:w="1842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Ю, ю</w:t>
            </w:r>
          </w:p>
        </w:tc>
        <w:tc>
          <w:tcPr>
            <w:tcW w:w="3119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Оюктаар-Хөл</w:t>
            </w:r>
            <w:proofErr w:type="spellEnd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Оюм</w:t>
            </w:r>
            <w:proofErr w:type="spellEnd"/>
          </w:p>
        </w:tc>
        <w:tc>
          <w:tcPr>
            <w:tcW w:w="3117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Оюктаар</w:t>
            </w:r>
            <w:proofErr w:type="spellEnd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 xml:space="preserve">-Холь, </w:t>
            </w: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Оюм</w:t>
            </w:r>
            <w:proofErr w:type="spellEnd"/>
          </w:p>
        </w:tc>
      </w:tr>
      <w:tr w:rsidR="007B189F" w:rsidRPr="007B189F" w:rsidTr="007B189F">
        <w:trPr>
          <w:trHeight w:val="288"/>
          <w:jc w:val="center"/>
        </w:trPr>
        <w:tc>
          <w:tcPr>
            <w:tcW w:w="2128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Я, я</w:t>
            </w:r>
          </w:p>
        </w:tc>
        <w:tc>
          <w:tcPr>
            <w:tcW w:w="1842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Я, я</w:t>
            </w:r>
          </w:p>
        </w:tc>
        <w:tc>
          <w:tcPr>
            <w:tcW w:w="3119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Аяңгаты</w:t>
            </w:r>
            <w:proofErr w:type="spellEnd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Сояк</w:t>
            </w:r>
            <w:proofErr w:type="spellEnd"/>
          </w:p>
        </w:tc>
        <w:tc>
          <w:tcPr>
            <w:tcW w:w="3117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Аянгаты</w:t>
            </w:r>
            <w:proofErr w:type="spellEnd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Сояк</w:t>
            </w:r>
            <w:proofErr w:type="spellEnd"/>
          </w:p>
        </w:tc>
      </w:tr>
    </w:tbl>
    <w:p w:rsid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89F" w:rsidRP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9F">
        <w:rPr>
          <w:rFonts w:ascii="Times New Roman" w:hAnsi="Times New Roman" w:cs="Times New Roman"/>
          <w:sz w:val="28"/>
          <w:szCs w:val="28"/>
        </w:rPr>
        <w:t>6. Долгим гласным АА, ЭЭ, ЫЫ, ИИ, ОО, ӨӨ, УУ, ҮҮ в русской передаче соответствуют удвоенные буквы: АА, ЭЭ, ЫЫ, ИИ, ОО, УУ.</w:t>
      </w:r>
    </w:p>
    <w:p w:rsidR="007B189F" w:rsidRP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9F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Ээрбек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Шуурмак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Шекпээр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Хаан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>-Тайга.</w:t>
      </w:r>
    </w:p>
    <w:p w:rsidR="007B189F" w:rsidRP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9F">
        <w:rPr>
          <w:rFonts w:ascii="Times New Roman" w:hAnsi="Times New Roman" w:cs="Times New Roman"/>
          <w:sz w:val="28"/>
          <w:szCs w:val="28"/>
        </w:rPr>
        <w:t>7. Специфические гласные (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фарингализованные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), обозначаемые в тувинской графике сочетанием гласного звука и буквы «твердый знак» «Ъ», при адаптации в русской графике, исходя из принципа наименьшего расхождения, также сохраняют буквосочетание: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Каък-Хөл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Каък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>-Холь.</w:t>
      </w:r>
    </w:p>
    <w:p w:rsidR="007B189F" w:rsidRP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9F">
        <w:rPr>
          <w:rFonts w:ascii="Times New Roman" w:hAnsi="Times New Roman" w:cs="Times New Roman"/>
          <w:sz w:val="28"/>
          <w:szCs w:val="28"/>
        </w:rPr>
        <w:t xml:space="preserve">8. В наименованиях географических объектов, заимствованных из тувинского языка, гласная Ы после шипящих согласных (Ш, Ч, Ж), по сложившейся к настоящему времени традиции их передачи, допускающей отступление от правил, сохраняется, а не переходит в </w:t>
      </w:r>
      <w:proofErr w:type="gramStart"/>
      <w:r w:rsidRPr="007B18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18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Шынаа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Чыраа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Чыргаланды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Чыргакы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Арыг-Бажы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>.</w:t>
      </w:r>
    </w:p>
    <w:p w:rsidR="007B189F" w:rsidRP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9F">
        <w:rPr>
          <w:rFonts w:ascii="Times New Roman" w:hAnsi="Times New Roman" w:cs="Times New Roman"/>
          <w:sz w:val="28"/>
          <w:szCs w:val="28"/>
        </w:rPr>
        <w:t>9. Согласные передаются соответствующими русскими буквами: Кызыл – Кызыл, Ак-Довурак – Ак-Довурак и т.д.</w:t>
      </w:r>
    </w:p>
    <w:p w:rsidR="007B189F" w:rsidRP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9F">
        <w:rPr>
          <w:rFonts w:ascii="Times New Roman" w:hAnsi="Times New Roman" w:cs="Times New Roman"/>
          <w:sz w:val="28"/>
          <w:szCs w:val="28"/>
        </w:rPr>
        <w:t xml:space="preserve">10. Согласная Л в конце слова после гласных переднего ряда (Е, И, Ө, </w:t>
      </w:r>
      <w:r w:rsidRPr="007B189F">
        <w:rPr>
          <w:rFonts w:ascii="Times New Roman" w:hAnsi="Times New Roman" w:cs="Times New Roman"/>
          <w:sz w:val="24"/>
          <w:szCs w:val="28"/>
        </w:rPr>
        <w:t>Ү</w:t>
      </w:r>
      <w:r w:rsidRPr="007B189F">
        <w:rPr>
          <w:rFonts w:ascii="Times New Roman" w:hAnsi="Times New Roman" w:cs="Times New Roman"/>
          <w:sz w:val="28"/>
          <w:szCs w:val="28"/>
        </w:rPr>
        <w:t>, Э) передается буквосочетанием ЛЬ:</w:t>
      </w:r>
    </w:p>
    <w:p w:rsidR="007B189F" w:rsidRP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9F">
        <w:rPr>
          <w:rFonts w:ascii="Times New Roman" w:hAnsi="Times New Roman" w:cs="Times New Roman"/>
          <w:sz w:val="28"/>
          <w:szCs w:val="28"/>
        </w:rPr>
        <w:t>Чаа-Хөл – Чаа-Холь, Кара-Хөл – Кара-Холь.</w:t>
      </w:r>
    </w:p>
    <w:p w:rsidR="007B189F" w:rsidRP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9F">
        <w:rPr>
          <w:rFonts w:ascii="Times New Roman" w:hAnsi="Times New Roman" w:cs="Times New Roman"/>
          <w:sz w:val="28"/>
          <w:szCs w:val="28"/>
        </w:rPr>
        <w:t xml:space="preserve">11. При образовании прилагательных, оканчивающихся на -СКИЙ, согласная Л независимо от характера гласных, передается буквосочетанием ЛЬ: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-Тал –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Ийи-Тальский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; Баян-Кол – Баян-Кольский. Исключение: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>.</w:t>
      </w:r>
    </w:p>
    <w:p w:rsidR="007B189F" w:rsidRP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9F">
        <w:rPr>
          <w:rFonts w:ascii="Times New Roman" w:hAnsi="Times New Roman" w:cs="Times New Roman"/>
          <w:sz w:val="28"/>
          <w:szCs w:val="28"/>
        </w:rPr>
        <w:t xml:space="preserve">12. Ң передается буквой Н: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Сеңгилең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Сенгилен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>.</w:t>
      </w:r>
    </w:p>
    <w:p w:rsid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89F" w:rsidRP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89F" w:rsidRDefault="007B189F" w:rsidP="007B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8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189F">
        <w:rPr>
          <w:rFonts w:ascii="Times New Roman" w:hAnsi="Times New Roman" w:cs="Times New Roman"/>
          <w:sz w:val="28"/>
          <w:szCs w:val="28"/>
        </w:rPr>
        <w:t xml:space="preserve">. Передача сложных тувинских </w:t>
      </w:r>
    </w:p>
    <w:p w:rsidR="007B189F" w:rsidRPr="007B189F" w:rsidRDefault="007B189F" w:rsidP="007B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89F">
        <w:rPr>
          <w:rFonts w:ascii="Times New Roman" w:hAnsi="Times New Roman" w:cs="Times New Roman"/>
          <w:sz w:val="28"/>
          <w:szCs w:val="28"/>
        </w:rPr>
        <w:t>географических названий в русском языке</w:t>
      </w:r>
    </w:p>
    <w:p w:rsidR="007B189F" w:rsidRPr="007B189F" w:rsidRDefault="007B189F" w:rsidP="007B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89F" w:rsidRP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9F">
        <w:rPr>
          <w:rFonts w:ascii="Times New Roman" w:hAnsi="Times New Roman" w:cs="Times New Roman"/>
          <w:sz w:val="28"/>
          <w:szCs w:val="28"/>
        </w:rPr>
        <w:t xml:space="preserve">13. Сложные географические названия пишутся через дефис, и второй компонент пишется с прописной буквы: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Алдын-Булак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>, Кара-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Хаак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>.</w:t>
      </w:r>
    </w:p>
    <w:p w:rsidR="007B189F" w:rsidRP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9F">
        <w:rPr>
          <w:rFonts w:ascii="Times New Roman" w:hAnsi="Times New Roman" w:cs="Times New Roman"/>
          <w:sz w:val="28"/>
          <w:szCs w:val="28"/>
        </w:rPr>
        <w:t>14. Передача производных, образованных от наименований географических объектов.</w:t>
      </w:r>
    </w:p>
    <w:p w:rsidR="007B189F" w:rsidRP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9F">
        <w:rPr>
          <w:rFonts w:ascii="Times New Roman" w:hAnsi="Times New Roman" w:cs="Times New Roman"/>
          <w:sz w:val="28"/>
          <w:szCs w:val="28"/>
        </w:rPr>
        <w:t xml:space="preserve">При образовании прилагательных, оканчивающихся на -НСКИЙ, конечная -Ы (-А) в корне слова переходит в </w:t>
      </w:r>
      <w:proofErr w:type="gramStart"/>
      <w:r w:rsidRPr="007B18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18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Танды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Тандинский</w:t>
      </w:r>
      <w:proofErr w:type="spellEnd"/>
      <w:r w:rsidR="00997FCC">
        <w:rPr>
          <w:rFonts w:ascii="Times New Roman" w:hAnsi="Times New Roman" w:cs="Times New Roman"/>
          <w:sz w:val="28"/>
          <w:szCs w:val="28"/>
        </w:rPr>
        <w:t>,</w:t>
      </w:r>
      <w:r w:rsidRPr="007B1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Каргы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Каргинский</w:t>
      </w:r>
      <w:proofErr w:type="spellEnd"/>
      <w:r w:rsidR="00997FCC">
        <w:rPr>
          <w:rFonts w:ascii="Times New Roman" w:hAnsi="Times New Roman" w:cs="Times New Roman"/>
          <w:sz w:val="28"/>
          <w:szCs w:val="28"/>
        </w:rPr>
        <w:t>,</w:t>
      </w:r>
      <w:r w:rsidRPr="007B189F">
        <w:rPr>
          <w:rFonts w:ascii="Times New Roman" w:hAnsi="Times New Roman" w:cs="Times New Roman"/>
          <w:sz w:val="28"/>
          <w:szCs w:val="28"/>
        </w:rPr>
        <w:t xml:space="preserve"> Хову-Аксы –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Хову-Аксинский</w:t>
      </w:r>
      <w:proofErr w:type="spellEnd"/>
      <w:r w:rsidR="00997FCC">
        <w:rPr>
          <w:rFonts w:ascii="Times New Roman" w:hAnsi="Times New Roman" w:cs="Times New Roman"/>
          <w:sz w:val="28"/>
          <w:szCs w:val="28"/>
        </w:rPr>
        <w:t>,</w:t>
      </w:r>
      <w:r w:rsidRPr="007B189F">
        <w:rPr>
          <w:rFonts w:ascii="Times New Roman" w:hAnsi="Times New Roman" w:cs="Times New Roman"/>
          <w:sz w:val="28"/>
          <w:szCs w:val="28"/>
        </w:rPr>
        <w:t xml:space="preserve"> Хая-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Бажы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 – Хая-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Бажинский</w:t>
      </w:r>
      <w:proofErr w:type="spellEnd"/>
      <w:r w:rsidR="00997FCC">
        <w:rPr>
          <w:rFonts w:ascii="Times New Roman" w:hAnsi="Times New Roman" w:cs="Times New Roman"/>
          <w:sz w:val="28"/>
          <w:szCs w:val="28"/>
        </w:rPr>
        <w:t>,</w:t>
      </w:r>
      <w:r w:rsidRPr="007B1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Хандагайты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Хандагайтинский</w:t>
      </w:r>
      <w:proofErr w:type="spellEnd"/>
      <w:r w:rsidR="00997FCC">
        <w:rPr>
          <w:rFonts w:ascii="Times New Roman" w:hAnsi="Times New Roman" w:cs="Times New Roman"/>
          <w:sz w:val="28"/>
          <w:szCs w:val="28"/>
        </w:rPr>
        <w:t>,</w:t>
      </w:r>
      <w:r w:rsidRPr="007B1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Чыргаланды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Чыргаландинский</w:t>
      </w:r>
      <w:proofErr w:type="spellEnd"/>
      <w:r w:rsidR="00997FCC">
        <w:rPr>
          <w:rFonts w:ascii="Times New Roman" w:hAnsi="Times New Roman" w:cs="Times New Roman"/>
          <w:sz w:val="28"/>
          <w:szCs w:val="28"/>
        </w:rPr>
        <w:t>,</w:t>
      </w:r>
      <w:r w:rsidRPr="007B1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Аянгаты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Аянгатинский</w:t>
      </w:r>
      <w:proofErr w:type="spellEnd"/>
      <w:r w:rsidR="00997FCC">
        <w:rPr>
          <w:rFonts w:ascii="Times New Roman" w:hAnsi="Times New Roman" w:cs="Times New Roman"/>
          <w:sz w:val="28"/>
          <w:szCs w:val="28"/>
        </w:rPr>
        <w:t>,</w:t>
      </w:r>
      <w:r w:rsidRPr="007B189F">
        <w:rPr>
          <w:rFonts w:ascii="Times New Roman" w:hAnsi="Times New Roman" w:cs="Times New Roman"/>
          <w:sz w:val="28"/>
          <w:szCs w:val="28"/>
        </w:rPr>
        <w:t xml:space="preserve"> Баян-Тала – Баян-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Талинский</w:t>
      </w:r>
      <w:proofErr w:type="spellEnd"/>
      <w:r w:rsidR="00997FCC">
        <w:rPr>
          <w:rFonts w:ascii="Times New Roman" w:hAnsi="Times New Roman" w:cs="Times New Roman"/>
          <w:sz w:val="28"/>
          <w:szCs w:val="28"/>
        </w:rPr>
        <w:t>,</w:t>
      </w:r>
      <w:r w:rsidR="00475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409">
        <w:rPr>
          <w:rFonts w:ascii="Times New Roman" w:hAnsi="Times New Roman" w:cs="Times New Roman"/>
          <w:sz w:val="28"/>
          <w:szCs w:val="28"/>
        </w:rPr>
        <w:t>Теве</w:t>
      </w:r>
      <w:proofErr w:type="spellEnd"/>
      <w:r w:rsidR="00475409">
        <w:rPr>
          <w:rFonts w:ascii="Times New Roman" w:hAnsi="Times New Roman" w:cs="Times New Roman"/>
          <w:sz w:val="28"/>
          <w:szCs w:val="28"/>
        </w:rPr>
        <w:t xml:space="preserve">-Хая – </w:t>
      </w:r>
      <w:proofErr w:type="spellStart"/>
      <w:r w:rsidR="00475409">
        <w:rPr>
          <w:rFonts w:ascii="Times New Roman" w:hAnsi="Times New Roman" w:cs="Times New Roman"/>
          <w:sz w:val="28"/>
          <w:szCs w:val="28"/>
        </w:rPr>
        <w:t>Теве-Хаинский</w:t>
      </w:r>
      <w:proofErr w:type="spellEnd"/>
      <w:r w:rsidR="00475409">
        <w:rPr>
          <w:rFonts w:ascii="Times New Roman" w:hAnsi="Times New Roman" w:cs="Times New Roman"/>
          <w:sz w:val="28"/>
          <w:szCs w:val="28"/>
        </w:rPr>
        <w:t>.</w:t>
      </w:r>
    </w:p>
    <w:p w:rsidR="007B189F" w:rsidRPr="007B189F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9F">
        <w:rPr>
          <w:rFonts w:ascii="Times New Roman" w:hAnsi="Times New Roman" w:cs="Times New Roman"/>
          <w:sz w:val="28"/>
          <w:szCs w:val="28"/>
        </w:rPr>
        <w:t>15. В том же случае, если корень оканчивается на долгие гласные, например – АА (-УУ), то данные корневые гласные слова сохраняются: Кызыл-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Чыраа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 – Кызыл-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Чыраанский</w:t>
      </w:r>
      <w:proofErr w:type="spellEnd"/>
      <w:r w:rsidR="00997FCC">
        <w:rPr>
          <w:rFonts w:ascii="Times New Roman" w:hAnsi="Times New Roman" w:cs="Times New Roman"/>
          <w:sz w:val="28"/>
          <w:szCs w:val="28"/>
        </w:rPr>
        <w:t>,</w:t>
      </w:r>
      <w:r w:rsidRPr="007B189F">
        <w:rPr>
          <w:rFonts w:ascii="Times New Roman" w:hAnsi="Times New Roman" w:cs="Times New Roman"/>
          <w:sz w:val="28"/>
          <w:szCs w:val="28"/>
        </w:rPr>
        <w:t xml:space="preserve"> Y-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Шынаа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 – У-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Шынаанский</w:t>
      </w:r>
      <w:proofErr w:type="spellEnd"/>
      <w:r w:rsidR="00997FCC">
        <w:rPr>
          <w:rFonts w:ascii="Times New Roman" w:hAnsi="Times New Roman" w:cs="Times New Roman"/>
          <w:sz w:val="28"/>
          <w:szCs w:val="28"/>
        </w:rPr>
        <w:t>,</w:t>
      </w:r>
      <w:r w:rsidRPr="007B1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Арыг-Узуу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189F">
        <w:rPr>
          <w:rFonts w:ascii="Times New Roman" w:hAnsi="Times New Roman" w:cs="Times New Roman"/>
          <w:sz w:val="28"/>
          <w:szCs w:val="28"/>
        </w:rPr>
        <w:t>Арыг-Узуунский</w:t>
      </w:r>
      <w:proofErr w:type="spellEnd"/>
      <w:r w:rsidRPr="007B189F">
        <w:rPr>
          <w:rFonts w:ascii="Times New Roman" w:hAnsi="Times New Roman" w:cs="Times New Roman"/>
          <w:sz w:val="28"/>
          <w:szCs w:val="28"/>
        </w:rPr>
        <w:t>.</w:t>
      </w:r>
    </w:p>
    <w:p w:rsidR="007B189F" w:rsidRPr="00D33EC1" w:rsidRDefault="007B189F" w:rsidP="007B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9F">
        <w:rPr>
          <w:rFonts w:ascii="Times New Roman" w:hAnsi="Times New Roman" w:cs="Times New Roman"/>
          <w:sz w:val="28"/>
          <w:szCs w:val="28"/>
        </w:rPr>
        <w:t>16. При образовании прилагательных от административных названий необходимо учитывать традиционное русское нап</w:t>
      </w:r>
      <w:r w:rsidRPr="00D33EC1">
        <w:rPr>
          <w:rFonts w:ascii="Times New Roman" w:hAnsi="Times New Roman" w:cs="Times New Roman"/>
          <w:sz w:val="28"/>
          <w:szCs w:val="28"/>
        </w:rPr>
        <w:t>исание соответствующих топонимов:</w:t>
      </w:r>
    </w:p>
    <w:p w:rsidR="007B189F" w:rsidRPr="00D33EC1" w:rsidRDefault="007B189F" w:rsidP="007B1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61"/>
        <w:gridCol w:w="3461"/>
        <w:gridCol w:w="3684"/>
      </w:tblGrid>
      <w:tr w:rsidR="007B189F" w:rsidRPr="007B189F" w:rsidTr="007B189F">
        <w:trPr>
          <w:trHeight w:val="426"/>
          <w:jc w:val="center"/>
        </w:trPr>
        <w:tc>
          <w:tcPr>
            <w:tcW w:w="3061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Тувинское написание</w:t>
            </w:r>
          </w:p>
        </w:tc>
        <w:tc>
          <w:tcPr>
            <w:tcW w:w="3461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Традиционная форма названия на русском языке</w:t>
            </w:r>
          </w:p>
        </w:tc>
        <w:tc>
          <w:tcPr>
            <w:tcW w:w="3684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Прилагательные, образованные от</w:t>
            </w:r>
          </w:p>
          <w:p w:rsidR="007B189F" w:rsidRPr="007B189F" w:rsidRDefault="007B189F" w:rsidP="006A5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7B189F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ративных названий</w:t>
            </w:r>
          </w:p>
        </w:tc>
      </w:tr>
      <w:tr w:rsidR="007B189F" w:rsidRPr="007B189F" w:rsidTr="007B189F">
        <w:trPr>
          <w:trHeight w:val="70"/>
          <w:jc w:val="center"/>
        </w:trPr>
        <w:tc>
          <w:tcPr>
            <w:tcW w:w="3061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Барыын-Хемчик</w:t>
            </w:r>
            <w:proofErr w:type="spellEnd"/>
          </w:p>
        </w:tc>
        <w:tc>
          <w:tcPr>
            <w:tcW w:w="3461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Барун-Хемчик</w:t>
            </w:r>
            <w:proofErr w:type="spellEnd"/>
          </w:p>
        </w:tc>
        <w:tc>
          <w:tcPr>
            <w:tcW w:w="3684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</w:p>
        </w:tc>
      </w:tr>
      <w:tr w:rsidR="007B189F" w:rsidRPr="007B189F" w:rsidTr="007B189F">
        <w:trPr>
          <w:trHeight w:val="70"/>
          <w:jc w:val="center"/>
        </w:trPr>
        <w:tc>
          <w:tcPr>
            <w:tcW w:w="3061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Өөк</w:t>
            </w:r>
          </w:p>
        </w:tc>
        <w:tc>
          <w:tcPr>
            <w:tcW w:w="3461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Уюк</w:t>
            </w:r>
            <w:proofErr w:type="spellEnd"/>
          </w:p>
        </w:tc>
        <w:tc>
          <w:tcPr>
            <w:tcW w:w="3684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Уюкский</w:t>
            </w:r>
            <w:proofErr w:type="spellEnd"/>
          </w:p>
        </w:tc>
      </w:tr>
      <w:tr w:rsidR="007B189F" w:rsidRPr="007B189F" w:rsidTr="007B189F">
        <w:trPr>
          <w:trHeight w:val="70"/>
          <w:jc w:val="center"/>
        </w:trPr>
        <w:tc>
          <w:tcPr>
            <w:tcW w:w="3061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Самагалдай</w:t>
            </w:r>
            <w:proofErr w:type="spellEnd"/>
          </w:p>
        </w:tc>
        <w:tc>
          <w:tcPr>
            <w:tcW w:w="3461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Самагалтай</w:t>
            </w:r>
          </w:p>
        </w:tc>
        <w:tc>
          <w:tcPr>
            <w:tcW w:w="3684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Самагалтайский</w:t>
            </w:r>
            <w:proofErr w:type="spellEnd"/>
          </w:p>
        </w:tc>
      </w:tr>
      <w:tr w:rsidR="007B189F" w:rsidRPr="007B189F" w:rsidTr="007B189F">
        <w:trPr>
          <w:trHeight w:val="70"/>
          <w:jc w:val="center"/>
        </w:trPr>
        <w:tc>
          <w:tcPr>
            <w:tcW w:w="3061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Тожу</w:t>
            </w:r>
            <w:proofErr w:type="spellEnd"/>
          </w:p>
        </w:tc>
        <w:tc>
          <w:tcPr>
            <w:tcW w:w="3461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Тоджа</w:t>
            </w:r>
            <w:proofErr w:type="spellEnd"/>
          </w:p>
        </w:tc>
        <w:tc>
          <w:tcPr>
            <w:tcW w:w="3684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</w:p>
        </w:tc>
      </w:tr>
      <w:tr w:rsidR="007B189F" w:rsidRPr="007B189F" w:rsidTr="007B189F">
        <w:trPr>
          <w:trHeight w:val="70"/>
          <w:jc w:val="center"/>
        </w:trPr>
        <w:tc>
          <w:tcPr>
            <w:tcW w:w="3061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Чөөн-Хемчик</w:t>
            </w:r>
          </w:p>
        </w:tc>
        <w:tc>
          <w:tcPr>
            <w:tcW w:w="3461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Дзун-Хемчик</w:t>
            </w:r>
            <w:proofErr w:type="spellEnd"/>
          </w:p>
        </w:tc>
        <w:tc>
          <w:tcPr>
            <w:tcW w:w="3684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</w:p>
        </w:tc>
      </w:tr>
      <w:tr w:rsidR="007B189F" w:rsidRPr="007B189F" w:rsidTr="007B189F">
        <w:trPr>
          <w:trHeight w:val="70"/>
          <w:jc w:val="center"/>
        </w:trPr>
        <w:tc>
          <w:tcPr>
            <w:tcW w:w="3061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Элегес</w:t>
            </w:r>
            <w:proofErr w:type="spellEnd"/>
          </w:p>
        </w:tc>
        <w:tc>
          <w:tcPr>
            <w:tcW w:w="3461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Элегест</w:t>
            </w:r>
          </w:p>
        </w:tc>
        <w:tc>
          <w:tcPr>
            <w:tcW w:w="3684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Элегестинский</w:t>
            </w:r>
            <w:proofErr w:type="spellEnd"/>
          </w:p>
        </w:tc>
      </w:tr>
      <w:tr w:rsidR="007B189F" w:rsidRPr="007B189F" w:rsidTr="007B189F">
        <w:trPr>
          <w:trHeight w:val="70"/>
          <w:jc w:val="center"/>
        </w:trPr>
        <w:tc>
          <w:tcPr>
            <w:tcW w:w="3061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Шагаан-Арыг</w:t>
            </w:r>
            <w:proofErr w:type="spellEnd"/>
          </w:p>
        </w:tc>
        <w:tc>
          <w:tcPr>
            <w:tcW w:w="3461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3684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Шагонарский</w:t>
            </w:r>
            <w:proofErr w:type="spellEnd"/>
          </w:p>
        </w:tc>
      </w:tr>
      <w:tr w:rsidR="007B189F" w:rsidRPr="007B189F" w:rsidTr="007B189F">
        <w:trPr>
          <w:trHeight w:val="70"/>
          <w:jc w:val="center"/>
        </w:trPr>
        <w:tc>
          <w:tcPr>
            <w:tcW w:w="3061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Чадаана</w:t>
            </w:r>
            <w:proofErr w:type="spellEnd"/>
          </w:p>
        </w:tc>
        <w:tc>
          <w:tcPr>
            <w:tcW w:w="3461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Чадан</w:t>
            </w:r>
          </w:p>
        </w:tc>
        <w:tc>
          <w:tcPr>
            <w:tcW w:w="3684" w:type="dxa"/>
          </w:tcPr>
          <w:p w:rsidR="007B189F" w:rsidRPr="007B189F" w:rsidRDefault="007B189F" w:rsidP="006A5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89F">
              <w:rPr>
                <w:rFonts w:ascii="Times New Roman" w:hAnsi="Times New Roman" w:cs="Times New Roman"/>
                <w:sz w:val="24"/>
                <w:szCs w:val="24"/>
              </w:rPr>
              <w:t>Чаданский</w:t>
            </w:r>
            <w:proofErr w:type="spellEnd"/>
          </w:p>
        </w:tc>
      </w:tr>
    </w:tbl>
    <w:p w:rsidR="001855A3" w:rsidRPr="00DD42F9" w:rsidRDefault="001855A3" w:rsidP="00DD42F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1855A3" w:rsidRPr="00DD42F9" w:rsidSect="001855A3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65" w:rsidRDefault="001F5765" w:rsidP="001855A3">
      <w:pPr>
        <w:spacing w:after="0" w:line="240" w:lineRule="auto"/>
      </w:pPr>
      <w:r>
        <w:separator/>
      </w:r>
    </w:p>
  </w:endnote>
  <w:endnote w:type="continuationSeparator" w:id="0">
    <w:p w:rsidR="001F5765" w:rsidRDefault="001F5765" w:rsidP="0018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47" w:rsidRDefault="00223F4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47" w:rsidRDefault="00223F4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47" w:rsidRDefault="00223F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65" w:rsidRDefault="001F5765" w:rsidP="001855A3">
      <w:pPr>
        <w:spacing w:after="0" w:line="240" w:lineRule="auto"/>
      </w:pPr>
      <w:r>
        <w:separator/>
      </w:r>
    </w:p>
  </w:footnote>
  <w:footnote w:type="continuationSeparator" w:id="0">
    <w:p w:rsidR="001F5765" w:rsidRDefault="001F5765" w:rsidP="0018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47" w:rsidRDefault="00223F4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69"/>
    </w:sdtPr>
    <w:sdtEndPr>
      <w:rPr>
        <w:rFonts w:ascii="Times New Roman" w:hAnsi="Times New Roman" w:cs="Times New Roman"/>
        <w:sz w:val="24"/>
      </w:rPr>
    </w:sdtEndPr>
    <w:sdtContent>
      <w:p w:rsidR="001855A3" w:rsidRPr="001855A3" w:rsidRDefault="000813EB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1855A3">
          <w:rPr>
            <w:rFonts w:ascii="Times New Roman" w:hAnsi="Times New Roman" w:cs="Times New Roman"/>
            <w:sz w:val="24"/>
          </w:rPr>
          <w:fldChar w:fldCharType="begin"/>
        </w:r>
        <w:r w:rsidR="001855A3" w:rsidRPr="001855A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855A3">
          <w:rPr>
            <w:rFonts w:ascii="Times New Roman" w:hAnsi="Times New Roman" w:cs="Times New Roman"/>
            <w:sz w:val="24"/>
          </w:rPr>
          <w:fldChar w:fldCharType="separate"/>
        </w:r>
        <w:r w:rsidR="00642295">
          <w:rPr>
            <w:rFonts w:ascii="Times New Roman" w:hAnsi="Times New Roman" w:cs="Times New Roman"/>
            <w:noProof/>
            <w:sz w:val="24"/>
          </w:rPr>
          <w:t>3</w:t>
        </w:r>
        <w:r w:rsidRPr="001855A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47" w:rsidRDefault="00223F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841"/>
    <w:multiLevelType w:val="hybridMultilevel"/>
    <w:tmpl w:val="8BA6F60E"/>
    <w:lvl w:ilvl="0" w:tplc="D45E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313"/>
    <w:multiLevelType w:val="hybridMultilevel"/>
    <w:tmpl w:val="83B2D38C"/>
    <w:lvl w:ilvl="0" w:tplc="4DF4D76A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C2D52B0"/>
    <w:multiLevelType w:val="hybridMultilevel"/>
    <w:tmpl w:val="1624C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2D49"/>
    <w:multiLevelType w:val="hybridMultilevel"/>
    <w:tmpl w:val="C81446E8"/>
    <w:lvl w:ilvl="0" w:tplc="554A7F2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5C2987"/>
    <w:multiLevelType w:val="hybridMultilevel"/>
    <w:tmpl w:val="F190A0C6"/>
    <w:lvl w:ilvl="0" w:tplc="27B011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D8406E"/>
    <w:multiLevelType w:val="hybridMultilevel"/>
    <w:tmpl w:val="19C8950C"/>
    <w:lvl w:ilvl="0" w:tplc="6BAAC6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883437"/>
    <w:multiLevelType w:val="hybridMultilevel"/>
    <w:tmpl w:val="05C0158C"/>
    <w:lvl w:ilvl="0" w:tplc="FB544BD8">
      <w:start w:val="1"/>
      <w:numFmt w:val="decimal"/>
      <w:lvlText w:val="%1)"/>
      <w:lvlJc w:val="left"/>
      <w:pPr>
        <w:ind w:left="120" w:hanging="407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ru-RU" w:bidi="ru-RU"/>
      </w:rPr>
    </w:lvl>
    <w:lvl w:ilvl="1" w:tplc="2A16D26C">
      <w:numFmt w:val="none"/>
      <w:lvlText w:val=""/>
      <w:lvlJc w:val="left"/>
      <w:pPr>
        <w:tabs>
          <w:tab w:val="num" w:pos="360"/>
        </w:tabs>
      </w:pPr>
    </w:lvl>
    <w:lvl w:ilvl="2" w:tplc="052238F4">
      <w:numFmt w:val="bullet"/>
      <w:lvlText w:val="•"/>
      <w:lvlJc w:val="left"/>
      <w:pPr>
        <w:ind w:left="2236" w:hanging="592"/>
      </w:pPr>
      <w:rPr>
        <w:rFonts w:hint="default"/>
        <w:lang w:val="ru-RU" w:eastAsia="ru-RU" w:bidi="ru-RU"/>
      </w:rPr>
    </w:lvl>
    <w:lvl w:ilvl="3" w:tplc="3E165F16">
      <w:numFmt w:val="bullet"/>
      <w:lvlText w:val="•"/>
      <w:lvlJc w:val="left"/>
      <w:pPr>
        <w:ind w:left="3294" w:hanging="592"/>
      </w:pPr>
      <w:rPr>
        <w:rFonts w:hint="default"/>
        <w:lang w:val="ru-RU" w:eastAsia="ru-RU" w:bidi="ru-RU"/>
      </w:rPr>
    </w:lvl>
    <w:lvl w:ilvl="4" w:tplc="55D67C5A">
      <w:numFmt w:val="bullet"/>
      <w:lvlText w:val="•"/>
      <w:lvlJc w:val="left"/>
      <w:pPr>
        <w:ind w:left="4352" w:hanging="592"/>
      </w:pPr>
      <w:rPr>
        <w:rFonts w:hint="default"/>
        <w:lang w:val="ru-RU" w:eastAsia="ru-RU" w:bidi="ru-RU"/>
      </w:rPr>
    </w:lvl>
    <w:lvl w:ilvl="5" w:tplc="2DDA833A">
      <w:numFmt w:val="bullet"/>
      <w:lvlText w:val="•"/>
      <w:lvlJc w:val="left"/>
      <w:pPr>
        <w:ind w:left="5410" w:hanging="592"/>
      </w:pPr>
      <w:rPr>
        <w:rFonts w:hint="default"/>
        <w:lang w:val="ru-RU" w:eastAsia="ru-RU" w:bidi="ru-RU"/>
      </w:rPr>
    </w:lvl>
    <w:lvl w:ilvl="6" w:tplc="AA308616">
      <w:numFmt w:val="bullet"/>
      <w:lvlText w:val="•"/>
      <w:lvlJc w:val="left"/>
      <w:pPr>
        <w:ind w:left="6468" w:hanging="592"/>
      </w:pPr>
      <w:rPr>
        <w:rFonts w:hint="default"/>
        <w:lang w:val="ru-RU" w:eastAsia="ru-RU" w:bidi="ru-RU"/>
      </w:rPr>
    </w:lvl>
    <w:lvl w:ilvl="7" w:tplc="61D47998">
      <w:numFmt w:val="bullet"/>
      <w:lvlText w:val="•"/>
      <w:lvlJc w:val="left"/>
      <w:pPr>
        <w:ind w:left="7526" w:hanging="592"/>
      </w:pPr>
      <w:rPr>
        <w:rFonts w:hint="default"/>
        <w:lang w:val="ru-RU" w:eastAsia="ru-RU" w:bidi="ru-RU"/>
      </w:rPr>
    </w:lvl>
    <w:lvl w:ilvl="8" w:tplc="1EB8C5C0">
      <w:numFmt w:val="bullet"/>
      <w:lvlText w:val="•"/>
      <w:lvlJc w:val="left"/>
      <w:pPr>
        <w:ind w:left="8584" w:hanging="592"/>
      </w:pPr>
      <w:rPr>
        <w:rFonts w:hint="default"/>
        <w:lang w:val="ru-RU" w:eastAsia="ru-RU" w:bidi="ru-RU"/>
      </w:rPr>
    </w:lvl>
  </w:abstractNum>
  <w:abstractNum w:abstractNumId="7">
    <w:nsid w:val="40AD6E23"/>
    <w:multiLevelType w:val="hybridMultilevel"/>
    <w:tmpl w:val="7DA224B8"/>
    <w:lvl w:ilvl="0" w:tplc="7EA4EE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486FD1"/>
    <w:multiLevelType w:val="hybridMultilevel"/>
    <w:tmpl w:val="7C7ADCDA"/>
    <w:lvl w:ilvl="0" w:tplc="64744FDE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BFF18FB"/>
    <w:multiLevelType w:val="hybridMultilevel"/>
    <w:tmpl w:val="7FBCDD68"/>
    <w:lvl w:ilvl="0" w:tplc="3C96B0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243561"/>
    <w:multiLevelType w:val="hybridMultilevel"/>
    <w:tmpl w:val="6F4667D8"/>
    <w:lvl w:ilvl="0" w:tplc="05329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017136"/>
    <w:multiLevelType w:val="hybridMultilevel"/>
    <w:tmpl w:val="0D74962E"/>
    <w:lvl w:ilvl="0" w:tplc="472E1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F8387A"/>
    <w:multiLevelType w:val="hybridMultilevel"/>
    <w:tmpl w:val="FF82D00C"/>
    <w:lvl w:ilvl="0" w:tplc="1C08A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7e1e0e6-2c38-4e2c-a515-858baf672328"/>
  </w:docVars>
  <w:rsids>
    <w:rsidRoot w:val="00446D8D"/>
    <w:rsid w:val="00022B76"/>
    <w:rsid w:val="00035AD8"/>
    <w:rsid w:val="0004554C"/>
    <w:rsid w:val="000813EB"/>
    <w:rsid w:val="000E497A"/>
    <w:rsid w:val="00104048"/>
    <w:rsid w:val="00145F29"/>
    <w:rsid w:val="00182E3C"/>
    <w:rsid w:val="001855A3"/>
    <w:rsid w:val="001C538C"/>
    <w:rsid w:val="001C7756"/>
    <w:rsid w:val="001F5765"/>
    <w:rsid w:val="00223F47"/>
    <w:rsid w:val="00241DAB"/>
    <w:rsid w:val="0029300D"/>
    <w:rsid w:val="002A2525"/>
    <w:rsid w:val="003031C1"/>
    <w:rsid w:val="0035229F"/>
    <w:rsid w:val="00381CDD"/>
    <w:rsid w:val="00395825"/>
    <w:rsid w:val="00403F84"/>
    <w:rsid w:val="00443605"/>
    <w:rsid w:val="0044667E"/>
    <w:rsid w:val="00446D8D"/>
    <w:rsid w:val="00475409"/>
    <w:rsid w:val="00494D26"/>
    <w:rsid w:val="004C04AF"/>
    <w:rsid w:val="004C5021"/>
    <w:rsid w:val="00514313"/>
    <w:rsid w:val="00561B90"/>
    <w:rsid w:val="00572AC4"/>
    <w:rsid w:val="00576489"/>
    <w:rsid w:val="0058241D"/>
    <w:rsid w:val="005B0A7F"/>
    <w:rsid w:val="005E5060"/>
    <w:rsid w:val="00642295"/>
    <w:rsid w:val="00644265"/>
    <w:rsid w:val="0066181C"/>
    <w:rsid w:val="006736E2"/>
    <w:rsid w:val="00677629"/>
    <w:rsid w:val="00696336"/>
    <w:rsid w:val="006E7B1C"/>
    <w:rsid w:val="007109BD"/>
    <w:rsid w:val="007205E0"/>
    <w:rsid w:val="00796FF7"/>
    <w:rsid w:val="007B189F"/>
    <w:rsid w:val="00810F19"/>
    <w:rsid w:val="0083396F"/>
    <w:rsid w:val="00836C90"/>
    <w:rsid w:val="00842E08"/>
    <w:rsid w:val="008C1E63"/>
    <w:rsid w:val="00913EB5"/>
    <w:rsid w:val="00944E01"/>
    <w:rsid w:val="00954058"/>
    <w:rsid w:val="00965002"/>
    <w:rsid w:val="00975900"/>
    <w:rsid w:val="00975B97"/>
    <w:rsid w:val="00987402"/>
    <w:rsid w:val="00997FCC"/>
    <w:rsid w:val="009A304B"/>
    <w:rsid w:val="009C2081"/>
    <w:rsid w:val="009D10AF"/>
    <w:rsid w:val="009E2981"/>
    <w:rsid w:val="00A05269"/>
    <w:rsid w:val="00A103AA"/>
    <w:rsid w:val="00A201F7"/>
    <w:rsid w:val="00A60080"/>
    <w:rsid w:val="00AB7125"/>
    <w:rsid w:val="00AF2B22"/>
    <w:rsid w:val="00B1682B"/>
    <w:rsid w:val="00B21B8F"/>
    <w:rsid w:val="00B85B1B"/>
    <w:rsid w:val="00C34C1A"/>
    <w:rsid w:val="00C371E2"/>
    <w:rsid w:val="00C5549D"/>
    <w:rsid w:val="00C86BBA"/>
    <w:rsid w:val="00D374C3"/>
    <w:rsid w:val="00D4355B"/>
    <w:rsid w:val="00D43DFB"/>
    <w:rsid w:val="00D801B0"/>
    <w:rsid w:val="00D94923"/>
    <w:rsid w:val="00DD42F9"/>
    <w:rsid w:val="00DD76E5"/>
    <w:rsid w:val="00DF6CE5"/>
    <w:rsid w:val="00E00CCA"/>
    <w:rsid w:val="00E105B8"/>
    <w:rsid w:val="00E143FB"/>
    <w:rsid w:val="00E704B6"/>
    <w:rsid w:val="00E95F8F"/>
    <w:rsid w:val="00EF2AD8"/>
    <w:rsid w:val="00EF7E74"/>
    <w:rsid w:val="00F31385"/>
    <w:rsid w:val="00F60F60"/>
    <w:rsid w:val="00F8406C"/>
    <w:rsid w:val="00FB2E83"/>
    <w:rsid w:val="00FE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86297-A9D9-4EE4-B743-06063CC5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46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"/>
    <w:basedOn w:val="a0"/>
    <w:rsid w:val="00446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46D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basedOn w:val="4"/>
    <w:rsid w:val="00446D8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6D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6D8D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46D8D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446D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D8D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1"/>
    <w:qFormat/>
    <w:rsid w:val="00446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1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7205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7205E0"/>
    <w:rPr>
      <w:rFonts w:ascii="Arial" w:eastAsia="Arial" w:hAnsi="Arial" w:cs="Arial"/>
      <w:sz w:val="28"/>
      <w:szCs w:val="28"/>
      <w:lang w:eastAsia="ru-RU" w:bidi="ru-RU"/>
    </w:rPr>
  </w:style>
  <w:style w:type="table" w:styleId="a8">
    <w:name w:val="Table Grid"/>
    <w:basedOn w:val="a1"/>
    <w:uiPriority w:val="39"/>
    <w:rsid w:val="00185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8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55A3"/>
  </w:style>
  <w:style w:type="paragraph" w:styleId="ab">
    <w:name w:val="footer"/>
    <w:basedOn w:val="a"/>
    <w:link w:val="ac"/>
    <w:uiPriority w:val="99"/>
    <w:semiHidden/>
    <w:unhideWhenUsed/>
    <w:rsid w:val="0018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5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 Самира Сергеевна</dc:creator>
  <cp:lastModifiedBy>Тас-оол Оксана Всеволодовна</cp:lastModifiedBy>
  <cp:revision>3</cp:revision>
  <cp:lastPrinted>2022-12-28T07:04:00Z</cp:lastPrinted>
  <dcterms:created xsi:type="dcterms:W3CDTF">2022-12-28T07:04:00Z</dcterms:created>
  <dcterms:modified xsi:type="dcterms:W3CDTF">2022-12-28T07:06:00Z</dcterms:modified>
</cp:coreProperties>
</file>