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D1" w:rsidRDefault="00EE3CD1" w:rsidP="00EE3CD1">
      <w:pPr>
        <w:spacing w:after="200" w:line="276" w:lineRule="auto"/>
        <w:jc w:val="center"/>
        <w:rPr>
          <w:noProof/>
          <w:sz w:val="24"/>
          <w:szCs w:val="24"/>
        </w:rPr>
      </w:pPr>
    </w:p>
    <w:p w:rsidR="00CC406E" w:rsidRDefault="00CC406E" w:rsidP="00EE3CD1">
      <w:pPr>
        <w:spacing w:after="200" w:line="276" w:lineRule="auto"/>
        <w:jc w:val="center"/>
        <w:rPr>
          <w:noProof/>
          <w:sz w:val="24"/>
          <w:szCs w:val="24"/>
        </w:rPr>
      </w:pPr>
    </w:p>
    <w:p w:rsidR="00CC406E" w:rsidRDefault="00CC406E" w:rsidP="00EE3CD1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E3CD1" w:rsidRPr="004C14FF" w:rsidRDefault="00EE3CD1" w:rsidP="00EE3CD1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E3CD1" w:rsidRPr="0025472A" w:rsidRDefault="00EE3CD1" w:rsidP="00EE3CD1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D34AB" w:rsidRPr="00475320" w:rsidRDefault="009D34AB" w:rsidP="00475320">
      <w:pPr>
        <w:spacing w:line="360" w:lineRule="auto"/>
        <w:jc w:val="center"/>
      </w:pPr>
    </w:p>
    <w:p w:rsidR="009D34AB" w:rsidRPr="00475320" w:rsidRDefault="00475320" w:rsidP="00475320">
      <w:pPr>
        <w:spacing w:line="360" w:lineRule="auto"/>
        <w:jc w:val="center"/>
      </w:pPr>
      <w:r>
        <w:t>о</w:t>
      </w:r>
      <w:r w:rsidRPr="00475320">
        <w:t>т 13 сентября 2018 г. № 478</w:t>
      </w:r>
    </w:p>
    <w:p w:rsidR="00475320" w:rsidRPr="00475320" w:rsidRDefault="00475320" w:rsidP="00475320">
      <w:pPr>
        <w:spacing w:line="360" w:lineRule="auto"/>
        <w:jc w:val="center"/>
      </w:pPr>
      <w:r>
        <w:t>г</w:t>
      </w:r>
      <w:r w:rsidRPr="00475320">
        <w:t>. Кызыл</w:t>
      </w:r>
    </w:p>
    <w:p w:rsidR="009D34AB" w:rsidRDefault="009D34AB" w:rsidP="00475320">
      <w:pPr>
        <w:rPr>
          <w:b/>
        </w:rPr>
      </w:pP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О внесении изменений в Порядок организации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работы по реализации </w:t>
      </w:r>
      <w:proofErr w:type="gramStart"/>
      <w:r>
        <w:rPr>
          <w:b/>
        </w:rPr>
        <w:t>государственных</w:t>
      </w:r>
      <w:proofErr w:type="gramEnd"/>
      <w:r>
        <w:rPr>
          <w:b/>
        </w:rPr>
        <w:t xml:space="preserve"> жилищных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сертификатов, выдаваемых гражданам </w:t>
      </w:r>
      <w:proofErr w:type="gramStart"/>
      <w:r>
        <w:rPr>
          <w:b/>
        </w:rPr>
        <w:t>Российской</w:t>
      </w:r>
      <w:proofErr w:type="gramEnd"/>
      <w:r>
        <w:rPr>
          <w:b/>
        </w:rPr>
        <w:t xml:space="preserve">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Федерации, </w:t>
      </w:r>
      <w:proofErr w:type="gramStart"/>
      <w:r>
        <w:rPr>
          <w:b/>
        </w:rPr>
        <w:t>лишившимся</w:t>
      </w:r>
      <w:proofErr w:type="gramEnd"/>
      <w:r>
        <w:rPr>
          <w:b/>
        </w:rPr>
        <w:t xml:space="preserve"> жилого помещения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в результате чрезвычайных ситуаций и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стихийных бедствий, террористических актов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 xml:space="preserve">или при пресечении </w:t>
      </w:r>
      <w:proofErr w:type="gramStart"/>
      <w:r>
        <w:rPr>
          <w:b/>
        </w:rPr>
        <w:t>террористических</w:t>
      </w:r>
      <w:proofErr w:type="gramEnd"/>
      <w:r>
        <w:rPr>
          <w:b/>
        </w:rPr>
        <w:t xml:space="preserve"> </w:t>
      </w:r>
    </w:p>
    <w:p w:rsidR="009D34AB" w:rsidRDefault="009D34AB" w:rsidP="009D34AB">
      <w:pPr>
        <w:jc w:val="center"/>
        <w:rPr>
          <w:b/>
        </w:rPr>
      </w:pPr>
      <w:r>
        <w:rPr>
          <w:b/>
        </w:rPr>
        <w:t>актов правомерными действиями</w:t>
      </w:r>
    </w:p>
    <w:p w:rsidR="009D34AB" w:rsidRDefault="009D34AB" w:rsidP="009D34AB">
      <w:pPr>
        <w:jc w:val="center"/>
        <w:rPr>
          <w:b/>
        </w:rPr>
      </w:pPr>
    </w:p>
    <w:p w:rsidR="009D34AB" w:rsidRDefault="009D34AB" w:rsidP="009D34AB">
      <w:pPr>
        <w:jc w:val="center"/>
        <w:rPr>
          <w:b/>
        </w:rPr>
      </w:pPr>
    </w:p>
    <w:p w:rsidR="009D34AB" w:rsidRDefault="009D34AB" w:rsidP="009D34AB">
      <w:pPr>
        <w:spacing w:line="360" w:lineRule="atLeast"/>
        <w:ind w:firstLine="709"/>
      </w:pPr>
      <w:r>
        <w:t>Правительство Республики Тыва ПОСТАНОВЛЯЕТ:</w:t>
      </w:r>
    </w:p>
    <w:p w:rsidR="009D34AB" w:rsidRDefault="009D34AB" w:rsidP="009D34AB">
      <w:pPr>
        <w:spacing w:line="360" w:lineRule="atLeast"/>
        <w:ind w:firstLine="709"/>
      </w:pPr>
    </w:p>
    <w:p w:rsidR="009D34AB" w:rsidRDefault="009D34AB" w:rsidP="009D34AB">
      <w:pPr>
        <w:spacing w:line="360" w:lineRule="atLeast"/>
        <w:ind w:firstLine="709"/>
        <w:jc w:val="both"/>
      </w:pPr>
      <w:r>
        <w:t xml:space="preserve">1. </w:t>
      </w:r>
      <w:proofErr w:type="gramStart"/>
      <w:r>
        <w:t>Внести в Порядок об организации работы по реализации государственных жилищных сертификатов, выдаваемых гражданам Российской Федерации, лиши</w:t>
      </w:r>
      <w:r>
        <w:t>в</w:t>
      </w:r>
      <w:r>
        <w:t>шимся жилого помещения в результате чрезвычайных ситуаций и стихийных бедс</w:t>
      </w:r>
      <w:r>
        <w:t>т</w:t>
      </w:r>
      <w:r>
        <w:t>вий, террористических актов или при пресечении террористических актов прав</w:t>
      </w:r>
      <w:r>
        <w:t>о</w:t>
      </w:r>
      <w:r>
        <w:t>мерными действиями, утвержденный постановлением Правительства Республики Тыва от 26 апреля 2012 г. № 202, следующие изменения:</w:t>
      </w:r>
      <w:proofErr w:type="gramEnd"/>
    </w:p>
    <w:p w:rsidR="009D34AB" w:rsidRDefault="009D34AB" w:rsidP="009D34AB">
      <w:pPr>
        <w:spacing w:line="360" w:lineRule="atLeast"/>
        <w:ind w:firstLine="709"/>
        <w:jc w:val="both"/>
      </w:pPr>
      <w:r>
        <w:t>а) в пункте 4:</w:t>
      </w:r>
    </w:p>
    <w:p w:rsidR="009D34AB" w:rsidRDefault="009D34AB" w:rsidP="009D34AB">
      <w:pPr>
        <w:spacing w:line="360" w:lineRule="atLeast"/>
        <w:ind w:firstLine="709"/>
        <w:jc w:val="both"/>
      </w:pPr>
      <w:r>
        <w:t>в абзаце первом слова «10 рабочих дней» заменить словами «5 рабочих дней», слова «5 рабочих дней» заменить словами «3 рабочих дней»;</w:t>
      </w:r>
    </w:p>
    <w:p w:rsidR="009D34AB" w:rsidRDefault="009D34AB" w:rsidP="009D34AB">
      <w:pPr>
        <w:spacing w:line="360" w:lineRule="atLeast"/>
        <w:ind w:left="708" w:firstLine="1"/>
        <w:jc w:val="both"/>
      </w:pPr>
      <w:r>
        <w:t xml:space="preserve">в абзаце седьмом второе предложение изложить в следующей редакции: </w:t>
      </w:r>
    </w:p>
    <w:p w:rsidR="009D34AB" w:rsidRDefault="009D34AB" w:rsidP="009D34AB">
      <w:pPr>
        <w:spacing w:line="360" w:lineRule="atLeast"/>
        <w:ind w:firstLine="709"/>
        <w:jc w:val="both"/>
      </w:pPr>
      <w:r>
        <w:t>«Руководитель администрации муниципального образования подписывает список и в течение одного рабочего дня с даты подписания направляет его для по</w:t>
      </w:r>
      <w:r>
        <w:t>д</w:t>
      </w:r>
      <w:r>
        <w:t>писания в Главное управление Министерства Российской Федерации по делам гр</w:t>
      </w:r>
      <w:r>
        <w:t>а</w:t>
      </w:r>
      <w:r>
        <w:t xml:space="preserve">жданской обороны, чрезвычайным ситуациям и ликвидации последствий стихийных </w:t>
      </w:r>
      <w:r>
        <w:lastRenderedPageBreak/>
        <w:t>бедствий по Республике Тыва и Министерство внутренних дел по Республике Т</w:t>
      </w:r>
      <w:r>
        <w:t>ы</w:t>
      </w:r>
      <w:r>
        <w:t>ва</w:t>
      </w:r>
      <w:proofErr w:type="gramStart"/>
      <w:r>
        <w:t>.»;</w:t>
      </w:r>
      <w:proofErr w:type="gramEnd"/>
    </w:p>
    <w:p w:rsidR="009D34AB" w:rsidRDefault="009D34AB" w:rsidP="009D34AB">
      <w:pPr>
        <w:spacing w:line="360" w:lineRule="atLeast"/>
        <w:ind w:firstLine="709"/>
        <w:jc w:val="both"/>
      </w:pPr>
      <w:r>
        <w:t>б) абзац первый пункта 5 признать утратившим силу;</w:t>
      </w:r>
    </w:p>
    <w:p w:rsidR="009D34AB" w:rsidRDefault="009D34AB" w:rsidP="009D34AB">
      <w:pPr>
        <w:spacing w:line="360" w:lineRule="atLeast"/>
        <w:ind w:firstLine="709"/>
        <w:jc w:val="both"/>
      </w:pPr>
      <w:r>
        <w:t>в) пункт 6 изложить в следующей редакции:</w:t>
      </w:r>
    </w:p>
    <w:p w:rsidR="009D34AB" w:rsidRDefault="009D34AB" w:rsidP="009D34AB">
      <w:pPr>
        <w:spacing w:line="360" w:lineRule="atLeast"/>
        <w:ind w:firstLine="709"/>
        <w:jc w:val="both"/>
      </w:pPr>
      <w:r>
        <w:t>«6. Списки утверждаются постановлением Правительства Республики Тыва.</w:t>
      </w:r>
    </w:p>
    <w:p w:rsidR="009D34AB" w:rsidRDefault="009D34AB" w:rsidP="009D34AB">
      <w:pPr>
        <w:spacing w:line="360" w:lineRule="atLeast"/>
        <w:ind w:firstLine="709"/>
        <w:jc w:val="both"/>
      </w:pPr>
      <w:proofErr w:type="gramStart"/>
      <w:r>
        <w:t>В течение 2 рабочих дней со дня получения списков, подписанных начальн</w:t>
      </w:r>
      <w:r>
        <w:t>и</w:t>
      </w:r>
      <w:r>
        <w:t>ком Главного управления Министерства Российской Федерации по делам гражда</w:t>
      </w:r>
      <w:r>
        <w:t>н</w:t>
      </w:r>
      <w:r>
        <w:t>ской обороны, чрезвычайным ситуациям и ликвидации последствий стихийных бе</w:t>
      </w:r>
      <w:r>
        <w:t>д</w:t>
      </w:r>
      <w:r>
        <w:t>ствий по Республике Тыва и министром внутренних дел по Республике Тыва, рук</w:t>
      </w:r>
      <w:r>
        <w:t>о</w:t>
      </w:r>
      <w:r>
        <w:t>водитель администрации муниципального образования направляет их в Министе</w:t>
      </w:r>
      <w:r>
        <w:t>р</w:t>
      </w:r>
      <w:r>
        <w:t>ство строительства и жилищно-коммунального хозяйства Республики Тыва (далее – уполномоченный орган) (на бумажном носителе и в электронном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).</w:t>
      </w:r>
    </w:p>
    <w:p w:rsidR="009D34AB" w:rsidRDefault="009D34AB" w:rsidP="009D34AB">
      <w:pPr>
        <w:spacing w:line="360" w:lineRule="atLeast"/>
        <w:ind w:firstLine="709"/>
        <w:jc w:val="both"/>
      </w:pPr>
      <w:r>
        <w:t>В течение 3 рабочих дней со дня направления руководителем администрации муниципального образования списка уполномоченным органом осуществляется подготовка проекта постановления Правительства Республики Тыва об утверждении списка</w:t>
      </w:r>
      <w:proofErr w:type="gramStart"/>
      <w:r>
        <w:t>.»;</w:t>
      </w:r>
      <w:proofErr w:type="gramEnd"/>
    </w:p>
    <w:p w:rsidR="009D34AB" w:rsidRDefault="009D34AB" w:rsidP="009D34AB">
      <w:pPr>
        <w:spacing w:line="360" w:lineRule="atLeast"/>
        <w:ind w:firstLine="709"/>
        <w:jc w:val="both"/>
      </w:pPr>
      <w:r>
        <w:t>г) в абзаце первом пункта 13 слова «администрациями органов местного сам</w:t>
      </w:r>
      <w:r>
        <w:t>о</w:t>
      </w:r>
      <w:r>
        <w:t>управления» заменить словами «администрациями муниципальных образований».</w:t>
      </w:r>
    </w:p>
    <w:p w:rsidR="009D34AB" w:rsidRDefault="009D34AB" w:rsidP="009D34AB">
      <w:pPr>
        <w:spacing w:line="360" w:lineRule="atLeast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«Официальном интернет-портале правовой информации</w:t>
      </w:r>
      <w:r w:rsidR="0051465C">
        <w:t>»</w:t>
      </w:r>
      <w:r>
        <w:t xml:space="preserve"> (</w:t>
      </w:r>
      <w:hyperlink r:id="rId6" w:history="1">
        <w:r>
          <w:rPr>
            <w:rStyle w:val="a3"/>
            <w:color w:val="auto"/>
            <w:u w:val="none"/>
          </w:rPr>
          <w:t>www.pravo.gov.ru</w:t>
        </w:r>
      </w:hyperlink>
      <w:r>
        <w:t>) и официальном сайте Республики Тыва            в информационно-телекоммуникационной сети «Интернет».</w:t>
      </w:r>
    </w:p>
    <w:p w:rsidR="009D34AB" w:rsidRDefault="009D34AB" w:rsidP="009D34AB">
      <w:pPr>
        <w:jc w:val="both"/>
      </w:pPr>
    </w:p>
    <w:p w:rsidR="009D34AB" w:rsidRDefault="009D34AB" w:rsidP="009D34AB">
      <w:pPr>
        <w:jc w:val="both"/>
      </w:pPr>
    </w:p>
    <w:p w:rsidR="009D34AB" w:rsidRDefault="009D34AB" w:rsidP="009D34AB">
      <w:pPr>
        <w:jc w:val="both"/>
      </w:pPr>
    </w:p>
    <w:p w:rsidR="00051595" w:rsidRDefault="00051595" w:rsidP="009D34AB">
      <w:pPr>
        <w:jc w:val="both"/>
      </w:pPr>
      <w:r>
        <w:t>Первый заместитель Председателя</w:t>
      </w:r>
    </w:p>
    <w:p w:rsidR="009D34AB" w:rsidRDefault="00051595" w:rsidP="009D34AB">
      <w:pPr>
        <w:jc w:val="both"/>
      </w:pPr>
      <w:r>
        <w:t xml:space="preserve">  Правительства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 </w:t>
      </w:r>
      <w:proofErr w:type="spellStart"/>
      <w:r>
        <w:t>Натсак</w:t>
      </w:r>
      <w:proofErr w:type="spellEnd"/>
    </w:p>
    <w:p w:rsidR="00035978" w:rsidRDefault="00035978"/>
    <w:sectPr w:rsidR="00035978" w:rsidSect="009D34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0FC" w:rsidRPr="00A80524" w:rsidRDefault="004B50FC" w:rsidP="009D34AB">
      <w:pPr>
        <w:rPr>
          <w:sz w:val="20"/>
          <w:szCs w:val="22"/>
          <w:lang w:eastAsia="en-US"/>
        </w:rPr>
      </w:pPr>
      <w:r>
        <w:separator/>
      </w:r>
    </w:p>
  </w:endnote>
  <w:endnote w:type="continuationSeparator" w:id="0">
    <w:p w:rsidR="004B50FC" w:rsidRPr="00A80524" w:rsidRDefault="004B50FC" w:rsidP="009D34AB">
      <w:pPr>
        <w:rPr>
          <w:sz w:val="20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5" w:rsidRDefault="0005159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5" w:rsidRDefault="0005159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5" w:rsidRDefault="000515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0FC" w:rsidRPr="00A80524" w:rsidRDefault="004B50FC" w:rsidP="009D34AB">
      <w:pPr>
        <w:rPr>
          <w:sz w:val="20"/>
          <w:szCs w:val="22"/>
          <w:lang w:eastAsia="en-US"/>
        </w:rPr>
      </w:pPr>
      <w:r>
        <w:separator/>
      </w:r>
    </w:p>
  </w:footnote>
  <w:footnote w:type="continuationSeparator" w:id="0">
    <w:p w:rsidR="004B50FC" w:rsidRPr="00A80524" w:rsidRDefault="004B50FC" w:rsidP="009D34AB">
      <w:pPr>
        <w:rPr>
          <w:sz w:val="20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5" w:rsidRDefault="000515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790"/>
    </w:sdtPr>
    <w:sdtContent>
      <w:p w:rsidR="009D34AB" w:rsidRDefault="007D5F95">
        <w:pPr>
          <w:pStyle w:val="a4"/>
          <w:jc w:val="right"/>
        </w:pPr>
        <w:r w:rsidRPr="009D34AB">
          <w:rPr>
            <w:sz w:val="24"/>
            <w:szCs w:val="24"/>
          </w:rPr>
          <w:fldChar w:fldCharType="begin"/>
        </w:r>
        <w:r w:rsidR="009D34AB" w:rsidRPr="009D34AB">
          <w:rPr>
            <w:sz w:val="24"/>
            <w:szCs w:val="24"/>
          </w:rPr>
          <w:instrText xml:space="preserve"> PAGE   \* MERGEFORMAT </w:instrText>
        </w:r>
        <w:r w:rsidRPr="009D34AB">
          <w:rPr>
            <w:sz w:val="24"/>
            <w:szCs w:val="24"/>
          </w:rPr>
          <w:fldChar w:fldCharType="separate"/>
        </w:r>
        <w:r w:rsidR="00CC406E">
          <w:rPr>
            <w:noProof/>
            <w:sz w:val="24"/>
            <w:szCs w:val="24"/>
          </w:rPr>
          <w:t>2</w:t>
        </w:r>
        <w:r w:rsidRPr="009D34AB">
          <w:rPr>
            <w:sz w:val="24"/>
            <w:szCs w:val="24"/>
          </w:rPr>
          <w:fldChar w:fldCharType="end"/>
        </w:r>
      </w:p>
    </w:sdtContent>
  </w:sdt>
  <w:p w:rsidR="009D34AB" w:rsidRDefault="009D34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95" w:rsidRDefault="000515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bc3db21-d8bd-4710-b2da-13b783fb62ce"/>
  </w:docVars>
  <w:rsids>
    <w:rsidRoot w:val="009D34AB"/>
    <w:rsid w:val="00035978"/>
    <w:rsid w:val="00046652"/>
    <w:rsid w:val="00051595"/>
    <w:rsid w:val="001A3E7E"/>
    <w:rsid w:val="00204DA3"/>
    <w:rsid w:val="00286262"/>
    <w:rsid w:val="00475320"/>
    <w:rsid w:val="004B50FC"/>
    <w:rsid w:val="00513469"/>
    <w:rsid w:val="0051465C"/>
    <w:rsid w:val="00765590"/>
    <w:rsid w:val="007D5F95"/>
    <w:rsid w:val="009D34AB"/>
    <w:rsid w:val="00C35F16"/>
    <w:rsid w:val="00CC406E"/>
    <w:rsid w:val="00EE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4A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3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3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34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46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2018-09-11T11:05:00Z</cp:lastPrinted>
  <dcterms:created xsi:type="dcterms:W3CDTF">2018-09-13T07:01:00Z</dcterms:created>
  <dcterms:modified xsi:type="dcterms:W3CDTF">2018-09-13T07:04:00Z</dcterms:modified>
</cp:coreProperties>
</file>